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932" w:rsidRDefault="00737932" w:rsidP="00737932">
      <w:pPr>
        <w:pStyle w:val="Textodstavce"/>
        <w:ind w:left="7080" w:firstLine="708"/>
        <w:rPr>
          <w:rFonts w:ascii="Arial" w:hAnsi="Arial" w:cs="Arial"/>
          <w:sz w:val="20"/>
          <w:szCs w:val="20"/>
        </w:rPr>
      </w:pPr>
      <w:r>
        <w:rPr>
          <w:rFonts w:ascii="Arial" w:hAnsi="Arial" w:cs="Arial"/>
          <w:sz w:val="20"/>
          <w:szCs w:val="20"/>
        </w:rPr>
        <w:t>Příloha č. 2</w:t>
      </w:r>
    </w:p>
    <w:p w:rsidR="00737932" w:rsidRDefault="00737932" w:rsidP="00823556">
      <w:pPr>
        <w:pStyle w:val="Zkladntext"/>
        <w:keepNext/>
        <w:suppressAutoHyphens/>
        <w:jc w:val="center"/>
        <w:rPr>
          <w:rFonts w:cs="Arial"/>
          <w:b/>
          <w:sz w:val="24"/>
          <w:szCs w:val="24"/>
          <w:highlight w:val="yellow"/>
        </w:rPr>
      </w:pPr>
    </w:p>
    <w:p w:rsidR="00823556" w:rsidRDefault="00823556" w:rsidP="00823556">
      <w:pPr>
        <w:pStyle w:val="Zkladntext"/>
        <w:keepNext/>
        <w:suppressAutoHyphens/>
        <w:jc w:val="center"/>
        <w:rPr>
          <w:rFonts w:cs="Arial"/>
          <w:b/>
          <w:sz w:val="24"/>
          <w:szCs w:val="24"/>
        </w:rPr>
      </w:pPr>
      <w:r w:rsidRPr="00823556">
        <w:rPr>
          <w:rFonts w:cs="Arial"/>
          <w:b/>
          <w:sz w:val="24"/>
          <w:szCs w:val="24"/>
          <w:highlight w:val="yellow"/>
        </w:rPr>
        <w:t>NÁVRH</w:t>
      </w:r>
    </w:p>
    <w:p w:rsidR="00AF20ED" w:rsidRDefault="00253A62">
      <w:pPr>
        <w:pStyle w:val="Zkladntext"/>
        <w:keepNext/>
        <w:suppressAutoHyphens/>
        <w:jc w:val="center"/>
        <w:rPr>
          <w:rFonts w:cs="Arial"/>
          <w:b/>
          <w:sz w:val="24"/>
          <w:szCs w:val="24"/>
        </w:rPr>
      </w:pPr>
      <w:r>
        <w:rPr>
          <w:rFonts w:cs="Arial"/>
          <w:b/>
          <w:sz w:val="24"/>
          <w:szCs w:val="24"/>
        </w:rPr>
        <w:t xml:space="preserve">Smlouva o dílo </w:t>
      </w:r>
    </w:p>
    <w:p w:rsidR="00AF20ED" w:rsidRDefault="00253A62">
      <w:pPr>
        <w:spacing w:before="120"/>
        <w:jc w:val="center"/>
        <w:rPr>
          <w:rFonts w:cs="Arial"/>
          <w:i/>
        </w:rPr>
      </w:pPr>
      <w:r>
        <w:rPr>
          <w:rFonts w:cs="Arial"/>
        </w:rPr>
        <w:t xml:space="preserve">uzavřená podle ust. § 2586 a násl. zákona č. 89/2012 Sb., občanského zákoníku </w:t>
      </w:r>
      <w:r>
        <w:rPr>
          <w:rFonts w:cs="Arial"/>
          <w:i/>
        </w:rPr>
        <w:t>(dále jen „smlouva“)</w:t>
      </w:r>
    </w:p>
    <w:p w:rsidR="00AF20ED" w:rsidRDefault="00253A62">
      <w:pPr>
        <w:numPr>
          <w:ilvl w:val="0"/>
          <w:numId w:val="2"/>
        </w:numPr>
        <w:spacing w:before="240" w:after="120"/>
        <w:jc w:val="center"/>
        <w:rPr>
          <w:rFonts w:cs="Arial"/>
          <w:b/>
        </w:rPr>
      </w:pPr>
      <w:r>
        <w:rPr>
          <w:rFonts w:cs="Arial"/>
          <w:b/>
        </w:rPr>
        <w:t>Smluvní strany</w:t>
      </w:r>
    </w:p>
    <w:p w:rsidR="00AF20ED" w:rsidRDefault="00AF20ED">
      <w:pPr>
        <w:pStyle w:val="Zkladntext"/>
        <w:rPr>
          <w:rFonts w:cs="Arial"/>
        </w:rPr>
      </w:pPr>
    </w:p>
    <w:p w:rsidR="00AF20ED" w:rsidRDefault="00253A62">
      <w:pPr>
        <w:tabs>
          <w:tab w:val="left" w:pos="1260"/>
        </w:tabs>
        <w:spacing w:after="120"/>
        <w:rPr>
          <w:rFonts w:cs="Arial"/>
          <w:b/>
        </w:rPr>
      </w:pPr>
      <w:r>
        <w:rPr>
          <w:rFonts w:cs="Arial"/>
          <w:b/>
        </w:rPr>
        <w:t>Objednatel</w:t>
      </w:r>
      <w:r>
        <w:rPr>
          <w:rFonts w:cs="Arial"/>
        </w:rPr>
        <w:t xml:space="preserve">: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b/>
        </w:rPr>
        <w:t>město Otrokovice</w:t>
      </w:r>
      <w:r>
        <w:rPr>
          <w:rFonts w:cs="Arial"/>
        </w:rPr>
        <w:tab/>
      </w:r>
      <w:r>
        <w:rPr>
          <w:rFonts w:cs="Arial"/>
          <w:b/>
        </w:rPr>
        <w:t xml:space="preserve">  </w:t>
      </w:r>
      <w:r>
        <w:rPr>
          <w:rFonts w:cs="Arial"/>
          <w:b/>
        </w:rPr>
        <w:tab/>
      </w:r>
      <w:r>
        <w:rPr>
          <w:rFonts w:cs="Arial"/>
          <w:b/>
        </w:rPr>
        <w:tab/>
      </w:r>
      <w:r>
        <w:rPr>
          <w:rFonts w:cs="Arial"/>
          <w:b/>
        </w:rPr>
        <w:tab/>
      </w:r>
    </w:p>
    <w:p w:rsidR="00AF20ED" w:rsidRDefault="00253A62">
      <w:pPr>
        <w:tabs>
          <w:tab w:val="left" w:pos="1260"/>
        </w:tabs>
        <w:rPr>
          <w:rFonts w:cs="Arial"/>
        </w:rPr>
      </w:pPr>
      <w:r>
        <w:rPr>
          <w:rFonts w:cs="Arial"/>
        </w:rPr>
        <w:t xml:space="preserve">se sídlem:   </w:t>
      </w:r>
      <w:r>
        <w:rPr>
          <w:rFonts w:cs="Arial"/>
        </w:rPr>
        <w:tab/>
      </w:r>
      <w:r>
        <w:rPr>
          <w:rFonts w:cs="Arial"/>
        </w:rPr>
        <w:tab/>
      </w:r>
      <w:r>
        <w:rPr>
          <w:rFonts w:cs="Arial"/>
        </w:rPr>
        <w:tab/>
      </w:r>
      <w:r>
        <w:rPr>
          <w:rFonts w:cs="Arial"/>
        </w:rPr>
        <w:tab/>
      </w:r>
      <w:r>
        <w:rPr>
          <w:rFonts w:cs="Arial"/>
        </w:rPr>
        <w:tab/>
      </w:r>
      <w:r>
        <w:rPr>
          <w:rFonts w:cs="Arial"/>
        </w:rPr>
        <w:tab/>
      </w:r>
      <w:r>
        <w:rPr>
          <w:rFonts w:cs="Arial"/>
        </w:rPr>
        <w:tab/>
        <w:t>nám. 3. května, 1340, 765 02 Otrokovice</w:t>
      </w:r>
    </w:p>
    <w:p w:rsidR="00AF20ED" w:rsidRDefault="00253A62">
      <w:pPr>
        <w:tabs>
          <w:tab w:val="left" w:pos="1260"/>
        </w:tabs>
        <w:rPr>
          <w:rFonts w:cs="Arial"/>
        </w:rPr>
      </w:pPr>
      <w:r>
        <w:rPr>
          <w:rFonts w:cs="Arial"/>
        </w:rPr>
        <w:t xml:space="preserve">zastoupený: </w:t>
      </w:r>
      <w:r>
        <w:rPr>
          <w:rFonts w:cs="Arial"/>
        </w:rPr>
        <w:tab/>
      </w:r>
      <w:r>
        <w:rPr>
          <w:rFonts w:cs="Arial"/>
        </w:rPr>
        <w:tab/>
      </w:r>
      <w:r>
        <w:rPr>
          <w:rFonts w:cs="Arial"/>
        </w:rPr>
        <w:tab/>
      </w:r>
      <w:r>
        <w:rPr>
          <w:rFonts w:cs="Arial"/>
        </w:rPr>
        <w:tab/>
      </w:r>
      <w:r>
        <w:rPr>
          <w:rFonts w:cs="Arial"/>
        </w:rPr>
        <w:tab/>
      </w:r>
      <w:r>
        <w:rPr>
          <w:rFonts w:cs="Arial"/>
        </w:rPr>
        <w:tab/>
      </w:r>
      <w:r>
        <w:rPr>
          <w:rFonts w:cs="Arial"/>
        </w:rPr>
        <w:tab/>
        <w:t>Bc. Hanou Večerkovou, DiS., starostkou města</w:t>
      </w:r>
    </w:p>
    <w:p w:rsidR="00AF20ED" w:rsidRDefault="00253A62">
      <w:pPr>
        <w:tabs>
          <w:tab w:val="left" w:pos="1260"/>
        </w:tabs>
        <w:rPr>
          <w:rFonts w:cs="Arial"/>
        </w:rPr>
      </w:pPr>
      <w:r>
        <w:rPr>
          <w:rFonts w:cs="Arial"/>
        </w:rPr>
        <w:t>IČ:</w:t>
      </w:r>
      <w:r>
        <w:rPr>
          <w:rFonts w:cs="Arial"/>
        </w:rPr>
        <w:tab/>
        <w:t xml:space="preserve"> </w:t>
      </w:r>
      <w:r>
        <w:rPr>
          <w:rFonts w:cs="Arial"/>
        </w:rPr>
        <w:tab/>
      </w:r>
      <w:r>
        <w:rPr>
          <w:rFonts w:cs="Arial"/>
        </w:rPr>
        <w:tab/>
      </w:r>
      <w:r>
        <w:rPr>
          <w:rFonts w:cs="Arial"/>
        </w:rPr>
        <w:tab/>
      </w:r>
      <w:r>
        <w:rPr>
          <w:rFonts w:cs="Arial"/>
        </w:rPr>
        <w:tab/>
      </w:r>
      <w:r>
        <w:rPr>
          <w:rFonts w:cs="Arial"/>
        </w:rPr>
        <w:tab/>
      </w:r>
      <w:r>
        <w:rPr>
          <w:rFonts w:cs="Arial"/>
        </w:rPr>
        <w:tab/>
        <w:t>002 84 301</w:t>
      </w:r>
      <w:r>
        <w:rPr>
          <w:rFonts w:cs="Arial"/>
        </w:rPr>
        <w:tab/>
      </w:r>
      <w:r>
        <w:rPr>
          <w:rFonts w:cs="Arial"/>
        </w:rPr>
        <w:tab/>
      </w:r>
      <w:r>
        <w:rPr>
          <w:rFonts w:cs="Arial"/>
        </w:rPr>
        <w:tab/>
      </w:r>
      <w:r>
        <w:rPr>
          <w:rFonts w:cs="Arial"/>
        </w:rPr>
        <w:tab/>
      </w:r>
    </w:p>
    <w:p w:rsidR="00AF20ED" w:rsidRDefault="00253A62">
      <w:pPr>
        <w:tabs>
          <w:tab w:val="left" w:pos="1800"/>
        </w:tabs>
        <w:rPr>
          <w:rFonts w:cs="Arial"/>
        </w:rPr>
      </w:pPr>
      <w:r>
        <w:rPr>
          <w:rFonts w:cs="Arial"/>
        </w:rPr>
        <w:t>bankovní spojení: Komerční banka, a.s.  č.ú.:</w:t>
      </w:r>
      <w:r>
        <w:rPr>
          <w:rFonts w:cs="Arial"/>
        </w:rPr>
        <w:tab/>
      </w:r>
      <w:r>
        <w:rPr>
          <w:rFonts w:cs="Arial"/>
        </w:rPr>
        <w:tab/>
        <w:t>0000122921/0100</w:t>
      </w:r>
      <w:r>
        <w:rPr>
          <w:rFonts w:cs="Arial"/>
        </w:rPr>
        <w:tab/>
      </w:r>
      <w:r>
        <w:rPr>
          <w:rFonts w:cs="Arial"/>
        </w:rPr>
        <w:tab/>
      </w:r>
    </w:p>
    <w:p w:rsidR="00AF20ED" w:rsidRDefault="00253A62">
      <w:pPr>
        <w:tabs>
          <w:tab w:val="left" w:pos="1260"/>
        </w:tabs>
        <w:rPr>
          <w:rFonts w:cs="Arial"/>
        </w:rPr>
      </w:pPr>
      <w:r>
        <w:rPr>
          <w:rFonts w:cs="Arial"/>
        </w:rPr>
        <w:t>tel./ fax :</w:t>
      </w:r>
      <w:r>
        <w:rPr>
          <w:rFonts w:cs="Arial"/>
        </w:rPr>
        <w:tab/>
      </w:r>
      <w:r>
        <w:rPr>
          <w:rFonts w:cs="Arial"/>
        </w:rPr>
        <w:tab/>
      </w:r>
      <w:r>
        <w:rPr>
          <w:rFonts w:cs="Arial"/>
        </w:rPr>
        <w:tab/>
      </w:r>
      <w:r>
        <w:rPr>
          <w:rFonts w:cs="Arial"/>
        </w:rPr>
        <w:tab/>
      </w:r>
      <w:r>
        <w:rPr>
          <w:rFonts w:cs="Arial"/>
        </w:rPr>
        <w:tab/>
      </w:r>
      <w:r>
        <w:rPr>
          <w:rFonts w:cs="Arial"/>
        </w:rPr>
        <w:tab/>
      </w:r>
      <w:r>
        <w:rPr>
          <w:rFonts w:cs="Arial"/>
        </w:rPr>
        <w:tab/>
        <w:t>+420 577 680 111</w:t>
      </w:r>
    </w:p>
    <w:p w:rsidR="00AF20ED" w:rsidRDefault="00253A62">
      <w:pPr>
        <w:tabs>
          <w:tab w:val="left" w:pos="1260"/>
        </w:tabs>
        <w:rPr>
          <w:rFonts w:cs="Arial"/>
        </w:rPr>
      </w:pPr>
      <w:r>
        <w:rPr>
          <w:rFonts w:cs="Arial"/>
        </w:rPr>
        <w:t>e-mail:</w:t>
      </w:r>
      <w:r>
        <w:rPr>
          <w:rFonts w:cs="Arial"/>
        </w:rPr>
        <w:tab/>
      </w:r>
      <w:r>
        <w:rPr>
          <w:rFonts w:cs="Arial"/>
        </w:rPr>
        <w:tab/>
      </w:r>
      <w:r>
        <w:rPr>
          <w:rFonts w:cs="Arial"/>
        </w:rPr>
        <w:tab/>
      </w:r>
      <w:r>
        <w:rPr>
          <w:rFonts w:cs="Arial"/>
        </w:rPr>
        <w:tab/>
      </w:r>
      <w:r>
        <w:rPr>
          <w:rFonts w:cs="Arial"/>
        </w:rPr>
        <w:tab/>
      </w:r>
      <w:r>
        <w:rPr>
          <w:rFonts w:cs="Arial"/>
        </w:rPr>
        <w:tab/>
      </w:r>
      <w:r>
        <w:rPr>
          <w:rFonts w:cs="Arial"/>
        </w:rPr>
        <w:tab/>
        <w:t>radnice@muotrokovice.cz</w:t>
      </w:r>
    </w:p>
    <w:p w:rsidR="00AF20ED" w:rsidRDefault="00253A62">
      <w:pPr>
        <w:tabs>
          <w:tab w:val="left" w:pos="4500"/>
        </w:tabs>
        <w:ind w:left="4995" w:hanging="4995"/>
        <w:rPr>
          <w:rFonts w:cs="Arial"/>
        </w:rPr>
      </w:pPr>
      <w:r>
        <w:rPr>
          <w:rFonts w:cs="Arial"/>
        </w:rPr>
        <w:t xml:space="preserve">zástupce ve věcech technických při realizaci díla: </w:t>
      </w:r>
      <w:r>
        <w:rPr>
          <w:rFonts w:cs="Arial"/>
        </w:rPr>
        <w:tab/>
      </w:r>
      <w:r>
        <w:rPr>
          <w:rFonts w:cs="Arial"/>
        </w:rPr>
        <w:tab/>
        <w:t>Ing. Bc. Erik Štábl, vedoucí odboru rozvoje města, MěÚ Otrokovice</w:t>
      </w:r>
    </w:p>
    <w:p w:rsidR="00AF20ED" w:rsidRDefault="00253A62">
      <w:pPr>
        <w:tabs>
          <w:tab w:val="left" w:pos="4500"/>
        </w:tabs>
        <w:ind w:left="4995" w:hanging="4995"/>
        <w:rPr>
          <w:rFonts w:cs="Arial"/>
        </w:rPr>
      </w:pPr>
      <w:r>
        <w:rPr>
          <w:rFonts w:cs="Arial"/>
        </w:rPr>
        <w:tab/>
      </w:r>
      <w:r>
        <w:rPr>
          <w:rFonts w:cs="Arial"/>
        </w:rPr>
        <w:tab/>
        <w:t xml:space="preserve">Tel.: +420 577 680 408 </w:t>
      </w:r>
      <w:r>
        <w:rPr>
          <w:rFonts w:cs="Arial"/>
        </w:rPr>
        <w:tab/>
      </w:r>
      <w:r>
        <w:rPr>
          <w:rFonts w:cs="Arial"/>
        </w:rPr>
        <w:tab/>
      </w:r>
    </w:p>
    <w:p w:rsidR="00AF20ED" w:rsidRDefault="00253A62">
      <w:pPr>
        <w:spacing w:before="120"/>
        <w:rPr>
          <w:rFonts w:cs="Arial"/>
          <w:i/>
        </w:rPr>
      </w:pPr>
      <w:r>
        <w:rPr>
          <w:rFonts w:cs="Arial"/>
          <w:i/>
        </w:rPr>
        <w:t>(dále jen „objednatel“)</w:t>
      </w:r>
    </w:p>
    <w:p w:rsidR="00AF20ED" w:rsidRDefault="00AF20ED">
      <w:pPr>
        <w:pStyle w:val="Zkladntext"/>
        <w:rPr>
          <w:rFonts w:cs="Arial"/>
        </w:rPr>
      </w:pPr>
    </w:p>
    <w:p w:rsidR="00AF20ED" w:rsidRDefault="00AF20ED">
      <w:pPr>
        <w:rPr>
          <w:rFonts w:cs="Arial"/>
          <w:b/>
        </w:rPr>
      </w:pPr>
    </w:p>
    <w:p w:rsidR="00AF20ED" w:rsidRDefault="00253A62">
      <w:pPr>
        <w:spacing w:after="120"/>
        <w:rPr>
          <w:rFonts w:cs="Arial"/>
        </w:rPr>
      </w:pPr>
      <w:r>
        <w:rPr>
          <w:rFonts w:cs="Arial"/>
          <w:b/>
        </w:rPr>
        <w:t>Zhotovitel:</w:t>
      </w:r>
      <w:r>
        <w:rPr>
          <w:rFonts w:cs="Arial"/>
        </w:rPr>
        <w:t xml:space="preserve"> </w:t>
      </w:r>
      <w:r>
        <w:rPr>
          <w:rFonts w:cs="Arial"/>
        </w:rPr>
        <w:tab/>
      </w:r>
      <w:r>
        <w:rPr>
          <w:rFonts w:cs="Arial"/>
        </w:rPr>
        <w:tab/>
      </w:r>
      <w:r>
        <w:rPr>
          <w:rFonts w:cs="Arial"/>
        </w:rPr>
        <w:tab/>
      </w:r>
      <w:r>
        <w:rPr>
          <w:rFonts w:cs="Arial"/>
        </w:rPr>
        <w:tab/>
      </w:r>
      <w:r>
        <w:rPr>
          <w:rFonts w:cs="Arial"/>
        </w:rPr>
        <w:tab/>
      </w:r>
      <w:r>
        <w:rPr>
          <w:rFonts w:cs="Arial"/>
        </w:rPr>
        <w:tab/>
      </w:r>
      <w:permStart w:id="477442208" w:edGrp="everyone"/>
      <w:r>
        <w:rPr>
          <w:rFonts w:cs="Arial"/>
          <w:b/>
        </w:rPr>
        <w:t>………………………………………..</w:t>
      </w:r>
      <w:permEnd w:id="477442208"/>
      <w:r>
        <w:rPr>
          <w:rFonts w:cs="Arial"/>
          <w:b/>
        </w:rPr>
        <w:t xml:space="preserve"> </w:t>
      </w:r>
    </w:p>
    <w:p w:rsidR="00AF20ED" w:rsidRDefault="00253A62">
      <w:pPr>
        <w:jc w:val="both"/>
        <w:rPr>
          <w:rFonts w:cs="Arial"/>
        </w:rPr>
      </w:pPr>
      <w:r>
        <w:rPr>
          <w:rFonts w:cs="Arial"/>
        </w:rPr>
        <w:t xml:space="preserve">se sídlem: </w:t>
      </w:r>
      <w:r>
        <w:rPr>
          <w:rFonts w:cs="Arial"/>
        </w:rPr>
        <w:tab/>
      </w:r>
      <w:r>
        <w:rPr>
          <w:rFonts w:cs="Arial"/>
        </w:rPr>
        <w:tab/>
      </w:r>
      <w:r>
        <w:rPr>
          <w:rFonts w:cs="Arial"/>
        </w:rPr>
        <w:tab/>
      </w:r>
      <w:r>
        <w:rPr>
          <w:rFonts w:cs="Arial"/>
        </w:rPr>
        <w:tab/>
      </w:r>
      <w:r>
        <w:rPr>
          <w:rFonts w:cs="Arial"/>
        </w:rPr>
        <w:tab/>
      </w:r>
      <w:r>
        <w:rPr>
          <w:rFonts w:cs="Arial"/>
        </w:rPr>
        <w:tab/>
      </w:r>
      <w:permStart w:id="441084838" w:edGrp="everyone"/>
      <w:r>
        <w:rPr>
          <w:rFonts w:cs="Arial"/>
        </w:rPr>
        <w:t>…………………………....................</w:t>
      </w:r>
      <w:permEnd w:id="441084838"/>
    </w:p>
    <w:p w:rsidR="00AF20ED" w:rsidRDefault="00253A62">
      <w:pPr>
        <w:rPr>
          <w:rFonts w:cs="Arial"/>
        </w:rPr>
      </w:pPr>
      <w:r>
        <w:rPr>
          <w:rFonts w:cs="Arial"/>
        </w:rPr>
        <w:t xml:space="preserve">zastoupený:  </w:t>
      </w:r>
      <w:r>
        <w:rPr>
          <w:rFonts w:cs="Arial"/>
        </w:rPr>
        <w:tab/>
      </w:r>
      <w:r>
        <w:rPr>
          <w:rFonts w:cs="Arial"/>
        </w:rPr>
        <w:tab/>
      </w:r>
      <w:r>
        <w:rPr>
          <w:rFonts w:cs="Arial"/>
        </w:rPr>
        <w:tab/>
      </w:r>
      <w:r>
        <w:rPr>
          <w:rFonts w:cs="Arial"/>
        </w:rPr>
        <w:tab/>
      </w:r>
      <w:r>
        <w:rPr>
          <w:rFonts w:cs="Arial"/>
        </w:rPr>
        <w:tab/>
      </w:r>
      <w:r>
        <w:rPr>
          <w:rFonts w:cs="Arial"/>
        </w:rPr>
        <w:tab/>
      </w:r>
      <w:permStart w:id="649932196" w:edGrp="everyone"/>
      <w:r>
        <w:rPr>
          <w:rFonts w:cs="Arial"/>
        </w:rPr>
        <w:t>………………………………………..</w:t>
      </w:r>
      <w:permEnd w:id="649932196"/>
      <w:r>
        <w:rPr>
          <w:rFonts w:cs="Arial"/>
        </w:rPr>
        <w:t xml:space="preserve"> </w:t>
      </w:r>
    </w:p>
    <w:p w:rsidR="00AF20ED" w:rsidRDefault="00253A62">
      <w:pPr>
        <w:rPr>
          <w:rFonts w:cs="Arial"/>
        </w:rPr>
      </w:pPr>
      <w:r>
        <w:rPr>
          <w:rFonts w:cs="Arial"/>
        </w:rPr>
        <w:t xml:space="preserve">IČ: </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535319371" w:edGrp="everyone"/>
      <w:r>
        <w:rPr>
          <w:rFonts w:cs="Arial"/>
        </w:rPr>
        <w:t>……………………….</w:t>
      </w:r>
      <w:permEnd w:id="535319371"/>
    </w:p>
    <w:p w:rsidR="00AF20ED" w:rsidRDefault="00253A62">
      <w:pPr>
        <w:rPr>
          <w:rFonts w:cs="Arial"/>
        </w:rPr>
      </w:pPr>
      <w:r>
        <w:rPr>
          <w:rFonts w:cs="Arial"/>
        </w:rPr>
        <w:t xml:space="preserve">bankovní spojení: </w:t>
      </w:r>
      <w:r>
        <w:rPr>
          <w:rFonts w:cs="Arial"/>
        </w:rPr>
        <w:tab/>
      </w:r>
      <w:r>
        <w:rPr>
          <w:rFonts w:cs="Arial"/>
        </w:rPr>
        <w:tab/>
      </w:r>
      <w:r>
        <w:rPr>
          <w:rFonts w:cs="Arial"/>
        </w:rPr>
        <w:tab/>
      </w:r>
      <w:r>
        <w:rPr>
          <w:rFonts w:cs="Arial"/>
        </w:rPr>
        <w:tab/>
      </w:r>
      <w:r>
        <w:rPr>
          <w:rFonts w:cs="Arial"/>
        </w:rPr>
        <w:tab/>
      </w:r>
      <w:permStart w:id="1029912547" w:edGrp="everyone"/>
      <w:r>
        <w:rPr>
          <w:rFonts w:cs="Arial"/>
        </w:rPr>
        <w:t xml:space="preserve">………………………. </w:t>
      </w:r>
      <w:permEnd w:id="1029912547"/>
    </w:p>
    <w:p w:rsidR="00AF20ED" w:rsidRDefault="00253A62">
      <w:pPr>
        <w:rPr>
          <w:rFonts w:cs="Arial"/>
        </w:rPr>
      </w:pPr>
      <w:r>
        <w:rPr>
          <w:rFonts w:cs="Arial"/>
        </w:rPr>
        <w:t>č. ú.:</w:t>
      </w:r>
      <w:r>
        <w:rPr>
          <w:rFonts w:cs="Arial"/>
        </w:rPr>
        <w:tab/>
      </w:r>
      <w:r>
        <w:rPr>
          <w:rFonts w:cs="Arial"/>
        </w:rPr>
        <w:tab/>
        <w:t xml:space="preserve">             </w:t>
      </w:r>
      <w:r>
        <w:rPr>
          <w:rFonts w:cs="Arial"/>
        </w:rPr>
        <w:tab/>
      </w:r>
      <w:r>
        <w:rPr>
          <w:rFonts w:cs="Arial"/>
        </w:rPr>
        <w:tab/>
      </w:r>
      <w:r>
        <w:rPr>
          <w:rFonts w:cs="Arial"/>
        </w:rPr>
        <w:tab/>
      </w:r>
      <w:r>
        <w:rPr>
          <w:rFonts w:cs="Arial"/>
        </w:rPr>
        <w:tab/>
      </w:r>
      <w:permStart w:id="1596407921" w:edGrp="everyone"/>
      <w:r>
        <w:rPr>
          <w:rFonts w:cs="Arial"/>
        </w:rPr>
        <w:t>………………………</w:t>
      </w:r>
      <w:permEnd w:id="1596407921"/>
    </w:p>
    <w:p w:rsidR="00AF20ED" w:rsidRDefault="00253A62">
      <w:pPr>
        <w:rPr>
          <w:rFonts w:cs="Arial"/>
        </w:rPr>
      </w:pPr>
      <w:r>
        <w:rPr>
          <w:rFonts w:cs="Arial"/>
        </w:rPr>
        <w:t xml:space="preserve">tel.:  </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593775334" w:edGrp="everyone"/>
      <w:r>
        <w:rPr>
          <w:rFonts w:cs="Arial"/>
        </w:rPr>
        <w:t>………………………</w:t>
      </w:r>
      <w:permEnd w:id="1593775334"/>
    </w:p>
    <w:p w:rsidR="00AF20ED" w:rsidRDefault="00253A62">
      <w:pPr>
        <w:rPr>
          <w:rFonts w:cs="Arial"/>
        </w:rPr>
      </w:pPr>
      <w:r>
        <w:rPr>
          <w:rFonts w:cs="Arial"/>
        </w:rPr>
        <w:t xml:space="preserve">e-mail: </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322639142" w:edGrp="everyone"/>
      <w:r>
        <w:rPr>
          <w:rFonts w:cs="Arial"/>
        </w:rPr>
        <w:t>………………………</w:t>
      </w:r>
      <w:permEnd w:id="322639142"/>
    </w:p>
    <w:p w:rsidR="00AF20ED" w:rsidRDefault="00253A62">
      <w:pPr>
        <w:rPr>
          <w:rFonts w:cs="Arial"/>
        </w:rPr>
      </w:pPr>
      <w:r>
        <w:rPr>
          <w:rFonts w:cs="Arial"/>
        </w:rPr>
        <w:t>zástupce ve věcech technických při realizaci díla:</w:t>
      </w:r>
      <w:r>
        <w:rPr>
          <w:rFonts w:cs="Arial"/>
        </w:rPr>
        <w:tab/>
      </w:r>
      <w:permStart w:id="1659401542" w:edGrp="everyone"/>
      <w:r>
        <w:rPr>
          <w:rFonts w:cs="Arial"/>
        </w:rPr>
        <w:t>………………………</w:t>
      </w:r>
      <w:permEnd w:id="1659401542"/>
    </w:p>
    <w:p w:rsidR="00AF20ED" w:rsidRDefault="00253A62">
      <w:pPr>
        <w:pStyle w:val="Zkladntext"/>
        <w:rPr>
          <w:rFonts w:cs="Arial"/>
        </w:rPr>
      </w:pPr>
      <w:r>
        <w:rPr>
          <w:rFonts w:cs="Arial"/>
        </w:rPr>
        <w:t>tel.:</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606432226" w:edGrp="everyone"/>
      <w:r>
        <w:rPr>
          <w:rFonts w:cs="Arial"/>
        </w:rPr>
        <w:t>………………………</w:t>
      </w:r>
      <w:permEnd w:id="1606432226"/>
    </w:p>
    <w:p w:rsidR="00AF20ED" w:rsidRDefault="00253A62">
      <w:pPr>
        <w:pStyle w:val="Zkladntext"/>
        <w:tabs>
          <w:tab w:val="left" w:pos="4500"/>
        </w:tabs>
        <w:spacing w:before="120"/>
        <w:rPr>
          <w:rFonts w:cs="Arial"/>
          <w:i/>
        </w:rPr>
      </w:pPr>
      <w:r>
        <w:rPr>
          <w:rFonts w:cs="Arial"/>
          <w:i/>
        </w:rPr>
        <w:t>(dále jen „zhotovitel“)</w:t>
      </w:r>
    </w:p>
    <w:p w:rsidR="00AF20ED" w:rsidRDefault="00253A62">
      <w:pPr>
        <w:numPr>
          <w:ilvl w:val="0"/>
          <w:numId w:val="2"/>
        </w:numPr>
        <w:spacing w:before="360" w:after="240"/>
        <w:ind w:left="714" w:hanging="357"/>
        <w:jc w:val="center"/>
        <w:rPr>
          <w:rFonts w:cs="Arial"/>
          <w:b/>
          <w:bCs/>
        </w:rPr>
      </w:pPr>
      <w:r>
        <w:rPr>
          <w:rFonts w:cs="Arial"/>
          <w:b/>
          <w:bCs/>
        </w:rPr>
        <w:t>Předmět smlouvy</w:t>
      </w:r>
    </w:p>
    <w:p w:rsidR="00AF20ED" w:rsidRDefault="00253A62">
      <w:pPr>
        <w:numPr>
          <w:ilvl w:val="1"/>
          <w:numId w:val="2"/>
        </w:numPr>
        <w:spacing w:before="120" w:after="120"/>
        <w:ind w:hanging="720"/>
        <w:jc w:val="both"/>
        <w:rPr>
          <w:rFonts w:cs="Arial"/>
        </w:rPr>
      </w:pPr>
      <w:r>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rsidR="00AF0634" w:rsidRPr="00AF0634" w:rsidRDefault="00253A62" w:rsidP="00AF0634">
      <w:pPr>
        <w:numPr>
          <w:ilvl w:val="1"/>
          <w:numId w:val="2"/>
        </w:numPr>
        <w:spacing w:after="120"/>
        <w:ind w:hanging="720"/>
        <w:jc w:val="both"/>
        <w:rPr>
          <w:rFonts w:cs="Arial"/>
        </w:rPr>
      </w:pPr>
      <w:r>
        <w:rPr>
          <w:rFonts w:cs="Arial"/>
        </w:rPr>
        <w:t xml:space="preserve">Dílem se rozumí dodávka a úplné, funkční a bezvadné provedení kompletních stavebních prací na akci </w:t>
      </w:r>
      <w:r>
        <w:rPr>
          <w:rFonts w:cs="Arial"/>
          <w:b/>
        </w:rPr>
        <w:t>„</w:t>
      </w:r>
      <w:r w:rsidR="007B2D39" w:rsidRPr="007B2D39">
        <w:rPr>
          <w:rFonts w:eastAsia="ArialNarrow" w:cs="Arial"/>
          <w:b/>
          <w:bCs/>
          <w:szCs w:val="22"/>
        </w:rPr>
        <w:t xml:space="preserve">Podstavec sochy </w:t>
      </w:r>
      <w:proofErr w:type="spellStart"/>
      <w:proofErr w:type="gramStart"/>
      <w:r w:rsidR="007B2D39" w:rsidRPr="007B2D39">
        <w:rPr>
          <w:rFonts w:eastAsia="ArialNarrow" w:cs="Arial"/>
          <w:b/>
          <w:bCs/>
          <w:szCs w:val="22"/>
        </w:rPr>
        <w:t>J.A.</w:t>
      </w:r>
      <w:proofErr w:type="gramEnd"/>
      <w:r w:rsidR="007B2D39" w:rsidRPr="007B2D39">
        <w:rPr>
          <w:rFonts w:eastAsia="ArialNarrow" w:cs="Arial"/>
          <w:b/>
          <w:bCs/>
          <w:szCs w:val="22"/>
        </w:rPr>
        <w:t>Bati</w:t>
      </w:r>
      <w:proofErr w:type="spellEnd"/>
      <w:r>
        <w:rPr>
          <w:rFonts w:cs="Arial"/>
          <w:b/>
          <w:bCs/>
          <w:color w:val="000000"/>
        </w:rPr>
        <w:t>“</w:t>
      </w:r>
      <w:r>
        <w:rPr>
          <w:rFonts w:cs="Arial"/>
        </w:rPr>
        <w:t xml:space="preserve"> </w:t>
      </w:r>
      <w:r>
        <w:rPr>
          <w:rFonts w:cs="Arial"/>
          <w:i/>
        </w:rPr>
        <w:t xml:space="preserve">(dále jen „dílo“ nebo "stavba") </w:t>
      </w:r>
      <w:r w:rsidR="00AF0634" w:rsidRPr="00AF0634">
        <w:rPr>
          <w:rFonts w:cs="Arial"/>
        </w:rPr>
        <w:t>dle projektových dokumentací:</w:t>
      </w:r>
    </w:p>
    <w:p w:rsidR="00AF0634" w:rsidRPr="00AF0634" w:rsidRDefault="00AF0634" w:rsidP="00AF0634">
      <w:pPr>
        <w:pStyle w:val="Odstavecseseznamem"/>
        <w:numPr>
          <w:ilvl w:val="0"/>
          <w:numId w:val="20"/>
        </w:numPr>
        <w:spacing w:after="120" w:line="240" w:lineRule="auto"/>
        <w:ind w:left="1434" w:hanging="357"/>
        <w:jc w:val="both"/>
        <w:rPr>
          <w:rFonts w:ascii="Arial" w:hAnsi="Arial" w:cs="Arial"/>
          <w:sz w:val="20"/>
        </w:rPr>
      </w:pPr>
      <w:r w:rsidRPr="00AF0634">
        <w:rPr>
          <w:rFonts w:ascii="Arial" w:hAnsi="Arial" w:cs="Arial"/>
          <w:bCs/>
          <w:sz w:val="20"/>
        </w:rPr>
        <w:t>stupeň: Dokumentace k územnímu souhlasu s názvem „</w:t>
      </w:r>
      <w:proofErr w:type="spellStart"/>
      <w:proofErr w:type="gramStart"/>
      <w:r w:rsidRPr="00AF0634">
        <w:rPr>
          <w:rFonts w:ascii="Arial" w:hAnsi="Arial" w:cs="Arial"/>
          <w:bCs/>
          <w:sz w:val="20"/>
        </w:rPr>
        <w:t>J.A.</w:t>
      </w:r>
      <w:proofErr w:type="gramEnd"/>
      <w:r w:rsidRPr="00AF0634">
        <w:rPr>
          <w:rFonts w:ascii="Arial" w:hAnsi="Arial" w:cs="Arial"/>
          <w:bCs/>
          <w:sz w:val="20"/>
        </w:rPr>
        <w:t>Baťa</w:t>
      </w:r>
      <w:proofErr w:type="spellEnd"/>
      <w:r w:rsidRPr="00AF0634">
        <w:rPr>
          <w:rFonts w:ascii="Arial" w:hAnsi="Arial" w:cs="Arial"/>
          <w:bCs/>
          <w:sz w:val="20"/>
        </w:rPr>
        <w:t xml:space="preserve"> - architektonické řešení umístění sochy“ zpracovatel: Ing. arch. Ivan Bergmann, Slovenská 2868, 760 01 Zlín, ČKA – 169, IČO 122 17 115, datum 03/2021, </w:t>
      </w:r>
      <w:proofErr w:type="spellStart"/>
      <w:r w:rsidRPr="00AF0634">
        <w:rPr>
          <w:rFonts w:ascii="Arial" w:hAnsi="Arial" w:cs="Arial"/>
          <w:bCs/>
          <w:sz w:val="20"/>
        </w:rPr>
        <w:t>zak.č</w:t>
      </w:r>
      <w:proofErr w:type="spellEnd"/>
      <w:r w:rsidRPr="00AF0634">
        <w:rPr>
          <w:rFonts w:ascii="Arial" w:hAnsi="Arial" w:cs="Arial"/>
          <w:bCs/>
          <w:sz w:val="20"/>
        </w:rPr>
        <w:t>. 21Z-002</w:t>
      </w:r>
    </w:p>
    <w:p w:rsidR="00AF20ED" w:rsidRPr="00AF0634" w:rsidRDefault="00AF0634" w:rsidP="00AF0634">
      <w:pPr>
        <w:pStyle w:val="Odstavecseseznamem"/>
        <w:numPr>
          <w:ilvl w:val="0"/>
          <w:numId w:val="20"/>
        </w:numPr>
        <w:spacing w:after="120" w:line="240" w:lineRule="auto"/>
        <w:ind w:left="1434" w:hanging="357"/>
        <w:jc w:val="both"/>
        <w:rPr>
          <w:rFonts w:ascii="Arial" w:hAnsi="Arial" w:cs="Arial"/>
          <w:sz w:val="20"/>
        </w:rPr>
      </w:pPr>
      <w:r w:rsidRPr="00AF0634">
        <w:rPr>
          <w:rFonts w:ascii="Arial" w:hAnsi="Arial" w:cs="Arial"/>
          <w:bCs/>
          <w:sz w:val="20"/>
        </w:rPr>
        <w:t>stupeň: Dokumentace pro stavební řízení s názvem „</w:t>
      </w:r>
      <w:proofErr w:type="spellStart"/>
      <w:proofErr w:type="gramStart"/>
      <w:r w:rsidRPr="00AF0634">
        <w:rPr>
          <w:rFonts w:ascii="Arial" w:hAnsi="Arial" w:cs="Arial"/>
          <w:bCs/>
          <w:sz w:val="20"/>
        </w:rPr>
        <w:t>J.A.</w:t>
      </w:r>
      <w:proofErr w:type="gramEnd"/>
      <w:r w:rsidRPr="00AF0634">
        <w:rPr>
          <w:rFonts w:ascii="Arial" w:hAnsi="Arial" w:cs="Arial"/>
          <w:bCs/>
          <w:sz w:val="20"/>
        </w:rPr>
        <w:t>Baťa</w:t>
      </w:r>
      <w:proofErr w:type="spellEnd"/>
      <w:r w:rsidRPr="00AF0634">
        <w:rPr>
          <w:rFonts w:ascii="Arial" w:hAnsi="Arial" w:cs="Arial"/>
          <w:bCs/>
          <w:sz w:val="20"/>
        </w:rPr>
        <w:t xml:space="preserve"> - architektonické řešení umístění sochy“ zpracovatel: Ing. arch. Ivan Bergmann, Slovenská 2868, 760 01 Zlín, ČKA – 169, IČO 122 17 115, datum 05/2021, </w:t>
      </w:r>
      <w:proofErr w:type="spellStart"/>
      <w:r w:rsidRPr="00AF0634">
        <w:rPr>
          <w:rFonts w:ascii="Arial" w:hAnsi="Arial" w:cs="Arial"/>
          <w:bCs/>
          <w:sz w:val="20"/>
        </w:rPr>
        <w:t>zak.č</w:t>
      </w:r>
      <w:proofErr w:type="spellEnd"/>
      <w:r w:rsidRPr="00AF0634">
        <w:rPr>
          <w:rFonts w:ascii="Arial" w:hAnsi="Arial" w:cs="Arial"/>
          <w:bCs/>
          <w:sz w:val="20"/>
        </w:rPr>
        <w:t>. 21Z-002</w:t>
      </w:r>
      <w:r w:rsidR="00253A62" w:rsidRPr="00AF0634">
        <w:rPr>
          <w:rFonts w:ascii="Arial" w:hAnsi="Arial" w:cs="Arial"/>
          <w:sz w:val="20"/>
        </w:rPr>
        <w:t xml:space="preserve"> </w:t>
      </w:r>
    </w:p>
    <w:p w:rsidR="00AF20ED" w:rsidRDefault="00253A62">
      <w:pPr>
        <w:pStyle w:val="Zkladntext"/>
        <w:numPr>
          <w:ilvl w:val="1"/>
          <w:numId w:val="2"/>
        </w:numPr>
        <w:spacing w:after="120"/>
        <w:ind w:hanging="720"/>
        <w:jc w:val="both"/>
        <w:rPr>
          <w:rFonts w:cs="Arial"/>
        </w:rPr>
      </w:pPr>
      <w:r>
        <w:rPr>
          <w:rFonts w:cs="Arial"/>
        </w:rPr>
        <w:t>Zhotovitel se zavazuje, že provede dílo s potřebnou péčí a v ujednaném čase, a to osobně a na vlastní odpovědnost. Zhotovitel prohlašuje, že má příslušná oprávnění k činnostem, jichž je k plnění této smlouvy třeba.</w:t>
      </w:r>
    </w:p>
    <w:p w:rsidR="00AF20ED" w:rsidRDefault="00253A62">
      <w:pPr>
        <w:pStyle w:val="Zkladntext"/>
        <w:numPr>
          <w:ilvl w:val="1"/>
          <w:numId w:val="2"/>
        </w:numPr>
        <w:spacing w:after="120"/>
        <w:ind w:hanging="720"/>
        <w:jc w:val="both"/>
        <w:rPr>
          <w:rFonts w:cs="Arial"/>
        </w:rPr>
      </w:pPr>
      <w:r>
        <w:rPr>
          <w:rFonts w:cs="Arial"/>
        </w:rPr>
        <w:t xml:space="preserve">Zhotovitel prohlašuje, že se před podpisem této smlouvy jako odborně způsobilá osoba seznámil s položkovým rozpočtem specifikovaným v odst. 2.2 této smlouvy, a že dílo lze podle tohoto položkového rozpočtu provést tak, aby sloužilo svému účelu. Zhotovitel dále prohlašuje, že </w:t>
      </w:r>
      <w:r>
        <w:rPr>
          <w:rFonts w:cs="Arial"/>
        </w:rPr>
        <w:lastRenderedPageBreak/>
        <w:t>podrobně prostudoval soupis stavebních prací, dodávek a služeb v položkovém rozpočtu a na základě toho přistoupil ke zpracování nabídky.</w:t>
      </w:r>
    </w:p>
    <w:p w:rsidR="00AF20ED" w:rsidRDefault="00253A62" w:rsidP="00633DEF">
      <w:pPr>
        <w:pStyle w:val="Odstavecseseznamem"/>
        <w:numPr>
          <w:ilvl w:val="0"/>
          <w:numId w:val="2"/>
        </w:numPr>
        <w:spacing w:before="360" w:after="240"/>
        <w:ind w:left="714" w:hanging="357"/>
        <w:contextualSpacing w:val="0"/>
        <w:jc w:val="center"/>
        <w:rPr>
          <w:rFonts w:ascii="Arial" w:hAnsi="Arial" w:cs="Arial"/>
          <w:b/>
          <w:sz w:val="20"/>
          <w:szCs w:val="20"/>
        </w:rPr>
      </w:pPr>
      <w:r>
        <w:rPr>
          <w:rFonts w:ascii="Arial" w:hAnsi="Arial" w:cs="Arial"/>
          <w:b/>
          <w:sz w:val="20"/>
          <w:szCs w:val="20"/>
        </w:rPr>
        <w:t>Čas a místo plnění</w:t>
      </w:r>
    </w:p>
    <w:p w:rsidR="00AF20ED" w:rsidRDefault="00253A62">
      <w:pPr>
        <w:pStyle w:val="Odstavecseseznamem"/>
        <w:numPr>
          <w:ilvl w:val="0"/>
          <w:numId w:val="8"/>
        </w:numPr>
        <w:spacing w:after="120" w:line="240" w:lineRule="auto"/>
        <w:ind w:left="709" w:hanging="709"/>
        <w:contextualSpacing w:val="0"/>
        <w:jc w:val="both"/>
        <w:rPr>
          <w:rFonts w:ascii="Arial" w:hAnsi="Arial" w:cs="Arial"/>
          <w:sz w:val="20"/>
          <w:szCs w:val="20"/>
        </w:rPr>
      </w:pPr>
      <w:r>
        <w:rPr>
          <w:rFonts w:ascii="Arial" w:hAnsi="Arial" w:cs="Arial"/>
          <w:sz w:val="20"/>
          <w:szCs w:val="20"/>
        </w:rPr>
        <w:t>Zhotovitel se zavazuje provést dílo ve sjednané době a to:</w:t>
      </w:r>
    </w:p>
    <w:p w:rsidR="00AF20ED" w:rsidRPr="007B2D39" w:rsidRDefault="00F72040" w:rsidP="00AF0634">
      <w:pPr>
        <w:pStyle w:val="Odstavecseseznamem"/>
        <w:numPr>
          <w:ilvl w:val="0"/>
          <w:numId w:val="16"/>
        </w:numPr>
        <w:spacing w:after="120" w:line="240" w:lineRule="auto"/>
        <w:contextualSpacing w:val="0"/>
        <w:jc w:val="both"/>
        <w:rPr>
          <w:rFonts w:ascii="Arial" w:hAnsi="Arial" w:cs="Arial"/>
          <w:sz w:val="20"/>
          <w:szCs w:val="20"/>
        </w:rPr>
      </w:pPr>
      <w:bookmarkStart w:id="0" w:name="_Hlk1656965"/>
      <w:r w:rsidRPr="00F72040">
        <w:rPr>
          <w:rFonts w:ascii="Arial" w:hAnsi="Arial" w:cs="Arial"/>
          <w:sz w:val="20"/>
          <w:szCs w:val="20"/>
        </w:rPr>
        <w:t>Předpokládané zahájení doby</w:t>
      </w:r>
      <w:r w:rsidR="00AF0634">
        <w:rPr>
          <w:rFonts w:ascii="Arial" w:hAnsi="Arial" w:cs="Arial"/>
          <w:sz w:val="20"/>
          <w:szCs w:val="20"/>
        </w:rPr>
        <w:t xml:space="preserve"> plnění</w:t>
      </w:r>
      <w:r w:rsidRPr="00F72040">
        <w:rPr>
          <w:rFonts w:ascii="Arial" w:hAnsi="Arial" w:cs="Arial"/>
          <w:sz w:val="20"/>
          <w:szCs w:val="20"/>
        </w:rPr>
        <w:t>:</w:t>
      </w:r>
      <w:r w:rsidRPr="00F72040">
        <w:rPr>
          <w:rFonts w:ascii="Arial" w:hAnsi="Arial" w:cs="Arial"/>
          <w:sz w:val="20"/>
          <w:szCs w:val="20"/>
        </w:rPr>
        <w:tab/>
      </w:r>
      <w:bookmarkEnd w:id="0"/>
      <w:r w:rsidR="00AF0634" w:rsidRPr="007B2D39">
        <w:rPr>
          <w:rFonts w:ascii="Arial" w:hAnsi="Arial" w:cs="Arial"/>
          <w:b/>
          <w:sz w:val="20"/>
          <w:szCs w:val="20"/>
        </w:rPr>
        <w:t>ihned po vydání územního rozhodnutí a předání staveniště</w:t>
      </w:r>
      <w:r w:rsidR="008355DD" w:rsidRPr="007B2D39">
        <w:rPr>
          <w:rFonts w:ascii="Arial" w:hAnsi="Arial" w:cs="Arial"/>
          <w:sz w:val="20"/>
          <w:szCs w:val="20"/>
        </w:rPr>
        <w:tab/>
      </w:r>
      <w:r w:rsidR="008355DD" w:rsidRPr="007B2D39">
        <w:rPr>
          <w:rFonts w:ascii="Arial" w:hAnsi="Arial" w:cs="Arial"/>
          <w:sz w:val="20"/>
          <w:szCs w:val="20"/>
        </w:rPr>
        <w:tab/>
      </w:r>
      <w:r w:rsidR="008355DD" w:rsidRPr="007B2D39">
        <w:rPr>
          <w:rFonts w:ascii="Arial" w:hAnsi="Arial" w:cs="Arial"/>
          <w:sz w:val="20"/>
          <w:szCs w:val="20"/>
        </w:rPr>
        <w:tab/>
      </w:r>
    </w:p>
    <w:p w:rsidR="00AF20ED" w:rsidRPr="007B2D39" w:rsidRDefault="00F72040" w:rsidP="00035FD5">
      <w:pPr>
        <w:pStyle w:val="Odstavecseseznamem"/>
        <w:numPr>
          <w:ilvl w:val="0"/>
          <w:numId w:val="9"/>
        </w:numPr>
        <w:tabs>
          <w:tab w:val="left" w:pos="4962"/>
        </w:tabs>
        <w:spacing w:after="120" w:line="240" w:lineRule="auto"/>
        <w:ind w:hanging="357"/>
        <w:contextualSpacing w:val="0"/>
        <w:jc w:val="both"/>
        <w:rPr>
          <w:rFonts w:ascii="Arial" w:hAnsi="Arial" w:cs="Arial"/>
          <w:sz w:val="18"/>
          <w:szCs w:val="20"/>
        </w:rPr>
      </w:pPr>
      <w:r w:rsidRPr="007B2D39">
        <w:rPr>
          <w:rFonts w:ascii="Arial" w:hAnsi="Arial" w:cs="Arial"/>
          <w:sz w:val="20"/>
          <w:szCs w:val="20"/>
        </w:rPr>
        <w:t>Předpokládané ukončení doby plnění:</w:t>
      </w:r>
      <w:r w:rsidRPr="007B2D39">
        <w:rPr>
          <w:rFonts w:ascii="Arial" w:hAnsi="Arial" w:cs="Arial"/>
          <w:sz w:val="20"/>
          <w:szCs w:val="20"/>
        </w:rPr>
        <w:tab/>
      </w:r>
      <w:r w:rsidR="00AF0634" w:rsidRPr="007B2D39">
        <w:rPr>
          <w:rFonts w:ascii="Arial" w:hAnsi="Arial" w:cs="Arial"/>
          <w:b/>
          <w:sz w:val="20"/>
          <w:szCs w:val="20"/>
        </w:rPr>
        <w:t>do 10</w:t>
      </w:r>
      <w:r w:rsidRPr="007B2D39">
        <w:rPr>
          <w:rFonts w:ascii="Arial" w:hAnsi="Arial" w:cs="Arial"/>
          <w:b/>
          <w:sz w:val="20"/>
          <w:szCs w:val="20"/>
        </w:rPr>
        <w:t xml:space="preserve"> týdnů od </w:t>
      </w:r>
      <w:r w:rsidR="00AF0634" w:rsidRPr="007B2D39">
        <w:rPr>
          <w:rFonts w:ascii="Arial" w:hAnsi="Arial" w:cs="Arial"/>
          <w:b/>
          <w:sz w:val="20"/>
          <w:szCs w:val="20"/>
        </w:rPr>
        <w:t xml:space="preserve">zahájení doby plnění, nejpozději do </w:t>
      </w:r>
      <w:proofErr w:type="gramStart"/>
      <w:r w:rsidR="00AF0634" w:rsidRPr="007B2D39">
        <w:rPr>
          <w:rFonts w:ascii="Arial" w:hAnsi="Arial" w:cs="Arial"/>
          <w:b/>
          <w:sz w:val="20"/>
          <w:szCs w:val="20"/>
        </w:rPr>
        <w:t>30.11.2021</w:t>
      </w:r>
      <w:proofErr w:type="gramEnd"/>
    </w:p>
    <w:p w:rsidR="00AF20ED" w:rsidRPr="00035FD5" w:rsidRDefault="00253A62" w:rsidP="00035FD5">
      <w:pPr>
        <w:spacing w:after="120"/>
        <w:ind w:left="703"/>
        <w:jc w:val="both"/>
        <w:rPr>
          <w:rFonts w:cs="Arial"/>
        </w:rPr>
      </w:pPr>
      <w:r>
        <w:rPr>
          <w:rFonts w:cs="Arial"/>
        </w:rPr>
        <w:t>Zhotovitel splní svou povinnost provést dílo jeho řádným a včasným dokončením a předáním objednateli.</w:t>
      </w:r>
    </w:p>
    <w:p w:rsidR="00AF20ED" w:rsidRDefault="00234691" w:rsidP="00234691">
      <w:pPr>
        <w:pStyle w:val="Odstavecseseznamem"/>
        <w:numPr>
          <w:ilvl w:val="0"/>
          <w:numId w:val="8"/>
        </w:numPr>
        <w:spacing w:after="120" w:line="240" w:lineRule="auto"/>
        <w:ind w:left="709" w:hanging="709"/>
        <w:contextualSpacing w:val="0"/>
        <w:jc w:val="both"/>
        <w:rPr>
          <w:rFonts w:ascii="Arial" w:hAnsi="Arial" w:cs="Arial"/>
          <w:sz w:val="20"/>
          <w:szCs w:val="20"/>
        </w:rPr>
      </w:pPr>
      <w:r w:rsidRPr="00234691">
        <w:rPr>
          <w:rFonts w:ascii="Arial" w:hAnsi="Arial" w:cs="Arial"/>
          <w:sz w:val="20"/>
          <w:szCs w:val="20"/>
        </w:rPr>
        <w:t>Staveniště bude zhotoviteli předáno po nabytí účinnosti této smlouvy o dílo na základě písemné výzvy objednatele. Objednatel doručí zhotoviteli výzvu k převzetí staveniště a k zahájení prací minimálně 10 kalendářních dnů před požadovaným termínem převzetí staveniště, nebude-li mezi smluvními stranami dohodnuto jinak, přičemž zhotovitel je povinen staveniště v uvedeném termínu převzít.</w:t>
      </w:r>
    </w:p>
    <w:p w:rsidR="00234691" w:rsidRPr="00F72040" w:rsidRDefault="00234691" w:rsidP="00234691">
      <w:pPr>
        <w:pStyle w:val="Odstavecseseznamem"/>
        <w:numPr>
          <w:ilvl w:val="0"/>
          <w:numId w:val="8"/>
        </w:numPr>
        <w:spacing w:after="120" w:line="240" w:lineRule="auto"/>
        <w:ind w:left="709" w:hanging="709"/>
        <w:contextualSpacing w:val="0"/>
        <w:jc w:val="both"/>
        <w:rPr>
          <w:rFonts w:ascii="Arial" w:hAnsi="Arial" w:cs="Arial"/>
          <w:sz w:val="20"/>
          <w:szCs w:val="20"/>
        </w:rPr>
      </w:pPr>
      <w:r w:rsidRPr="00F72040">
        <w:rPr>
          <w:rFonts w:ascii="Arial" w:hAnsi="Arial" w:cs="Arial"/>
          <w:sz w:val="20"/>
          <w:szCs w:val="20"/>
        </w:rPr>
        <w:t>Zhotovitel předloží časový harmonogram realizace díla</w:t>
      </w:r>
      <w:r w:rsidR="007B2D39">
        <w:rPr>
          <w:rFonts w:ascii="Arial" w:hAnsi="Arial" w:cs="Arial"/>
          <w:sz w:val="20"/>
          <w:szCs w:val="20"/>
        </w:rPr>
        <w:t xml:space="preserve"> nejpozději </w:t>
      </w:r>
      <w:r w:rsidRPr="00F72040">
        <w:rPr>
          <w:rFonts w:ascii="Arial" w:hAnsi="Arial" w:cs="Arial"/>
          <w:sz w:val="20"/>
          <w:szCs w:val="20"/>
        </w:rPr>
        <w:t>při předání staveniště.</w:t>
      </w:r>
    </w:p>
    <w:p w:rsidR="00234691" w:rsidRDefault="00234691">
      <w:pPr>
        <w:pStyle w:val="Odstavecseseznamem"/>
        <w:numPr>
          <w:ilvl w:val="0"/>
          <w:numId w:val="8"/>
        </w:numPr>
        <w:spacing w:after="120" w:line="240" w:lineRule="auto"/>
        <w:ind w:left="709" w:hanging="709"/>
        <w:jc w:val="both"/>
        <w:rPr>
          <w:rFonts w:ascii="Arial" w:hAnsi="Arial" w:cs="Arial"/>
          <w:sz w:val="20"/>
          <w:szCs w:val="20"/>
        </w:rPr>
      </w:pPr>
      <w:r>
        <w:rPr>
          <w:rFonts w:ascii="Arial" w:hAnsi="Arial" w:cs="Arial"/>
          <w:sz w:val="20"/>
          <w:szCs w:val="20"/>
        </w:rPr>
        <w:t>Místo realizace díla:</w:t>
      </w:r>
    </w:p>
    <w:p w:rsidR="00AF20ED" w:rsidRPr="00234691" w:rsidRDefault="001046E3" w:rsidP="00234691">
      <w:pPr>
        <w:pStyle w:val="Odstavecseseznamem"/>
        <w:numPr>
          <w:ilvl w:val="0"/>
          <w:numId w:val="15"/>
        </w:numPr>
        <w:spacing w:after="120"/>
        <w:ind w:hanging="357"/>
        <w:contextualSpacing w:val="0"/>
        <w:jc w:val="both"/>
        <w:rPr>
          <w:rFonts w:ascii="Arial" w:hAnsi="Arial" w:cs="Arial"/>
          <w:sz w:val="20"/>
          <w:szCs w:val="20"/>
        </w:rPr>
      </w:pPr>
      <w:r w:rsidRPr="001046E3">
        <w:rPr>
          <w:rFonts w:ascii="Arial" w:hAnsi="Arial" w:cs="Arial"/>
          <w:sz w:val="20"/>
          <w:szCs w:val="20"/>
        </w:rPr>
        <w:t xml:space="preserve">na pozemku </w:t>
      </w:r>
      <w:proofErr w:type="spellStart"/>
      <w:r w:rsidRPr="001046E3">
        <w:rPr>
          <w:rFonts w:ascii="Arial" w:hAnsi="Arial" w:cs="Arial"/>
          <w:sz w:val="20"/>
          <w:szCs w:val="20"/>
        </w:rPr>
        <w:t>parc</w:t>
      </w:r>
      <w:proofErr w:type="spellEnd"/>
      <w:r w:rsidRPr="001046E3">
        <w:rPr>
          <w:rFonts w:ascii="Arial" w:hAnsi="Arial" w:cs="Arial"/>
          <w:sz w:val="20"/>
          <w:szCs w:val="20"/>
        </w:rPr>
        <w:t xml:space="preserve"> .č. 439/6, </w:t>
      </w:r>
      <w:proofErr w:type="spellStart"/>
      <w:proofErr w:type="gramStart"/>
      <w:r w:rsidRPr="001046E3">
        <w:rPr>
          <w:rFonts w:ascii="Arial" w:hAnsi="Arial" w:cs="Arial"/>
          <w:sz w:val="20"/>
          <w:szCs w:val="20"/>
        </w:rPr>
        <w:t>k.ú</w:t>
      </w:r>
      <w:proofErr w:type="spellEnd"/>
      <w:r w:rsidRPr="001046E3">
        <w:rPr>
          <w:rFonts w:ascii="Arial" w:hAnsi="Arial" w:cs="Arial"/>
          <w:sz w:val="20"/>
          <w:szCs w:val="20"/>
        </w:rPr>
        <w:t>.</w:t>
      </w:r>
      <w:proofErr w:type="gramEnd"/>
      <w:r w:rsidRPr="001046E3">
        <w:rPr>
          <w:rFonts w:ascii="Arial" w:hAnsi="Arial" w:cs="Arial"/>
          <w:sz w:val="20"/>
          <w:szCs w:val="20"/>
        </w:rPr>
        <w:t xml:space="preserve"> Otrokovice</w:t>
      </w:r>
    </w:p>
    <w:p w:rsidR="00AF20ED" w:rsidRDefault="00253A62" w:rsidP="00D25A3E">
      <w:pPr>
        <w:pStyle w:val="Odstavecseseznamem"/>
        <w:numPr>
          <w:ilvl w:val="0"/>
          <w:numId w:val="8"/>
        </w:numPr>
        <w:spacing w:after="120" w:line="240" w:lineRule="auto"/>
        <w:ind w:left="709" w:hanging="709"/>
        <w:contextualSpacing w:val="0"/>
        <w:jc w:val="both"/>
        <w:rPr>
          <w:rFonts w:ascii="Arial" w:hAnsi="Arial" w:cs="Arial"/>
          <w:b/>
          <w:bCs/>
          <w:sz w:val="20"/>
          <w:szCs w:val="20"/>
        </w:rPr>
      </w:pPr>
      <w:r w:rsidRPr="00234691">
        <w:rPr>
          <w:rFonts w:ascii="Arial" w:eastAsia="MS Mincho" w:hAnsi="Arial" w:cs="Arial"/>
          <w:sz w:val="20"/>
          <w:szCs w:val="20"/>
        </w:rPr>
        <w:t>Zhotovitel je oprávněn přerušit provádění díla na nezbytnou dobu, pokud nebudou splněny klimatické podmínky potřebné dle Technických podmínek a ČSN pro řádné</w:t>
      </w:r>
      <w:r>
        <w:rPr>
          <w:rFonts w:ascii="Arial" w:eastAsia="MS Mincho" w:hAnsi="Arial" w:cs="Arial"/>
          <w:sz w:val="20"/>
          <w:szCs w:val="20"/>
        </w:rPr>
        <w:t xml:space="preserve"> provedení díla. Doba a důvody přerušení provádění díla budou zhotovitelem s odkazem na příslušné Technické podmínky a ČSN zapsány do stavebního deníku vedeného dle 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rsidR="00AF20ED" w:rsidRDefault="00253A62" w:rsidP="00633DEF">
      <w:pPr>
        <w:pStyle w:val="Odstavecseseznamem"/>
        <w:numPr>
          <w:ilvl w:val="0"/>
          <w:numId w:val="8"/>
        </w:numPr>
        <w:spacing w:after="120" w:line="240" w:lineRule="auto"/>
        <w:ind w:left="709" w:hanging="709"/>
        <w:contextualSpacing w:val="0"/>
        <w:jc w:val="both"/>
        <w:rPr>
          <w:rFonts w:ascii="Arial" w:hAnsi="Arial" w:cs="Arial"/>
          <w:b/>
          <w:bCs/>
          <w:sz w:val="20"/>
          <w:szCs w:val="20"/>
        </w:rPr>
      </w:pPr>
      <w:r>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Pr>
          <w:rFonts w:ascii="Arial" w:hAnsi="Arial" w:cs="Arial"/>
          <w:b/>
          <w:bCs/>
          <w:sz w:val="20"/>
          <w:szCs w:val="20"/>
        </w:rPr>
        <w:t xml:space="preserve"> </w:t>
      </w:r>
      <w:r>
        <w:rPr>
          <w:rFonts w:ascii="Arial" w:hAnsi="Arial" w:cs="Arial"/>
          <w:bCs/>
          <w:sz w:val="20"/>
          <w:szCs w:val="20"/>
        </w:rPr>
        <w:t>poté, co důvod přerušení odpadl, je objednatel oprávněn od této smlouvy odstoupit.</w:t>
      </w:r>
    </w:p>
    <w:p w:rsidR="00AF20ED" w:rsidRDefault="00253A62">
      <w:pPr>
        <w:pStyle w:val="Odstavecseseznamem"/>
        <w:numPr>
          <w:ilvl w:val="0"/>
          <w:numId w:val="8"/>
        </w:numPr>
        <w:spacing w:after="120" w:line="240" w:lineRule="auto"/>
        <w:ind w:left="709" w:hanging="709"/>
        <w:jc w:val="both"/>
        <w:rPr>
          <w:rFonts w:ascii="Arial" w:hAnsi="Arial" w:cs="Arial"/>
          <w:bCs/>
          <w:sz w:val="20"/>
          <w:szCs w:val="20"/>
        </w:rPr>
      </w:pPr>
      <w:r>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rsidR="00AF20ED" w:rsidRDefault="00253A62">
      <w:pPr>
        <w:spacing w:before="360" w:after="240"/>
        <w:jc w:val="center"/>
        <w:rPr>
          <w:rFonts w:cs="Arial"/>
          <w:b/>
        </w:rPr>
      </w:pPr>
      <w:r>
        <w:rPr>
          <w:rFonts w:cs="Arial"/>
          <w:b/>
        </w:rPr>
        <w:t>4. Cena za dílo</w:t>
      </w:r>
    </w:p>
    <w:p w:rsidR="00AF20ED" w:rsidRDefault="00253A62">
      <w:pPr>
        <w:spacing w:before="120" w:after="120"/>
        <w:ind w:left="720" w:hanging="720"/>
        <w:jc w:val="both"/>
        <w:rPr>
          <w:rFonts w:cs="Arial"/>
        </w:rPr>
      </w:pPr>
      <w:r>
        <w:rPr>
          <w:rFonts w:cs="Arial"/>
        </w:rPr>
        <w:t xml:space="preserve">4.1 </w:t>
      </w:r>
      <w:r>
        <w:rPr>
          <w:rFonts w:cs="Arial"/>
        </w:rPr>
        <w:tab/>
        <w:t>Cena díla je stanovena dohodou stran na základě nabídkového položkového rozpočtu zhotovitele (příloha č. 1 této smlouvy)</w:t>
      </w:r>
      <w:r>
        <w:rPr>
          <w:rFonts w:cs="Arial"/>
          <w:color w:val="00B050"/>
        </w:rPr>
        <w:t xml:space="preserve"> </w:t>
      </w:r>
      <w:r>
        <w:rPr>
          <w:rFonts w:cs="Arial"/>
        </w:rPr>
        <w:t>a činí:</w:t>
      </w:r>
    </w:p>
    <w:p w:rsidR="00AF20ED" w:rsidRDefault="00253A62">
      <w:pPr>
        <w:widowControl w:val="0"/>
        <w:spacing w:after="120"/>
        <w:ind w:left="1440"/>
        <w:jc w:val="both"/>
        <w:rPr>
          <w:rFonts w:cs="Arial"/>
          <w:b/>
        </w:rPr>
      </w:pPr>
      <w:r>
        <w:rPr>
          <w:rFonts w:cs="Arial"/>
          <w:b/>
        </w:rPr>
        <w:t xml:space="preserve">Cena celkem bez DPH </w:t>
      </w:r>
      <w:r>
        <w:rPr>
          <w:rFonts w:cs="Arial"/>
          <w:b/>
        </w:rPr>
        <w:tab/>
      </w:r>
      <w:r>
        <w:rPr>
          <w:rFonts w:cs="Arial"/>
          <w:b/>
        </w:rPr>
        <w:tab/>
      </w:r>
      <w:r>
        <w:rPr>
          <w:rFonts w:cs="Arial"/>
          <w:b/>
        </w:rPr>
        <w:tab/>
        <w:t xml:space="preserve"> </w:t>
      </w:r>
      <w:r>
        <w:rPr>
          <w:rFonts w:cs="Arial"/>
          <w:b/>
        </w:rPr>
        <w:tab/>
        <w:t xml:space="preserve">  </w:t>
      </w:r>
      <w:permStart w:id="1355809089" w:edGrp="everyone"/>
      <w:r>
        <w:rPr>
          <w:rFonts w:cs="Arial"/>
          <w:b/>
        </w:rPr>
        <w:t>……………..</w:t>
      </w:r>
      <w:permEnd w:id="1355809089"/>
      <w:r>
        <w:rPr>
          <w:rFonts w:cs="Arial"/>
          <w:b/>
        </w:rPr>
        <w:t xml:space="preserve"> Kč</w:t>
      </w:r>
    </w:p>
    <w:p w:rsidR="00AF20ED" w:rsidRDefault="00253A62">
      <w:pPr>
        <w:widowControl w:val="0"/>
        <w:spacing w:after="120"/>
        <w:ind w:left="1440"/>
        <w:jc w:val="both"/>
        <w:rPr>
          <w:rFonts w:cs="Arial"/>
          <w:b/>
        </w:rPr>
      </w:pPr>
      <w:r>
        <w:rPr>
          <w:rFonts w:cs="Arial"/>
          <w:b/>
        </w:rPr>
        <w:lastRenderedPageBreak/>
        <w:t xml:space="preserve">DPH 21 % </w:t>
      </w:r>
      <w:r>
        <w:rPr>
          <w:rFonts w:cs="Arial"/>
          <w:b/>
        </w:rPr>
        <w:tab/>
      </w:r>
      <w:r>
        <w:rPr>
          <w:rFonts w:cs="Arial"/>
          <w:b/>
        </w:rPr>
        <w:tab/>
      </w:r>
      <w:r>
        <w:rPr>
          <w:rFonts w:cs="Arial"/>
          <w:b/>
        </w:rPr>
        <w:tab/>
      </w:r>
      <w:r>
        <w:rPr>
          <w:rFonts w:cs="Arial"/>
          <w:b/>
        </w:rPr>
        <w:tab/>
        <w:t xml:space="preserve"> </w:t>
      </w:r>
      <w:r>
        <w:rPr>
          <w:rFonts w:cs="Arial"/>
          <w:b/>
        </w:rPr>
        <w:tab/>
      </w:r>
      <w:r>
        <w:rPr>
          <w:rFonts w:cs="Arial"/>
          <w:b/>
        </w:rPr>
        <w:tab/>
        <w:t xml:space="preserve">  </w:t>
      </w:r>
      <w:permStart w:id="1660907272" w:edGrp="everyone"/>
      <w:r>
        <w:rPr>
          <w:rFonts w:cs="Arial"/>
          <w:b/>
        </w:rPr>
        <w:t>……………..</w:t>
      </w:r>
      <w:permEnd w:id="1660907272"/>
      <w:r>
        <w:rPr>
          <w:rFonts w:cs="Arial"/>
          <w:b/>
        </w:rPr>
        <w:t xml:space="preserve"> Kč</w:t>
      </w:r>
    </w:p>
    <w:p w:rsidR="00AF20ED" w:rsidRDefault="00253A62">
      <w:pPr>
        <w:widowControl w:val="0"/>
        <w:spacing w:after="120"/>
        <w:ind w:left="1440"/>
        <w:jc w:val="both"/>
        <w:rPr>
          <w:rFonts w:cs="Arial"/>
          <w:b/>
        </w:rPr>
      </w:pPr>
      <w:r>
        <w:rPr>
          <w:rFonts w:cs="Arial"/>
          <w:b/>
        </w:rPr>
        <w:t xml:space="preserve">Cena celkem vč. DPH </w:t>
      </w:r>
      <w:r>
        <w:rPr>
          <w:rFonts w:cs="Arial"/>
          <w:b/>
        </w:rPr>
        <w:tab/>
      </w:r>
      <w:r>
        <w:rPr>
          <w:rFonts w:cs="Arial"/>
          <w:b/>
        </w:rPr>
        <w:tab/>
        <w:t xml:space="preserve"> </w:t>
      </w:r>
      <w:r>
        <w:rPr>
          <w:rFonts w:cs="Arial"/>
          <w:b/>
        </w:rPr>
        <w:tab/>
      </w:r>
      <w:r>
        <w:rPr>
          <w:rFonts w:cs="Arial"/>
          <w:b/>
        </w:rPr>
        <w:tab/>
      </w:r>
      <w:r>
        <w:rPr>
          <w:rFonts w:cs="Arial"/>
          <w:b/>
        </w:rPr>
        <w:tab/>
        <w:t xml:space="preserve"> </w:t>
      </w:r>
      <w:permStart w:id="356787412" w:edGrp="everyone"/>
      <w:r>
        <w:rPr>
          <w:rFonts w:cs="Arial"/>
          <w:b/>
        </w:rPr>
        <w:t>..…………….</w:t>
      </w:r>
      <w:permEnd w:id="356787412"/>
      <w:r>
        <w:rPr>
          <w:rFonts w:cs="Arial"/>
          <w:b/>
        </w:rPr>
        <w:t xml:space="preserve"> Kč </w:t>
      </w:r>
    </w:p>
    <w:p w:rsidR="00AF20ED" w:rsidRDefault="00253A62">
      <w:pPr>
        <w:widowControl w:val="0"/>
        <w:spacing w:after="120"/>
        <w:ind w:left="1440"/>
        <w:jc w:val="both"/>
        <w:rPr>
          <w:rFonts w:cs="Arial"/>
          <w:b/>
        </w:rPr>
      </w:pPr>
      <w:r>
        <w:rPr>
          <w:rFonts w:cs="Arial"/>
          <w:b/>
        </w:rPr>
        <w:t xml:space="preserve">(cena celkem vč. DPH slovy: </w:t>
      </w:r>
    </w:p>
    <w:p w:rsidR="00AF20ED" w:rsidRDefault="00253A62">
      <w:pPr>
        <w:widowControl w:val="0"/>
        <w:spacing w:after="120"/>
        <w:ind w:left="1440"/>
        <w:jc w:val="both"/>
        <w:rPr>
          <w:rFonts w:cs="Arial"/>
          <w:b/>
        </w:rPr>
      </w:pPr>
      <w:permStart w:id="2060875446" w:edGrp="everyone"/>
      <w:r>
        <w:rPr>
          <w:rFonts w:cs="Arial"/>
          <w:b/>
        </w:rPr>
        <w:t>………………………………………………………………</w:t>
      </w:r>
      <w:proofErr w:type="gramStart"/>
      <w:r>
        <w:rPr>
          <w:rFonts w:cs="Arial"/>
          <w:b/>
        </w:rPr>
        <w:t>….korun</w:t>
      </w:r>
      <w:proofErr w:type="gramEnd"/>
      <w:r>
        <w:rPr>
          <w:rFonts w:cs="Arial"/>
          <w:b/>
        </w:rPr>
        <w:t xml:space="preserve"> českých)</w:t>
      </w:r>
      <w:permEnd w:id="2060875446"/>
    </w:p>
    <w:p w:rsidR="00AF20ED" w:rsidRDefault="00253A62">
      <w:pPr>
        <w:pStyle w:val="Zkladntext"/>
        <w:spacing w:after="120"/>
        <w:ind w:left="680" w:hanging="680"/>
        <w:jc w:val="both"/>
        <w:rPr>
          <w:rFonts w:cs="Arial"/>
        </w:rPr>
      </w:pPr>
      <w:r>
        <w:rPr>
          <w:rFonts w:cs="Arial"/>
          <w:color w:val="231F20"/>
        </w:rPr>
        <w:t>4.2</w:t>
      </w:r>
      <w:r>
        <w:rPr>
          <w:rFonts w:cs="Arial"/>
          <w:color w:val="231F20"/>
        </w:rPr>
        <w:tab/>
      </w:r>
      <w:r>
        <w:rPr>
          <w:rFonts w:cs="Arial"/>
        </w:rPr>
        <w:t xml:space="preserve">Objednatel prohlašuje, že výše uvedený předmět plnění není používán k ekonomické činnosti, a </w:t>
      </w:r>
      <w:r>
        <w:rPr>
          <w:rFonts w:cs="Arial"/>
        </w:rPr>
        <w:tab/>
        <w:t xml:space="preserve">proto nebude aplikován režim přenesení daňové povinnosti podle § 92e zákona o DPH. DPH bude </w:t>
      </w:r>
      <w:r>
        <w:rPr>
          <w:rFonts w:cs="Arial"/>
        </w:rPr>
        <w:tab/>
        <w:t>účtováno podle zákona platného ke dni uskutečnění zdanitelného plnění.</w:t>
      </w:r>
    </w:p>
    <w:p w:rsidR="00AF20ED" w:rsidRDefault="00253A62">
      <w:pPr>
        <w:pStyle w:val="Zkladntext"/>
        <w:ind w:left="680" w:hanging="680"/>
        <w:jc w:val="both"/>
        <w:rPr>
          <w:rFonts w:cs="Arial"/>
        </w:rPr>
      </w:pPr>
      <w:r>
        <w:rPr>
          <w:rFonts w:cs="Arial"/>
          <w:color w:val="231F20"/>
        </w:rPr>
        <w:t>4.3</w:t>
      </w:r>
      <w:r>
        <w:rPr>
          <w:rFonts w:cs="Arial"/>
          <w:color w:val="231F20"/>
        </w:rPr>
        <w:tab/>
      </w:r>
      <w:r>
        <w:rPr>
          <w:rFonts w:cs="Arial"/>
        </w:rPr>
        <w:t xml:space="preserve">Změna výše ceny je možná jen písemným dodatkem smlouvy podepsaným oběma smluvními stranami v souladu s touto smlouvou </w:t>
      </w:r>
      <w:r>
        <w:rPr>
          <w:rFonts w:cs="Arial"/>
          <w:bCs/>
        </w:rPr>
        <w:t>a v souladu se zákonem č. 134/2016 Sb., o zadávání veřejných zakázek, ve znění pozdějších předpisů.</w:t>
      </w:r>
    </w:p>
    <w:p w:rsidR="00AF20ED" w:rsidRDefault="00253A62">
      <w:pPr>
        <w:spacing w:before="120"/>
        <w:ind w:left="705" w:hanging="705"/>
        <w:jc w:val="both"/>
        <w:rPr>
          <w:rFonts w:cs="Arial"/>
        </w:rPr>
      </w:pPr>
      <w:r>
        <w:rPr>
          <w:rFonts w:cs="Arial"/>
        </w:rPr>
        <w:t>4.4</w:t>
      </w:r>
      <w:r>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rsidR="00AF20ED" w:rsidRDefault="00253A62">
      <w:pPr>
        <w:spacing w:before="120"/>
        <w:ind w:left="705" w:hanging="705"/>
        <w:jc w:val="both"/>
        <w:rPr>
          <w:rFonts w:cs="Arial"/>
        </w:rPr>
      </w:pPr>
      <w:r>
        <w:rPr>
          <w:rFonts w:cs="Arial"/>
        </w:rPr>
        <w:t>4.5</w:t>
      </w:r>
      <w:r>
        <w:rPr>
          <w:rFonts w:cs="Arial"/>
        </w:rPr>
        <w:tab/>
        <w:t>Jednotkové ceny uvedené v položkovém rozpočtu jsou cenami pevnými po celou dobu realizace díla.</w:t>
      </w:r>
    </w:p>
    <w:p w:rsidR="00AF20ED" w:rsidRDefault="00253A62" w:rsidP="00234691">
      <w:pPr>
        <w:spacing w:before="120" w:after="60"/>
        <w:ind w:left="703" w:hanging="703"/>
        <w:jc w:val="both"/>
        <w:rPr>
          <w:rFonts w:cs="Arial"/>
        </w:rPr>
      </w:pPr>
      <w:r>
        <w:rPr>
          <w:rFonts w:cs="Arial"/>
        </w:rPr>
        <w:t>4.6</w:t>
      </w:r>
      <w:r>
        <w:rPr>
          <w:rFonts w:cs="Arial"/>
        </w:rPr>
        <w:tab/>
        <w:t>Smluvní strany se výslovně dohodly, že cena za dílo může být změněna z důvodu:</w:t>
      </w:r>
    </w:p>
    <w:p w:rsidR="00AF20ED" w:rsidRPr="00F740E5" w:rsidRDefault="00253A62" w:rsidP="00234691">
      <w:pPr>
        <w:pStyle w:val="Zkladntext"/>
        <w:numPr>
          <w:ilvl w:val="0"/>
          <w:numId w:val="12"/>
        </w:numPr>
        <w:spacing w:after="60"/>
        <w:ind w:left="1412" w:hanging="703"/>
        <w:jc w:val="both"/>
        <w:rPr>
          <w:rFonts w:cs="Arial"/>
        </w:rPr>
      </w:pPr>
      <w:r>
        <w:rPr>
          <w:rFonts w:cs="Arial"/>
        </w:rPr>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rsidR="00AF20ED" w:rsidRDefault="00253A62">
      <w:pPr>
        <w:pStyle w:val="Zkladntext"/>
        <w:spacing w:after="120"/>
        <w:ind w:left="1418" w:hanging="709"/>
        <w:jc w:val="both"/>
        <w:rPr>
          <w:rFonts w:cs="Arial"/>
        </w:rPr>
      </w:pPr>
      <w:r>
        <w:rPr>
          <w:rFonts w:cs="Arial"/>
        </w:rPr>
        <w:t xml:space="preserve">b) </w:t>
      </w:r>
      <w:r>
        <w:rPr>
          <w:rFonts w:cs="Arial"/>
        </w:rPr>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rsidR="00AF20ED" w:rsidRDefault="00253A62">
      <w:pPr>
        <w:pStyle w:val="Zkladntext"/>
        <w:ind w:left="705" w:hanging="705"/>
        <w:jc w:val="both"/>
        <w:rPr>
          <w:rFonts w:cs="Arial"/>
        </w:rPr>
      </w:pPr>
      <w:r>
        <w:rPr>
          <w:rFonts w:cs="Arial"/>
        </w:rPr>
        <w:t>4.7</w:t>
      </w:r>
      <w:r>
        <w:rPr>
          <w:rFonts w:cs="Arial"/>
        </w:rPr>
        <w:tab/>
        <w:t>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Ústavu racionalizace ve stavebnictví ponížené o 10 % platné k podpisu této smlouvy. Práce, které se nebudou provádět dle předloženého jednotkového ocenění – méně práce, budou odečteny v nabídkových cenách.</w:t>
      </w:r>
    </w:p>
    <w:p w:rsidR="00AF20ED" w:rsidRDefault="00253A62">
      <w:pPr>
        <w:spacing w:before="360" w:after="240"/>
        <w:jc w:val="center"/>
        <w:rPr>
          <w:rFonts w:cs="Arial"/>
          <w:b/>
        </w:rPr>
      </w:pPr>
      <w:r>
        <w:rPr>
          <w:rFonts w:cs="Arial"/>
          <w:b/>
        </w:rPr>
        <w:t>5. Platební podmínky, fakturace</w:t>
      </w:r>
    </w:p>
    <w:p w:rsidR="005549FE" w:rsidRPr="002445ED" w:rsidRDefault="002445ED" w:rsidP="005549FE">
      <w:pPr>
        <w:pStyle w:val="Zkladntext"/>
        <w:numPr>
          <w:ilvl w:val="1"/>
          <w:numId w:val="4"/>
        </w:numPr>
        <w:spacing w:after="120"/>
        <w:ind w:left="709" w:hanging="709"/>
        <w:jc w:val="both"/>
        <w:rPr>
          <w:rFonts w:cs="Arial"/>
        </w:rPr>
      </w:pPr>
      <w:r w:rsidRPr="002445ED">
        <w:rPr>
          <w:rFonts w:cs="Arial"/>
        </w:rPr>
        <w:t xml:space="preserve">Cena díla bude zhotoviteli uhrazena objednatelem jednorázově po protokolárním předání a převzetí řádně dokončeného díla na základě daňového dokladu </w:t>
      </w:r>
      <w:r w:rsidRPr="002445ED">
        <w:rPr>
          <w:rFonts w:cs="Arial"/>
          <w:i/>
        </w:rPr>
        <w:t>(dále jen „faktura“),</w:t>
      </w:r>
      <w:r w:rsidRPr="002445ED">
        <w:rPr>
          <w:rFonts w:cs="Arial"/>
        </w:rPr>
        <w:t xml:space="preserve"> vystaveného zhotovitelem a doloženého objednatelem odsouhlaseným soupisem provedených prací a dodávek.</w:t>
      </w:r>
    </w:p>
    <w:p w:rsidR="00AF20ED" w:rsidRDefault="005549FE" w:rsidP="005549FE">
      <w:pPr>
        <w:pStyle w:val="Zkladntext"/>
        <w:numPr>
          <w:ilvl w:val="1"/>
          <w:numId w:val="4"/>
        </w:numPr>
        <w:spacing w:after="120"/>
        <w:ind w:left="709" w:hanging="709"/>
        <w:jc w:val="both"/>
        <w:rPr>
          <w:rFonts w:cs="Arial"/>
        </w:rPr>
      </w:pPr>
      <w:r w:rsidRPr="00E20749">
        <w:rPr>
          <w:rFonts w:cs="Arial"/>
        </w:rPr>
        <w:t xml:space="preserve">V případě dodatkem k této smlouvě sjednané změny ceny za dílo je zhotovitel povinen vystavit samostatnou fakturu, doloženou objednatelem odsouhlaseným soupisem prací (změn), a to za obdobných podmínek jako je uvedeno v ust. </w:t>
      </w:r>
      <w:proofErr w:type="gramStart"/>
      <w:r w:rsidRPr="00E20749">
        <w:rPr>
          <w:rFonts w:cs="Arial"/>
        </w:rPr>
        <w:t>odst.</w:t>
      </w:r>
      <w:proofErr w:type="gramEnd"/>
      <w:r w:rsidRPr="00E20749">
        <w:rPr>
          <w:rFonts w:cs="Arial"/>
        </w:rPr>
        <w:t xml:space="preserve"> 5.1</w:t>
      </w:r>
      <w:r w:rsidR="000D592E">
        <w:rPr>
          <w:rFonts w:cs="Arial"/>
        </w:rPr>
        <w:t>.</w:t>
      </w:r>
    </w:p>
    <w:p w:rsidR="00AF20ED" w:rsidRDefault="002445ED">
      <w:pPr>
        <w:pStyle w:val="Zkladntext"/>
        <w:numPr>
          <w:ilvl w:val="1"/>
          <w:numId w:val="4"/>
        </w:numPr>
        <w:spacing w:after="120"/>
        <w:ind w:left="709" w:hanging="709"/>
        <w:jc w:val="both"/>
        <w:rPr>
          <w:rFonts w:cs="Arial"/>
        </w:rPr>
      </w:pPr>
      <w:r w:rsidRPr="002445ED">
        <w:rPr>
          <w:rFonts w:cs="Arial"/>
        </w:rPr>
        <w:t>Soupis provedených prací, odsouhlasených TDS, a dodávek zpracuje zhotovitel a předá jej objednateli při předání díla. Podpisem předávacího protokolu, v němž bude uvedeno stanovisko objednatele, že dílo přejímá, doloženého soupisem provedených prací a dodávek vzniká zhotoviteli právo vystavit fakturu.</w:t>
      </w:r>
      <w:r w:rsidR="00253A62">
        <w:rPr>
          <w:rFonts w:cs="Arial"/>
        </w:rPr>
        <w:t xml:space="preserve"> </w:t>
      </w:r>
    </w:p>
    <w:p w:rsidR="00737932" w:rsidRDefault="00737932">
      <w:pPr>
        <w:pStyle w:val="Zkladntext"/>
        <w:numPr>
          <w:ilvl w:val="1"/>
          <w:numId w:val="4"/>
        </w:numPr>
        <w:spacing w:after="120"/>
        <w:ind w:left="709" w:hanging="709"/>
        <w:jc w:val="both"/>
        <w:rPr>
          <w:rFonts w:cs="Arial"/>
        </w:rPr>
      </w:pPr>
      <w:r>
        <w:rPr>
          <w:rFonts w:cs="Arial"/>
        </w:rPr>
        <w:t>Fakturu se soupisem provedených prací a dodávek je zhotovitel povinen vystavit ve dvou stejnopisech s platností originálu.</w:t>
      </w:r>
    </w:p>
    <w:p w:rsidR="00AF20ED" w:rsidRDefault="00253A62">
      <w:pPr>
        <w:pStyle w:val="Zkladntext"/>
        <w:numPr>
          <w:ilvl w:val="1"/>
          <w:numId w:val="4"/>
        </w:numPr>
        <w:spacing w:after="120"/>
        <w:ind w:left="709" w:hanging="709"/>
        <w:jc w:val="both"/>
        <w:rPr>
          <w:rFonts w:cs="Arial"/>
        </w:rPr>
      </w:pPr>
      <w:r>
        <w:rPr>
          <w:rFonts w:cs="Arial"/>
        </w:rPr>
        <w:lastRenderedPageBreak/>
        <w:t xml:space="preserve">Splatnost faktury se sjednává na </w:t>
      </w:r>
      <w:r>
        <w:rPr>
          <w:rFonts w:cs="Arial"/>
          <w:b/>
          <w:bCs/>
        </w:rPr>
        <w:t>30</w:t>
      </w:r>
      <w:r>
        <w:rPr>
          <w:rFonts w:cs="Arial"/>
          <w:b/>
        </w:rPr>
        <w:t xml:space="preserve"> dnů</w:t>
      </w:r>
      <w:r>
        <w:rPr>
          <w:rFonts w:cs="Arial"/>
        </w:rPr>
        <w:t xml:space="preserve"> ode dne jejího doručení objednateli. Daňový doklad (faktura) bude obsahovat náležitosti daňových dokladů specifikované v zákoně č. 235/2004 Sb., o dani z přidané hodnoty v platném znění a v zákoně o účetnictví v platném znění.</w:t>
      </w:r>
    </w:p>
    <w:p w:rsidR="00AF20ED" w:rsidRPr="00564E00" w:rsidRDefault="00253A62">
      <w:pPr>
        <w:pStyle w:val="Zkladntext"/>
        <w:numPr>
          <w:ilvl w:val="1"/>
          <w:numId w:val="4"/>
        </w:numPr>
        <w:spacing w:after="120"/>
        <w:ind w:left="709" w:hanging="709"/>
        <w:jc w:val="both"/>
        <w:rPr>
          <w:rFonts w:cs="Arial"/>
          <w:color w:val="auto"/>
        </w:rPr>
      </w:pPr>
      <w:r w:rsidRPr="00564E00">
        <w:rPr>
          <w:rFonts w:cs="Arial"/>
          <w:color w:val="auto"/>
        </w:rPr>
        <w:t xml:space="preserve">Objednatelem </w:t>
      </w:r>
      <w:r w:rsidR="002445ED" w:rsidRPr="00564E00">
        <w:rPr>
          <w:rFonts w:cs="Arial"/>
          <w:color w:val="auto"/>
        </w:rPr>
        <w:t>bude faktura</w:t>
      </w:r>
      <w:r w:rsidR="001C7023" w:rsidRPr="00564E00">
        <w:rPr>
          <w:rFonts w:cs="Arial"/>
          <w:color w:val="auto"/>
        </w:rPr>
        <w:t xml:space="preserve"> </w:t>
      </w:r>
      <w:r w:rsidRPr="00564E00">
        <w:rPr>
          <w:rFonts w:cs="Arial"/>
          <w:color w:val="auto"/>
        </w:rPr>
        <w:t>uhrazen</w:t>
      </w:r>
      <w:r w:rsidR="002445ED" w:rsidRPr="00564E00">
        <w:rPr>
          <w:rFonts w:cs="Arial"/>
          <w:color w:val="auto"/>
        </w:rPr>
        <w:t>a</w:t>
      </w:r>
      <w:r w:rsidRPr="00564E00">
        <w:rPr>
          <w:rFonts w:cs="Arial"/>
          <w:color w:val="auto"/>
        </w:rPr>
        <w:t xml:space="preserve"> do výše 90 % z </w:t>
      </w:r>
      <w:r w:rsidR="001C7023" w:rsidRPr="00564E00">
        <w:rPr>
          <w:rFonts w:cs="Arial"/>
          <w:color w:val="auto"/>
        </w:rPr>
        <w:t xml:space="preserve">jejich </w:t>
      </w:r>
      <w:r w:rsidR="00666FC6" w:rsidRPr="00564E00">
        <w:rPr>
          <w:rFonts w:cs="Arial"/>
          <w:color w:val="auto"/>
        </w:rPr>
        <w:t xml:space="preserve">celkové </w:t>
      </w:r>
      <w:r w:rsidR="001C7023" w:rsidRPr="00564E00">
        <w:rPr>
          <w:rFonts w:cs="Arial"/>
          <w:color w:val="auto"/>
        </w:rPr>
        <w:t xml:space="preserve">výše včetně DPH </w:t>
      </w:r>
      <w:r w:rsidRPr="00564E00">
        <w:rPr>
          <w:rFonts w:cs="Arial"/>
          <w:color w:val="auto"/>
        </w:rPr>
        <w:t xml:space="preserve">a na zbývající část ceny (tj. 10 % </w:t>
      </w:r>
      <w:r w:rsidR="001C7023" w:rsidRPr="00564E00">
        <w:rPr>
          <w:rFonts w:cs="Arial"/>
          <w:color w:val="auto"/>
        </w:rPr>
        <w:t>z jejich výše</w:t>
      </w:r>
      <w:r w:rsidRPr="00564E00">
        <w:rPr>
          <w:rFonts w:cs="Arial"/>
          <w:color w:val="auto"/>
        </w:rPr>
        <w:t xml:space="preserve"> včetně DPH) bude objednatelem uplatněna pozastávka. Zhotovitel je povinen uvést </w:t>
      </w:r>
      <w:r w:rsidR="002445ED" w:rsidRPr="00564E00">
        <w:rPr>
          <w:rFonts w:cs="Arial"/>
          <w:color w:val="auto"/>
        </w:rPr>
        <w:t>ve faktuře</w:t>
      </w:r>
      <w:r w:rsidRPr="00564E00">
        <w:rPr>
          <w:rFonts w:cs="Arial"/>
          <w:color w:val="auto"/>
        </w:rPr>
        <w:t xml:space="preserve"> výši pozastávky.</w:t>
      </w:r>
    </w:p>
    <w:p w:rsidR="00AF20ED" w:rsidRDefault="00737932">
      <w:pPr>
        <w:pStyle w:val="Textbody"/>
        <w:numPr>
          <w:ilvl w:val="1"/>
          <w:numId w:val="4"/>
        </w:numPr>
        <w:ind w:left="709" w:hanging="709"/>
        <w:jc w:val="both"/>
        <w:rPr>
          <w:rFonts w:cs="Arial"/>
        </w:rPr>
      </w:pPr>
      <w:r w:rsidRPr="00564E00">
        <w:rPr>
          <w:rFonts w:cs="Arial"/>
          <w:color w:val="auto"/>
        </w:rPr>
        <w:t>Pozastávka dle odstavce 5.6</w:t>
      </w:r>
      <w:r w:rsidR="00253A62" w:rsidRPr="00564E00">
        <w:rPr>
          <w:rFonts w:cs="Arial"/>
          <w:color w:val="auto"/>
        </w:rPr>
        <w:t xml:space="preserve"> tohoto článku smlouvy</w:t>
      </w:r>
      <w:r w:rsidR="00253A62">
        <w:rPr>
          <w:rFonts w:cs="Arial"/>
        </w:rPr>
        <w:t xml:space="preserve"> bude zhotoviteli uhrazena po předání a převzetí díla, po úplném dokončení díla, po vyklizení zařízení staveniště a po odstranění vad a nedod</w:t>
      </w:r>
      <w:bookmarkStart w:id="1" w:name="_GoBack"/>
      <w:bookmarkEnd w:id="1"/>
      <w:r w:rsidR="00253A62">
        <w:rPr>
          <w:rFonts w:cs="Arial"/>
        </w:rPr>
        <w:t>ělků uvedených v protokolu o předání a převzetí díla. V případě, že objednatel převezme dílo vykazující vady a nedodělky, bude tato část pozastávky uvolněna až po podepsání zápisu o odstranění veškerých vad a nedodělků a po vyklizení zařízení staveniště. Pozastávka bude uvolněna na základě písemné žádosti zhotovitele, ke které je zhotovitel povinen doložit všechny tyto následující doklady:</w:t>
      </w:r>
    </w:p>
    <w:p w:rsidR="00AF20ED" w:rsidRDefault="00253A62">
      <w:pPr>
        <w:pStyle w:val="Odstavecseseznamem"/>
        <w:numPr>
          <w:ilvl w:val="0"/>
          <w:numId w:val="10"/>
        </w:numPr>
        <w:tabs>
          <w:tab w:val="left" w:pos="284"/>
        </w:tabs>
        <w:jc w:val="both"/>
        <w:rPr>
          <w:rFonts w:ascii="Arial" w:hAnsi="Arial" w:cs="Arial"/>
          <w:sz w:val="20"/>
          <w:szCs w:val="20"/>
        </w:rPr>
      </w:pPr>
      <w:r>
        <w:rPr>
          <w:rFonts w:ascii="Arial" w:hAnsi="Arial" w:cs="Arial"/>
          <w:sz w:val="20"/>
          <w:szCs w:val="20"/>
        </w:rPr>
        <w:t>kopii zápisu o předání a převzetí díla;</w:t>
      </w:r>
    </w:p>
    <w:p w:rsidR="00AF20ED" w:rsidRDefault="00253A62" w:rsidP="00633DEF">
      <w:pPr>
        <w:pStyle w:val="Odstavecseseznamem"/>
        <w:numPr>
          <w:ilvl w:val="0"/>
          <w:numId w:val="10"/>
        </w:numPr>
        <w:tabs>
          <w:tab w:val="left" w:pos="284"/>
        </w:tabs>
        <w:spacing w:after="120"/>
        <w:ind w:left="1003" w:hanging="357"/>
        <w:contextualSpacing w:val="0"/>
        <w:jc w:val="both"/>
        <w:rPr>
          <w:rFonts w:ascii="Arial" w:hAnsi="Arial" w:cs="Arial"/>
          <w:sz w:val="20"/>
          <w:szCs w:val="20"/>
        </w:rPr>
      </w:pPr>
      <w:r>
        <w:rPr>
          <w:rFonts w:ascii="Arial" w:hAnsi="Arial" w:cs="Arial"/>
          <w:sz w:val="20"/>
          <w:szCs w:val="20"/>
        </w:rPr>
        <w:t>kopii zápisu o odstranění vad a nedodělků.</w:t>
      </w:r>
    </w:p>
    <w:p w:rsidR="00AF20ED" w:rsidRDefault="00253A62">
      <w:pPr>
        <w:pStyle w:val="Zkladntext"/>
        <w:numPr>
          <w:ilvl w:val="1"/>
          <w:numId w:val="4"/>
        </w:numPr>
        <w:spacing w:after="120"/>
        <w:ind w:left="709" w:hanging="709"/>
        <w:jc w:val="both"/>
        <w:rPr>
          <w:rFonts w:cs="Arial"/>
        </w:rPr>
      </w:pPr>
      <w:r>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rsidR="00737932" w:rsidRDefault="00737932">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Pr>
          <w:rFonts w:cs="Arial"/>
        </w:rPr>
        <w:t xml:space="preserve"> případným</w:t>
      </w:r>
      <w:r w:rsidRPr="00F2284A">
        <w:rPr>
          <w:rFonts w:cs="Arial"/>
        </w:rPr>
        <w:t xml:space="preserve"> poddodavatelům spočívající ve férových podmínkách platebního systému a v zajištění důstojných pracovních podmínek.</w:t>
      </w:r>
    </w:p>
    <w:p w:rsidR="00AF20ED" w:rsidRDefault="00253A62">
      <w:pPr>
        <w:spacing w:before="360" w:after="240"/>
        <w:jc w:val="center"/>
        <w:rPr>
          <w:rFonts w:cs="Arial"/>
          <w:b/>
        </w:rPr>
      </w:pPr>
      <w:r>
        <w:rPr>
          <w:rFonts w:cs="Arial"/>
          <w:b/>
        </w:rPr>
        <w:t>6. Záruka</w:t>
      </w:r>
    </w:p>
    <w:p w:rsidR="00AF20ED" w:rsidRDefault="00253A62">
      <w:pPr>
        <w:spacing w:before="120" w:after="120"/>
        <w:ind w:left="709" w:hanging="709"/>
        <w:jc w:val="both"/>
      </w:pPr>
      <w:r>
        <w:rPr>
          <w:rFonts w:cs="Arial"/>
        </w:rPr>
        <w:t xml:space="preserve">6.1 </w:t>
      </w:r>
      <w:r>
        <w:rPr>
          <w:rFonts w:cs="Arial"/>
        </w:rPr>
        <w:tab/>
      </w:r>
      <w:r w:rsidR="00234691" w:rsidRPr="00234691">
        <w:rPr>
          <w:rFonts w:cs="Arial"/>
        </w:rPr>
        <w:t xml:space="preserve">Zhotovitel dává objednateli za jakost díla </w:t>
      </w:r>
      <w:r w:rsidR="00234691" w:rsidRPr="000E5C30">
        <w:rPr>
          <w:rFonts w:cs="Arial"/>
        </w:rPr>
        <w:t>záruku v </w:t>
      </w:r>
      <w:r w:rsidR="00234691" w:rsidRPr="007B2D39">
        <w:rPr>
          <w:rFonts w:cs="Arial"/>
        </w:rPr>
        <w:t xml:space="preserve">délce </w:t>
      </w:r>
      <w:r w:rsidR="00234691" w:rsidRPr="007B2D39">
        <w:rPr>
          <w:rFonts w:cs="Arial"/>
          <w:b/>
          <w:bCs/>
        </w:rPr>
        <w:t>60</w:t>
      </w:r>
      <w:r w:rsidR="00234691" w:rsidRPr="007B2D39">
        <w:rPr>
          <w:rFonts w:cs="Arial"/>
          <w:b/>
        </w:rPr>
        <w:t xml:space="preserve"> měsíců</w:t>
      </w:r>
      <w:r w:rsidR="00234691" w:rsidRPr="007B2D39">
        <w:rPr>
          <w:rFonts w:cs="Arial"/>
        </w:rPr>
        <w:t xml:space="preserve"> ode dne řádného předání celého dokončeného díla objednateli. </w:t>
      </w:r>
      <w:r w:rsidRPr="007B2D39">
        <w:rPr>
          <w:rFonts w:cs="Arial"/>
        </w:rPr>
        <w:t>Záruční doba neběží</w:t>
      </w:r>
      <w:r w:rsidRPr="000E5C30">
        <w:rPr>
          <w:rFonts w:cs="Arial"/>
        </w:rPr>
        <w:t xml:space="preserve"> po dobu, po kterou nemůže objednatel dílo užívat pro vady, za které odpovídá zhotovitel. Zhotovitel v rámci záruky odpovídá za to, že dílo bude provedeno podle</w:t>
      </w:r>
      <w:r>
        <w:rPr>
          <w:rFonts w:cs="Arial"/>
        </w:rPr>
        <w:t xml:space="preserv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rsidR="00AF20ED" w:rsidRDefault="00253A62">
      <w:pPr>
        <w:pStyle w:val="Zkladntext"/>
        <w:spacing w:after="120"/>
        <w:ind w:left="705" w:hanging="705"/>
        <w:jc w:val="both"/>
        <w:rPr>
          <w:rFonts w:cs="Arial"/>
        </w:rPr>
      </w:pPr>
      <w:r>
        <w:rPr>
          <w:rFonts w:cs="Arial"/>
        </w:rPr>
        <w:t xml:space="preserve">6.2 </w:t>
      </w:r>
      <w:r>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rsidR="00AF20ED" w:rsidRDefault="00253A62">
      <w:pPr>
        <w:spacing w:before="120" w:after="120"/>
        <w:ind w:left="705" w:hanging="705"/>
        <w:jc w:val="both"/>
        <w:rPr>
          <w:rFonts w:cs="Arial"/>
        </w:rPr>
      </w:pPr>
      <w:r>
        <w:rPr>
          <w:rFonts w:cs="Arial"/>
        </w:rPr>
        <w:t xml:space="preserve">6.3 </w:t>
      </w:r>
      <w:r>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rsidR="00AF20ED" w:rsidRDefault="00253A62">
      <w:pPr>
        <w:pStyle w:val="Zkladntext"/>
        <w:spacing w:after="120"/>
        <w:ind w:left="705" w:hanging="705"/>
        <w:jc w:val="both"/>
        <w:rPr>
          <w:rFonts w:cs="Arial"/>
        </w:rPr>
      </w:pPr>
      <w:r>
        <w:rPr>
          <w:rFonts w:cs="Arial"/>
        </w:rPr>
        <w:t>6.4</w:t>
      </w:r>
      <w:r>
        <w:rPr>
          <w:rFonts w:cs="Arial"/>
        </w:rPr>
        <w:tab/>
        <w:t>Jestliže objednatel v reklamaci výslovně uvede, že se jedná o havárii, je zhotovitel povinen zahájit neprodleně odstraňování vady (havárie), a to nejpozději do 24 hod po doručení reklamace.</w:t>
      </w:r>
    </w:p>
    <w:p w:rsidR="00AF20ED" w:rsidRDefault="00253A62">
      <w:pPr>
        <w:pStyle w:val="Zkladntext"/>
        <w:spacing w:after="120"/>
        <w:ind w:left="705" w:hanging="705"/>
        <w:jc w:val="both"/>
        <w:rPr>
          <w:rFonts w:cs="Arial"/>
        </w:rPr>
      </w:pPr>
      <w:r>
        <w:rPr>
          <w:rFonts w:cs="Arial"/>
        </w:rPr>
        <w:t>6.5</w:t>
      </w:r>
      <w:r>
        <w:rPr>
          <w:rFonts w:cs="Arial"/>
        </w:rPr>
        <w:tab/>
        <w:t xml:space="preserve">Pokud je zhotovitel v prodlení s odstraněním reklamované vady, je oprávněn objednatel toto odstranění provést sám a na náklad zhotovitele. </w:t>
      </w:r>
    </w:p>
    <w:p w:rsidR="00AF20ED" w:rsidRDefault="00253A62">
      <w:pPr>
        <w:pStyle w:val="Zkladntext"/>
        <w:spacing w:after="120"/>
        <w:ind w:left="705" w:hanging="705"/>
        <w:jc w:val="both"/>
        <w:rPr>
          <w:rFonts w:cs="Arial"/>
        </w:rPr>
      </w:pPr>
      <w:r>
        <w:rPr>
          <w:rFonts w:cs="Arial"/>
        </w:rPr>
        <w:t>6.6</w:t>
      </w:r>
      <w:r>
        <w:rPr>
          <w:rFonts w:cs="Arial"/>
        </w:rPr>
        <w:tab/>
        <w:t>Reklamaci vad lze uplatnit nejpozději do posledního dne záruční doby, přičemž i reklamace odeslaná objednatelem v poslední den záruční doby se považuje za včas uplatněnou.</w:t>
      </w:r>
    </w:p>
    <w:p w:rsidR="00AF20ED" w:rsidRDefault="00253A62">
      <w:pPr>
        <w:spacing w:before="120"/>
        <w:ind w:left="703" w:hanging="703"/>
        <w:jc w:val="both"/>
        <w:rPr>
          <w:rFonts w:cs="Arial"/>
        </w:rPr>
      </w:pPr>
      <w:r>
        <w:rPr>
          <w:rFonts w:cs="Arial"/>
        </w:rPr>
        <w:t>6.7</w:t>
      </w:r>
      <w:r>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rsidR="00AF20ED" w:rsidRDefault="00AF20ED">
      <w:pPr>
        <w:pStyle w:val="Zkladntext"/>
        <w:rPr>
          <w:rFonts w:cs="Arial"/>
        </w:rPr>
      </w:pPr>
    </w:p>
    <w:p w:rsidR="00AF20ED" w:rsidRDefault="00253A62">
      <w:pPr>
        <w:pStyle w:val="Zkladntext"/>
        <w:ind w:left="703" w:hanging="703"/>
        <w:jc w:val="both"/>
        <w:rPr>
          <w:rFonts w:cs="Arial"/>
        </w:rPr>
      </w:pPr>
      <w:r>
        <w:rPr>
          <w:rFonts w:cs="Arial"/>
        </w:rPr>
        <w:t>6.8</w:t>
      </w:r>
      <w:r>
        <w:rPr>
          <w:rFonts w:cs="Arial"/>
        </w:rPr>
        <w:tab/>
        <w:t xml:space="preserve">Zhotovitel se zavazuje v případě potřeby dodat objednateli veškeré nové, případně opravené doklady vztahující se k opravené, případně vyměněné části díla (atesty, certifikáty apod.) potřebné k </w:t>
      </w:r>
      <w:r>
        <w:rPr>
          <w:rFonts w:cs="Arial"/>
        </w:rPr>
        <w:lastRenderedPageBreak/>
        <w:t>jeho užívání, a to v termínu dohodnutém pro odstranění předmětné vady. V případě porušení této povinnosti není objednatel povinen předmět odstranění vady převzít, a zhotovitel je tak v prodlení s plněním odstranění vad.</w:t>
      </w:r>
    </w:p>
    <w:p w:rsidR="00AF20ED" w:rsidRDefault="00253A62">
      <w:pPr>
        <w:spacing w:before="360" w:after="240"/>
        <w:jc w:val="center"/>
        <w:rPr>
          <w:rFonts w:cs="Arial"/>
          <w:b/>
        </w:rPr>
      </w:pPr>
      <w:r>
        <w:rPr>
          <w:rFonts w:cs="Arial"/>
          <w:b/>
        </w:rPr>
        <w:t>7. Provádění díla</w:t>
      </w:r>
    </w:p>
    <w:p w:rsidR="00AF20ED" w:rsidRDefault="00253A62">
      <w:pPr>
        <w:pStyle w:val="Zkladntext"/>
        <w:spacing w:before="120" w:after="120"/>
        <w:ind w:left="709" w:hanging="709"/>
        <w:jc w:val="both"/>
        <w:rPr>
          <w:rFonts w:cs="Arial"/>
        </w:rPr>
      </w:pPr>
      <w:r>
        <w:rPr>
          <w:rFonts w:cs="Arial"/>
        </w:rPr>
        <w:t xml:space="preserve">7.1 </w:t>
      </w:r>
      <w:r>
        <w:rPr>
          <w:rFonts w:cs="Arial"/>
        </w:rPr>
        <w:tab/>
        <w:t xml:space="preserve">Zhotovitel je povinen provést dílo na svůj náklad a na své nebezpečí, v rozsahu a kvalitě podle této smlouvy a ve sjednané době a postupovat při realizaci díla s potřebnou odbornou péčí. </w:t>
      </w:r>
      <w:r>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rsidR="00AF20ED" w:rsidRDefault="00253A62">
      <w:pPr>
        <w:spacing w:before="120" w:after="120"/>
        <w:ind w:left="720" w:hanging="720"/>
        <w:jc w:val="both"/>
        <w:rPr>
          <w:rFonts w:cs="Arial"/>
          <w:spacing w:val="-4"/>
        </w:rPr>
      </w:pPr>
      <w:r>
        <w:rPr>
          <w:rFonts w:cs="Arial"/>
        </w:rPr>
        <w:t>7.2</w:t>
      </w:r>
      <w:r>
        <w:rPr>
          <w:rFonts w:cs="Arial"/>
        </w:rPr>
        <w:tab/>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Pr>
          <w:rFonts w:cs="Arial"/>
          <w:spacing w:val="-4"/>
        </w:rPr>
        <w:t>staveniště bude zaznamenáno i ve stavebním deníku.</w:t>
      </w:r>
    </w:p>
    <w:p w:rsidR="009076B4" w:rsidRPr="000E5C30" w:rsidRDefault="009076B4">
      <w:pPr>
        <w:spacing w:before="120" w:after="120"/>
        <w:ind w:left="720" w:hanging="720"/>
        <w:jc w:val="both"/>
      </w:pPr>
      <w:r>
        <w:rPr>
          <w:rFonts w:cs="Arial"/>
          <w:spacing w:val="-4"/>
        </w:rPr>
        <w:t>7.3</w:t>
      </w:r>
      <w:r>
        <w:rPr>
          <w:rFonts w:cs="Arial"/>
          <w:spacing w:val="-4"/>
        </w:rPr>
        <w:tab/>
      </w:r>
      <w:r w:rsidRPr="000E5C30">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rsidR="009076B4" w:rsidRPr="000E5C30" w:rsidRDefault="009076B4">
      <w:pPr>
        <w:spacing w:before="120" w:after="120"/>
        <w:ind w:left="720" w:hanging="720"/>
        <w:jc w:val="both"/>
        <w:rPr>
          <w:rFonts w:cs="Arial"/>
          <w:spacing w:val="-4"/>
        </w:rPr>
      </w:pPr>
      <w:r w:rsidRPr="000E5C30">
        <w:t>7.4</w:t>
      </w:r>
      <w:r w:rsidRPr="000E5C30">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rsidR="00AF20ED" w:rsidRDefault="009076B4" w:rsidP="009752F4">
      <w:pPr>
        <w:pStyle w:val="Zkladntext"/>
        <w:spacing w:after="120"/>
        <w:ind w:left="703" w:hanging="703"/>
        <w:jc w:val="both"/>
        <w:rPr>
          <w:rFonts w:cs="Arial"/>
        </w:rPr>
      </w:pPr>
      <w:r w:rsidRPr="000E5C30">
        <w:rPr>
          <w:rFonts w:cs="Arial"/>
        </w:rPr>
        <w:t>7.5</w:t>
      </w:r>
      <w:r w:rsidR="00253A62" w:rsidRPr="000E5C30">
        <w:rPr>
          <w:rFonts w:cs="Arial"/>
        </w:rPr>
        <w:tab/>
        <w:t>Objednatel určí místo odběru vody a elektrické energie pro potřebu díla (stavby) v prostoru předávaného staveniště nebo v jeho blízkém okolí.</w:t>
      </w:r>
      <w:r w:rsidR="00253A62">
        <w:rPr>
          <w:rFonts w:cs="Arial"/>
        </w:rPr>
        <w:t xml:space="preserve">    </w:t>
      </w:r>
    </w:p>
    <w:p w:rsidR="00AF20ED" w:rsidRDefault="009076B4">
      <w:pPr>
        <w:spacing w:after="120"/>
        <w:ind w:left="709" w:hanging="709"/>
        <w:jc w:val="both"/>
        <w:rPr>
          <w:rFonts w:cs="Arial"/>
        </w:rPr>
      </w:pPr>
      <w:r>
        <w:rPr>
          <w:rFonts w:cs="Arial"/>
        </w:rPr>
        <w:t>7.6</w:t>
      </w:r>
      <w:r w:rsidR="00253A62">
        <w:rPr>
          <w:rFonts w:cs="Arial"/>
        </w:rPr>
        <w:tab/>
        <w:t xml:space="preserve">Zhotovitel se zavazuje, že </w:t>
      </w:r>
      <w:r w:rsidR="009752F4" w:rsidRPr="00BE7D64">
        <w:rPr>
          <w:rFonts w:cs="Arial"/>
        </w:rPr>
        <w:t>odpady, suť a znečištění bude neodkladně a průběžně odstraňovat ze staveniště.</w:t>
      </w:r>
      <w:r w:rsidR="009752F4" w:rsidRPr="00BE7D64">
        <w:rPr>
          <w:rFonts w:cs="Arial"/>
          <w:b/>
        </w:rPr>
        <w:t xml:space="preserve"> </w:t>
      </w:r>
      <w:r w:rsidR="009752F4" w:rsidRPr="00BE7D64">
        <w:rPr>
          <w:rFonts w:cs="Arial"/>
          <w:snapToGrid w:val="0"/>
        </w:rPr>
        <w:t>Zhotovitel se zavazuje, že zajistí řádné ekologické třídění odpadu</w:t>
      </w:r>
      <w:r w:rsidR="009752F4">
        <w:rPr>
          <w:rFonts w:cs="Arial"/>
          <w:snapToGrid w:val="0"/>
        </w:rPr>
        <w:t xml:space="preserve"> v souladu s platnou legislativou</w:t>
      </w:r>
      <w:r w:rsidR="009752F4">
        <w:rPr>
          <w:rFonts w:ascii="Palatino Linotype" w:hAnsi="Palatino Linotype" w:cs="Arial"/>
          <w:snapToGrid w:val="0"/>
          <w:sz w:val="16"/>
          <w:szCs w:val="16"/>
        </w:rPr>
        <w:t>.</w:t>
      </w:r>
    </w:p>
    <w:p w:rsidR="00AF20ED" w:rsidRDefault="009076B4">
      <w:pPr>
        <w:spacing w:after="120"/>
        <w:jc w:val="both"/>
        <w:rPr>
          <w:rFonts w:cs="Arial"/>
        </w:rPr>
      </w:pPr>
      <w:r>
        <w:rPr>
          <w:rFonts w:cs="Arial"/>
        </w:rPr>
        <w:t>7.7</w:t>
      </w:r>
      <w:r w:rsidR="00253A62">
        <w:rPr>
          <w:rFonts w:cs="Arial"/>
        </w:rPr>
        <w:tab/>
        <w:t>Zhotovitel se zavazuje na staveništi (pracovišti):</w:t>
      </w:r>
    </w:p>
    <w:p w:rsidR="009752F4" w:rsidRPr="00AE5563" w:rsidRDefault="009752F4" w:rsidP="009752F4">
      <w:pPr>
        <w:numPr>
          <w:ilvl w:val="0"/>
          <w:numId w:val="14"/>
        </w:numPr>
        <w:jc w:val="both"/>
        <w:rPr>
          <w:rFonts w:cs="Arial"/>
        </w:rPr>
      </w:pPr>
      <w:r w:rsidRPr="00AE5563">
        <w:rPr>
          <w:rFonts w:cs="Arial"/>
        </w:rPr>
        <w:t>dodržovat bezpečnostní, hygienické, požární a ekologické předpisy.</w:t>
      </w:r>
    </w:p>
    <w:p w:rsidR="009752F4" w:rsidRPr="00AE5563" w:rsidRDefault="009752F4" w:rsidP="009752F4">
      <w:pPr>
        <w:numPr>
          <w:ilvl w:val="0"/>
          <w:numId w:val="14"/>
        </w:numPr>
        <w:ind w:left="1423" w:hanging="357"/>
        <w:jc w:val="both"/>
      </w:pPr>
      <w:r w:rsidRPr="00AE5563">
        <w:rPr>
          <w:rFonts w:cs="Arial"/>
        </w:rPr>
        <w:t>zajistit si vlastní dozor nad bezpečností práce, zajistit si vlastní dozor u těch prací, kde to stanoví požární předpisy a to i po skončení těchto prací v rozsahu stanoveném platnými požárními předpisy.</w:t>
      </w:r>
    </w:p>
    <w:p w:rsidR="009752F4" w:rsidRPr="002A2194" w:rsidRDefault="009752F4" w:rsidP="009752F4">
      <w:pPr>
        <w:numPr>
          <w:ilvl w:val="0"/>
          <w:numId w:val="14"/>
        </w:numPr>
        <w:ind w:left="1423" w:hanging="357"/>
        <w:jc w:val="both"/>
        <w:rPr>
          <w:rFonts w:cs="Arial"/>
        </w:rPr>
      </w:pPr>
      <w:r w:rsidRPr="00AE5563">
        <w:rPr>
          <w:rFonts w:cs="Arial"/>
          <w:snapToGrid w:val="0"/>
        </w:rPr>
        <w:t>učinit veškerá nezbytná opatření k ochraně životního prostředí, a to jak přímo na staveništi, tak i mimo ně v rozsahu, který účinně zamezí poškození</w:t>
      </w:r>
      <w:r w:rsidRPr="002A2194">
        <w:rPr>
          <w:rFonts w:cs="Arial"/>
          <w:snapToGrid w:val="0"/>
        </w:rPr>
        <w:t xml:space="preserve"> nebo ohrožení zdraví nebo života občanů</w:t>
      </w:r>
      <w:r>
        <w:rPr>
          <w:rFonts w:cs="Arial"/>
          <w:snapToGrid w:val="0"/>
        </w:rPr>
        <w:t>,</w:t>
      </w:r>
      <w:r w:rsidRPr="002A2194">
        <w:rPr>
          <w:rFonts w:cs="Arial"/>
          <w:snapToGrid w:val="0"/>
        </w:rPr>
        <w:t xml:space="preserve"> a </w:t>
      </w:r>
      <w:r>
        <w:rPr>
          <w:rFonts w:cs="Arial"/>
          <w:snapToGrid w:val="0"/>
        </w:rPr>
        <w:t xml:space="preserve">dále poškození nebo ohrožení </w:t>
      </w:r>
      <w:r w:rsidRPr="002A2194">
        <w:rPr>
          <w:rFonts w:cs="Arial"/>
          <w:snapToGrid w:val="0"/>
        </w:rPr>
        <w:t>majetku imisemi, hlukem nebo jiným způsobem v příčinné souvislosti s prováděním díla.</w:t>
      </w:r>
    </w:p>
    <w:p w:rsidR="009752F4" w:rsidRPr="009752F4" w:rsidRDefault="009752F4" w:rsidP="009752F4">
      <w:pPr>
        <w:numPr>
          <w:ilvl w:val="0"/>
          <w:numId w:val="14"/>
        </w:numPr>
        <w:ind w:left="1423" w:hanging="357"/>
        <w:jc w:val="both"/>
      </w:pPr>
      <w:r w:rsidRPr="006546AE">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rsidR="00AF20ED" w:rsidRPr="009752F4" w:rsidRDefault="009752F4" w:rsidP="009752F4">
      <w:pPr>
        <w:numPr>
          <w:ilvl w:val="0"/>
          <w:numId w:val="14"/>
        </w:numPr>
        <w:spacing w:after="120"/>
        <w:ind w:left="1423" w:hanging="357"/>
        <w:jc w:val="both"/>
      </w:pPr>
      <w:r w:rsidRPr="006546AE">
        <w:rPr>
          <w:rFonts w:cs="Arial"/>
        </w:rPr>
        <w:t>provádět na vlastní náklady úklid vždy po ukončení denních prací. Před předáním díla provede závěrečný úklid.</w:t>
      </w:r>
    </w:p>
    <w:p w:rsidR="00AF20ED" w:rsidRDefault="00253A62">
      <w:pPr>
        <w:spacing w:after="120"/>
        <w:ind w:left="709" w:hanging="709"/>
        <w:jc w:val="both"/>
        <w:rPr>
          <w:rFonts w:cs="Arial"/>
        </w:rPr>
      </w:pPr>
      <w:r>
        <w:rPr>
          <w:rFonts w:cs="Arial"/>
        </w:rPr>
        <w:t>7.</w:t>
      </w:r>
      <w:r w:rsidR="009076B4">
        <w:rPr>
          <w:rFonts w:cs="Arial"/>
        </w:rPr>
        <w:t>8</w:t>
      </w:r>
      <w:r>
        <w:rPr>
          <w:rFonts w:cs="Arial"/>
        </w:rPr>
        <w:tab/>
        <w:t xml:space="preserve">Zhotovitel je povinen založit a vést stavební deník od okamžiku předání a převzetí staveniště, zaznamenávat do něj všechny důležité okolnosti nebo skutečnosti, týkající se prováděného díla. </w:t>
      </w:r>
    </w:p>
    <w:p w:rsidR="00AF20ED" w:rsidRDefault="009076B4">
      <w:pPr>
        <w:spacing w:after="120"/>
        <w:ind w:left="709" w:hanging="709"/>
        <w:jc w:val="both"/>
        <w:rPr>
          <w:rFonts w:cs="Arial"/>
        </w:rPr>
      </w:pPr>
      <w:r>
        <w:rPr>
          <w:rFonts w:cs="Arial"/>
        </w:rPr>
        <w:t>7.9</w:t>
      </w:r>
      <w:r w:rsidR="00253A62">
        <w:rPr>
          <w:rFonts w:cs="Arial"/>
        </w:rPr>
        <w:tab/>
        <w:t>Zhotovitel je povinen vést stavební deník v rozsahu dle zákona č. 183/2006 Sb., o územním plánování a stavebním řádu (stavební zákon) v platném znění, a vyhlášky č. 499/2006 Sb., o dokumentaci staveb, v platném znění (§ 6 a příloha č. 16), do kterého je povinen zapisovat všechny skutečnosti rozhodné pro plnění smlouvy o dílo v rozsahu dle citované vyhlášky, především tyto údaje:</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 xml:space="preserve">jména a příjmení pracovníků pracujících na staveništi / realizaci díla, včetně stavbyvedoucího a případného koordinátora výstavby; </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lastRenderedPageBreak/>
        <w:t xml:space="preserve">popis a množství provedených prací a montáží a jejich časový postup; </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 xml:space="preserve">dodávky materiálů, výrobků, strojů, zařízení a vybavení pro stavbu / realizaci díla; </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nasazení mechanizačních prostředků / využití zařízení a vybavení pro realizaci díla;</w:t>
      </w:r>
    </w:p>
    <w:p w:rsidR="00AF20ED" w:rsidRDefault="00253A62">
      <w:pPr>
        <w:pStyle w:val="Odstavecseseznamem"/>
        <w:numPr>
          <w:ilvl w:val="0"/>
          <w:numId w:val="11"/>
        </w:numPr>
        <w:spacing w:after="120" w:line="240" w:lineRule="auto"/>
        <w:ind w:left="1423" w:hanging="357"/>
        <w:jc w:val="both"/>
        <w:rPr>
          <w:rFonts w:ascii="Arial" w:hAnsi="Arial" w:cs="Arial"/>
          <w:sz w:val="20"/>
          <w:szCs w:val="20"/>
        </w:rPr>
      </w:pPr>
      <w:r>
        <w:rPr>
          <w:rFonts w:ascii="Arial" w:hAnsi="Arial" w:cs="Arial"/>
          <w:sz w:val="20"/>
          <w:szCs w:val="20"/>
        </w:rPr>
        <w:t>okolnosti dle čl. 3 odst. 3.5 této smlouvy.</w:t>
      </w:r>
    </w:p>
    <w:p w:rsidR="00AF20ED" w:rsidRDefault="009076B4">
      <w:pPr>
        <w:pStyle w:val="Zkladntext"/>
        <w:spacing w:after="120"/>
        <w:ind w:left="703" w:hanging="703"/>
        <w:jc w:val="both"/>
        <w:rPr>
          <w:rFonts w:cs="Arial"/>
        </w:rPr>
      </w:pPr>
      <w:r>
        <w:rPr>
          <w:rFonts w:cs="Arial"/>
        </w:rPr>
        <w:t>7.10</w:t>
      </w:r>
      <w:r w:rsidR="00253A62">
        <w:rPr>
          <w:rFonts w:cs="Arial"/>
        </w:rPr>
        <w:tab/>
        <w:t>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protokolu o předání a převzetí díla. Je zakázáno zápisy ve stavebním deníku přepisovat, škrtat a vytrhávat z něj jednotlivé stránky. Zápisem ve stavebním deníku nelze měnit práva a povinnosti stanovené a vyplývající z této smlouvy.</w:t>
      </w:r>
    </w:p>
    <w:p w:rsidR="00AF20ED" w:rsidRDefault="009076B4">
      <w:pPr>
        <w:spacing w:after="120"/>
        <w:ind w:left="709" w:hanging="709"/>
        <w:jc w:val="both"/>
        <w:rPr>
          <w:rFonts w:cs="Arial"/>
        </w:rPr>
      </w:pPr>
      <w:r>
        <w:rPr>
          <w:rFonts w:cs="Arial"/>
        </w:rPr>
        <w:t>7.11</w:t>
      </w:r>
      <w:r w:rsidR="00253A62">
        <w:rPr>
          <w:rFonts w:cs="Arial"/>
        </w:rPr>
        <w:tab/>
        <w:t>Zhotovitel je povinen průběžně ode dne předání staveniště až do předání a převzetí díla pořizovat fotodokumentaci postupu stavebních prací.</w:t>
      </w:r>
    </w:p>
    <w:p w:rsidR="00AF20ED" w:rsidRDefault="009076B4">
      <w:pPr>
        <w:spacing w:after="120"/>
        <w:ind w:left="709" w:hanging="709"/>
        <w:jc w:val="both"/>
        <w:rPr>
          <w:rFonts w:cs="Arial"/>
        </w:rPr>
      </w:pPr>
      <w:r>
        <w:rPr>
          <w:rFonts w:cs="Arial"/>
        </w:rPr>
        <w:t>7.12</w:t>
      </w:r>
      <w:r w:rsidR="00253A62">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při realizaci díla soustavně sledovat obsah stavebního deníku, k zápisům připojovat svá stanoviska a je současně povinen řádně spolupůsobit po celou dobu realizace díla. Jedna kopie denních záznamů ve stavebním deníku přísluší zhotoviteli.</w:t>
      </w:r>
    </w:p>
    <w:p w:rsidR="00AF20ED" w:rsidRDefault="00253A62">
      <w:pPr>
        <w:pStyle w:val="Zkladntext"/>
        <w:spacing w:after="120"/>
        <w:ind w:left="705" w:hanging="705"/>
        <w:jc w:val="both"/>
        <w:rPr>
          <w:rFonts w:cs="Arial"/>
        </w:rPr>
      </w:pPr>
      <w:r>
        <w:rPr>
          <w:rFonts w:cs="Arial"/>
        </w:rPr>
        <w:t>7.1</w:t>
      </w:r>
      <w:r w:rsidR="009076B4">
        <w:rPr>
          <w:rFonts w:cs="Arial"/>
        </w:rPr>
        <w:t>3</w:t>
      </w:r>
      <w:r>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rsidR="00AF20ED" w:rsidRDefault="009076B4">
      <w:pPr>
        <w:pStyle w:val="Zkladntext"/>
        <w:spacing w:after="120"/>
        <w:ind w:left="705" w:hanging="705"/>
        <w:jc w:val="both"/>
        <w:rPr>
          <w:rFonts w:cs="Arial"/>
        </w:rPr>
      </w:pPr>
      <w:r>
        <w:rPr>
          <w:rFonts w:cs="Arial"/>
        </w:rPr>
        <w:t>7.14</w:t>
      </w:r>
      <w:r w:rsidR="00253A62">
        <w:rPr>
          <w:rFonts w:cs="Arial"/>
        </w:rPr>
        <w:tab/>
      </w:r>
      <w:r w:rsidR="00253A62">
        <w:rPr>
          <w:rFonts w:eastAsia="MS Mincho;Yu Gothic UI" w:cs="Arial"/>
        </w:rPr>
        <w:t xml:space="preserve">Zhotovitel se zavazuje pravidelně svolávat kontrolní dny, na které bude pozván pověřený zástupce objednatele. Termíny konání kontrolních dnů budou předem dohodnuty s technickým dozorem objednatele. O průběhu kontrolního dne bude učiněn zápis do stavebního deníku. </w:t>
      </w:r>
    </w:p>
    <w:p w:rsidR="00AF20ED" w:rsidRDefault="009076B4">
      <w:pPr>
        <w:pStyle w:val="Zkladntext"/>
        <w:spacing w:before="120"/>
        <w:ind w:left="709" w:hanging="709"/>
        <w:jc w:val="both"/>
        <w:rPr>
          <w:rFonts w:cs="Arial"/>
        </w:rPr>
      </w:pPr>
      <w:r>
        <w:rPr>
          <w:rFonts w:cs="Arial"/>
        </w:rPr>
        <w:t>7.15</w:t>
      </w:r>
      <w:r w:rsidR="00253A62">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rsidR="00AF20ED" w:rsidRDefault="009076B4">
      <w:pPr>
        <w:pStyle w:val="Prosttext"/>
        <w:spacing w:before="120"/>
        <w:jc w:val="both"/>
        <w:rPr>
          <w:rFonts w:ascii="Arial" w:eastAsia="MS Mincho;Yu Gothic UI" w:hAnsi="Arial" w:cs="Arial"/>
        </w:rPr>
      </w:pPr>
      <w:r>
        <w:rPr>
          <w:rFonts w:ascii="Arial" w:eastAsia="MS Mincho;Yu Gothic UI" w:hAnsi="Arial" w:cs="Arial"/>
        </w:rPr>
        <w:t>7.16</w:t>
      </w:r>
      <w:r w:rsidR="00253A62">
        <w:rPr>
          <w:rFonts w:ascii="Arial" w:eastAsia="MS Mincho;Yu Gothic UI" w:hAnsi="Arial" w:cs="Arial"/>
        </w:rPr>
        <w:tab/>
        <w:t xml:space="preserve">Zhotovitel je povinen v rámci stavby </w:t>
      </w:r>
      <w:r w:rsidR="00253A62" w:rsidRPr="00AE5563">
        <w:rPr>
          <w:rFonts w:ascii="Arial" w:eastAsia="MS Mincho;Yu Gothic UI" w:hAnsi="Arial" w:cs="Arial"/>
        </w:rPr>
        <w:t xml:space="preserve">umožnit výkon technického dozoru stavebníka, výkon </w:t>
      </w:r>
      <w:r w:rsidR="00253A62" w:rsidRPr="00AE5563">
        <w:rPr>
          <w:rFonts w:ascii="Arial" w:eastAsia="MS Mincho;Yu Gothic UI" w:hAnsi="Arial" w:cs="Arial"/>
        </w:rPr>
        <w:tab/>
        <w:t xml:space="preserve">autorského dozoru projektanta a zavazuje se ke spolupráci s koordinátorem bezpečnosti a ochrany </w:t>
      </w:r>
      <w:r w:rsidR="00253A62" w:rsidRPr="00AE5563">
        <w:rPr>
          <w:rFonts w:ascii="Arial" w:eastAsia="MS Mincho;Yu Gothic UI" w:hAnsi="Arial" w:cs="Arial"/>
        </w:rPr>
        <w:tab/>
        <w:t>zdraví při práci (dále jen BOZP), kterého zajistí objednatel</w:t>
      </w:r>
      <w:r w:rsidR="00253A62">
        <w:rPr>
          <w:rFonts w:ascii="Arial" w:eastAsia="MS Mincho;Yu Gothic UI" w:hAnsi="Arial" w:cs="Arial"/>
        </w:rPr>
        <w:t xml:space="preserve">. </w:t>
      </w:r>
    </w:p>
    <w:p w:rsidR="00AF20ED" w:rsidRDefault="00253A62">
      <w:pPr>
        <w:spacing w:before="360" w:after="240"/>
        <w:jc w:val="center"/>
        <w:rPr>
          <w:rFonts w:cs="Arial"/>
          <w:b/>
        </w:rPr>
      </w:pPr>
      <w:r>
        <w:rPr>
          <w:rFonts w:cs="Arial"/>
          <w:b/>
        </w:rPr>
        <w:t>8. Předání díla, přejímací řízení a vlastnické právo</w:t>
      </w:r>
    </w:p>
    <w:p w:rsidR="00AF20ED" w:rsidRDefault="00F740E5">
      <w:pPr>
        <w:pStyle w:val="Zkladntext"/>
        <w:spacing w:after="120"/>
        <w:ind w:left="709" w:hanging="709"/>
        <w:jc w:val="both"/>
        <w:rPr>
          <w:rFonts w:cs="Arial"/>
        </w:rPr>
      </w:pPr>
      <w:r>
        <w:rPr>
          <w:rFonts w:cs="Arial"/>
        </w:rPr>
        <w:t>8.1</w:t>
      </w:r>
      <w:r>
        <w:rPr>
          <w:rFonts w:cs="Arial"/>
        </w:rPr>
        <w:tab/>
      </w:r>
      <w:r w:rsidR="00253A62">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rsidR="00AF20ED" w:rsidRDefault="00253A62">
      <w:pPr>
        <w:tabs>
          <w:tab w:val="left" w:pos="709"/>
        </w:tabs>
        <w:spacing w:after="120"/>
        <w:jc w:val="both"/>
        <w:rPr>
          <w:rFonts w:cs="Arial"/>
        </w:rPr>
      </w:pPr>
      <w:r>
        <w:rPr>
          <w:rFonts w:cs="Arial"/>
        </w:rPr>
        <w:t xml:space="preserve">8.2 </w:t>
      </w:r>
      <w:r>
        <w:rPr>
          <w:rFonts w:cs="Arial"/>
        </w:rPr>
        <w:tab/>
        <w:t>Zhotovitel je povinen připravit, doložit a předat u přejímacího řízení:</w:t>
      </w:r>
    </w:p>
    <w:p w:rsidR="00AF20ED" w:rsidRDefault="00253A62">
      <w:pPr>
        <w:numPr>
          <w:ilvl w:val="0"/>
          <w:numId w:val="7"/>
        </w:numPr>
        <w:jc w:val="both"/>
        <w:rPr>
          <w:rFonts w:cs="Arial"/>
        </w:rPr>
      </w:pPr>
      <w:r>
        <w:rPr>
          <w:rFonts w:cs="Arial"/>
        </w:rPr>
        <w:t>doklady osvědčující vhodnost použitých výrobků a technologií (rozhodnutí o schválení nebo certifikaci),</w:t>
      </w:r>
    </w:p>
    <w:p w:rsidR="00AF20ED" w:rsidRDefault="00253A62">
      <w:pPr>
        <w:numPr>
          <w:ilvl w:val="0"/>
          <w:numId w:val="7"/>
        </w:numPr>
        <w:ind w:left="1434" w:hanging="357"/>
        <w:jc w:val="both"/>
        <w:rPr>
          <w:rFonts w:cs="Arial"/>
        </w:rPr>
      </w:pPr>
      <w:r>
        <w:rPr>
          <w:rFonts w:cs="Arial"/>
        </w:rPr>
        <w:t>stavební deník,</w:t>
      </w:r>
    </w:p>
    <w:p w:rsidR="00AF20ED" w:rsidRDefault="00253A62">
      <w:pPr>
        <w:pStyle w:val="Zkladntext"/>
        <w:numPr>
          <w:ilvl w:val="0"/>
          <w:numId w:val="7"/>
        </w:numPr>
        <w:spacing w:after="120"/>
        <w:ind w:left="1434" w:hanging="357"/>
        <w:rPr>
          <w:rFonts w:cs="Arial"/>
        </w:rPr>
      </w:pPr>
      <w:r>
        <w:rPr>
          <w:rFonts w:cs="Arial"/>
        </w:rPr>
        <w:t>fotodokumentaci průběhu stavby/realizace díla.</w:t>
      </w:r>
    </w:p>
    <w:p w:rsidR="00AF20ED" w:rsidRDefault="00253A62">
      <w:pPr>
        <w:pStyle w:val="Zkladntext"/>
        <w:spacing w:after="120"/>
        <w:ind w:left="709"/>
        <w:rPr>
          <w:rFonts w:cs="Arial"/>
        </w:rPr>
      </w:pPr>
      <w:r>
        <w:rPr>
          <w:rFonts w:cs="Arial"/>
        </w:rPr>
        <w:t xml:space="preserve">Bez těchto dokumentů nelze považovat dílo za dokončené. </w:t>
      </w:r>
    </w:p>
    <w:p w:rsidR="00AF20ED" w:rsidRDefault="00253A62">
      <w:pPr>
        <w:pStyle w:val="Zkladntext"/>
        <w:spacing w:after="120"/>
        <w:ind w:left="705" w:hanging="705"/>
        <w:jc w:val="both"/>
        <w:rPr>
          <w:rFonts w:cs="Arial"/>
        </w:rPr>
      </w:pPr>
      <w:r>
        <w:rPr>
          <w:rFonts w:cs="Arial"/>
        </w:rPr>
        <w:t>8.3</w:t>
      </w:r>
      <w:r>
        <w:rPr>
          <w:rFonts w:cs="Arial"/>
        </w:rPr>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rsidR="00AF20ED" w:rsidRDefault="00253A62">
      <w:pPr>
        <w:pStyle w:val="Zkladntext"/>
        <w:spacing w:after="120"/>
        <w:ind w:left="705" w:hanging="705"/>
        <w:jc w:val="both"/>
        <w:rPr>
          <w:rFonts w:cs="Arial"/>
        </w:rPr>
      </w:pPr>
      <w:r>
        <w:rPr>
          <w:rFonts w:cs="Arial"/>
        </w:rPr>
        <w:t>8.4</w:t>
      </w:r>
      <w:r>
        <w:rPr>
          <w:rFonts w:cs="Arial"/>
        </w:rPr>
        <w:tab/>
        <w:t>Do doby protokolárního potvrzení o předání a převzetí díla nepřísluší zhotoviteli právo na vystavení konečného daňového dokladu dle čl. 5.</w:t>
      </w:r>
    </w:p>
    <w:p w:rsidR="00AF20ED" w:rsidRDefault="00253A62">
      <w:pPr>
        <w:pStyle w:val="Zkladntext"/>
        <w:spacing w:after="120"/>
        <w:ind w:left="703" w:hanging="703"/>
        <w:jc w:val="both"/>
        <w:rPr>
          <w:rFonts w:cs="Arial"/>
        </w:rPr>
      </w:pPr>
      <w:r>
        <w:rPr>
          <w:rFonts w:cs="Arial"/>
        </w:rPr>
        <w:lastRenderedPageBreak/>
        <w:t>8.5</w:t>
      </w:r>
      <w:r>
        <w:rPr>
          <w:rFonts w:cs="Arial"/>
        </w:rPr>
        <w:tab/>
        <w:t xml:space="preserve">Vlastníkem díla je objednatel. Zhotovitel nese nebezpečí škody na díle do převzetí celého řádně provedeného díla objednatelem. Po převzetí díla objednatelem přechází nebezpečí škody na díle na objednatele. </w:t>
      </w:r>
    </w:p>
    <w:p w:rsidR="00AF20ED" w:rsidRDefault="00253A62" w:rsidP="00633DEF">
      <w:pPr>
        <w:pStyle w:val="Zkladntext"/>
        <w:ind w:left="703" w:hanging="703"/>
        <w:jc w:val="both"/>
        <w:rPr>
          <w:rFonts w:cs="Arial"/>
        </w:rPr>
      </w:pPr>
      <w:r>
        <w:rPr>
          <w:rFonts w:cs="Arial"/>
        </w:rPr>
        <w:t>8.6</w:t>
      </w:r>
      <w:r>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rsidR="00AF20ED" w:rsidRDefault="00253A62">
      <w:pPr>
        <w:spacing w:before="360" w:after="240"/>
        <w:jc w:val="center"/>
        <w:rPr>
          <w:rFonts w:cs="Arial"/>
        </w:rPr>
      </w:pPr>
      <w:r>
        <w:rPr>
          <w:rFonts w:cs="Arial"/>
          <w:b/>
        </w:rPr>
        <w:t xml:space="preserve">9. Sankce </w:t>
      </w:r>
    </w:p>
    <w:p w:rsidR="00AF20ED" w:rsidRDefault="00253A62">
      <w:pPr>
        <w:spacing w:before="120" w:after="120"/>
        <w:ind w:left="703" w:hanging="703"/>
        <w:jc w:val="both"/>
        <w:rPr>
          <w:rFonts w:cs="Arial"/>
        </w:rPr>
      </w:pPr>
      <w:r>
        <w:rPr>
          <w:rFonts w:cs="Arial"/>
        </w:rPr>
        <w:t xml:space="preserve">9.1 </w:t>
      </w:r>
      <w:r>
        <w:rPr>
          <w:rFonts w:cs="Arial"/>
        </w:rPr>
        <w:tab/>
        <w:t xml:space="preserve">Pro případ prodlení zhotovitele s předáním díla ve sjednaném termínu je objednatel oprávněn po zhotoviteli požadovat smluvní pokutu ve výši </w:t>
      </w:r>
      <w:r>
        <w:rPr>
          <w:rFonts w:cs="Arial"/>
          <w:b/>
        </w:rPr>
        <w:t>0,3 % z celkové ceny díla</w:t>
      </w:r>
      <w:r>
        <w:rPr>
          <w:rFonts w:cs="Arial"/>
        </w:rPr>
        <w:t xml:space="preserve"> včetně DPH za každý i započatý den prodlení a zhotovitel je povinen a zavazuje se požadovanou smluvní pokutu objednateli uhradit.</w:t>
      </w:r>
    </w:p>
    <w:p w:rsidR="00AF20ED" w:rsidRDefault="00253A62">
      <w:pPr>
        <w:spacing w:before="120"/>
        <w:ind w:left="705" w:hanging="705"/>
        <w:jc w:val="both"/>
      </w:pPr>
      <w:r>
        <w:rPr>
          <w:rFonts w:cs="Arial"/>
        </w:rPr>
        <w:t>9.2</w:t>
      </w:r>
      <w:r>
        <w:rPr>
          <w:rFonts w:cs="Arial"/>
        </w:rPr>
        <w:tab/>
        <w:t xml:space="preserve">Pokud bude zhotovitel v prodlení s </w:t>
      </w:r>
      <w:r>
        <w:rPr>
          <w:rFonts w:cs="Arial"/>
          <w:bCs/>
        </w:rPr>
        <w:t xml:space="preserve">vyklizením staveniště v termínu dle čl. 7 odst. 7.13 této smlouvy, </w:t>
      </w:r>
      <w:r>
        <w:rPr>
          <w:rFonts w:cs="Arial"/>
        </w:rPr>
        <w:t>je povinen a zavazuje se zaplatit objednateli smluvní pokutu ve výši</w:t>
      </w:r>
      <w:r>
        <w:rPr>
          <w:rFonts w:cs="Arial"/>
          <w:b/>
          <w:bCs/>
        </w:rPr>
        <w:t xml:space="preserve"> </w:t>
      </w:r>
      <w:r w:rsidR="001046E3">
        <w:rPr>
          <w:rFonts w:cs="Arial"/>
          <w:b/>
          <w:bCs/>
        </w:rPr>
        <w:t>200</w:t>
      </w:r>
      <w:r>
        <w:rPr>
          <w:rFonts w:cs="Arial"/>
          <w:b/>
          <w:bCs/>
        </w:rPr>
        <w:t>,-</w:t>
      </w:r>
      <w:r>
        <w:rPr>
          <w:rFonts w:cs="Arial"/>
          <w:bCs/>
        </w:rPr>
        <w:t xml:space="preserve"> Kč za každý započatý den prodlení.</w:t>
      </w:r>
    </w:p>
    <w:p w:rsidR="00AF20ED" w:rsidRDefault="00253A62">
      <w:pPr>
        <w:spacing w:before="120"/>
        <w:ind w:left="705" w:hanging="705"/>
        <w:jc w:val="both"/>
      </w:pPr>
      <w:r>
        <w:rPr>
          <w:rFonts w:cs="Arial"/>
        </w:rPr>
        <w:t>9.3</w:t>
      </w:r>
      <w:r>
        <w:rPr>
          <w:rFonts w:cs="Arial"/>
        </w:rPr>
        <w:tab/>
        <w:t xml:space="preserve">Pro případ prodlení zhotovitele s odstraněním vad v dohodnutém termínu v záruční době je objednatel oprávněn po zhotoviteli požadovat smluvní pokutu ve výši </w:t>
      </w:r>
      <w:r w:rsidR="009076B4">
        <w:rPr>
          <w:rFonts w:cs="Arial"/>
          <w:b/>
        </w:rPr>
        <w:t>2</w:t>
      </w:r>
      <w:r w:rsidR="001046E3">
        <w:rPr>
          <w:rFonts w:cs="Arial"/>
          <w:b/>
        </w:rPr>
        <w:t>0</w:t>
      </w:r>
      <w:r>
        <w:rPr>
          <w:rFonts w:cs="Arial"/>
          <w:b/>
        </w:rPr>
        <w:t>0,-</w:t>
      </w:r>
      <w:r>
        <w:rPr>
          <w:rFonts w:cs="Arial"/>
          <w:color w:val="FF0000"/>
        </w:rPr>
        <w:t xml:space="preserve"> </w:t>
      </w:r>
      <w:r>
        <w:rPr>
          <w:rFonts w:cs="Arial"/>
        </w:rPr>
        <w:t>Kč za každou vadu a každý i započatý den prodlení s jejím odstraněním a zhotovitel je povinen a zavazuje se požadovanou smluvní pokutu uhradit objednateli.</w:t>
      </w:r>
    </w:p>
    <w:p w:rsidR="00AF20ED" w:rsidRDefault="00253A62">
      <w:pPr>
        <w:spacing w:before="120" w:after="120"/>
        <w:ind w:left="705" w:hanging="705"/>
        <w:jc w:val="both"/>
        <w:rPr>
          <w:rFonts w:cs="Arial"/>
        </w:rPr>
      </w:pPr>
      <w:r>
        <w:rPr>
          <w:rFonts w:cs="Arial"/>
        </w:rPr>
        <w:t>9.4</w:t>
      </w:r>
      <w:r>
        <w:rPr>
          <w:rFonts w:cs="Arial"/>
        </w:rPr>
        <w:tab/>
        <w:t>Pro případ prodlení objednatele s platbami dle této smlouvy, je zhotovitel oprávněn po objednateli požadovat smluvní úrok z prodlení ve výši 0,3 % z dlužné částky včetně DPH za každý započatý den prodlení.</w:t>
      </w:r>
    </w:p>
    <w:p w:rsidR="00AF20ED" w:rsidRDefault="00253A62">
      <w:pPr>
        <w:spacing w:before="120"/>
        <w:ind w:left="705" w:hanging="705"/>
        <w:jc w:val="both"/>
        <w:rPr>
          <w:rFonts w:cs="Arial"/>
        </w:rPr>
      </w:pPr>
      <w:r>
        <w:rPr>
          <w:rFonts w:cs="Arial"/>
        </w:rPr>
        <w:t>9.5</w:t>
      </w:r>
      <w:r>
        <w:rPr>
          <w:rFonts w:cs="Arial"/>
        </w:rPr>
        <w:tab/>
        <w:t>Zaplacení smluvní pokuty je možno požadovat bez zřetele k tomu, zda porušením utvrzené povinnosti vznikla oprávněné straně škoda. Zaplacením smluvní pokuty dle této smlouvy není dotčeno právo objednatele na náhradu případné vzniklé škody zhotovitelem. Objednatel je oprávněn domáhat se po zhotoviteli i náhrady škody přesahující smluvní pokutu.</w:t>
      </w:r>
    </w:p>
    <w:p w:rsidR="00AF20ED" w:rsidRDefault="00253A62">
      <w:pPr>
        <w:pStyle w:val="Nadpis11"/>
        <w:numPr>
          <w:ilvl w:val="0"/>
          <w:numId w:val="0"/>
        </w:numPr>
        <w:spacing w:before="360" w:after="240"/>
        <w:rPr>
          <w:rFonts w:cs="Arial"/>
          <w:sz w:val="20"/>
        </w:rPr>
      </w:pPr>
      <w:r>
        <w:rPr>
          <w:rFonts w:cs="Arial"/>
          <w:sz w:val="20"/>
        </w:rPr>
        <w:t>10. Odpovědnost za škodu</w:t>
      </w:r>
    </w:p>
    <w:p w:rsidR="00AF20ED" w:rsidRDefault="00253A62">
      <w:pPr>
        <w:pStyle w:val="Zkladntext"/>
        <w:spacing w:after="120"/>
        <w:ind w:left="709" w:hanging="709"/>
        <w:jc w:val="both"/>
        <w:rPr>
          <w:rFonts w:cs="Arial"/>
        </w:rPr>
      </w:pPr>
      <w:r>
        <w:rPr>
          <w:rFonts w:cs="Arial"/>
        </w:rPr>
        <w:t xml:space="preserve">10.1 </w:t>
      </w:r>
      <w:r>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rsidR="00AF20ED" w:rsidRDefault="00253A62">
      <w:pPr>
        <w:pStyle w:val="Zkladntext"/>
        <w:ind w:left="709" w:hanging="709"/>
        <w:jc w:val="both"/>
        <w:rPr>
          <w:rFonts w:cs="Arial"/>
        </w:rPr>
      </w:pPr>
      <w:r>
        <w:rPr>
          <w:rFonts w:cs="Arial"/>
        </w:rPr>
        <w:t>10.2</w:t>
      </w:r>
      <w:r>
        <w:rPr>
          <w:rFonts w:cs="Arial"/>
        </w:rPr>
        <w:tab/>
        <w:t xml:space="preserve">Zhotovitel je povinen ke dni předání staveniště po protokolární předání a převzetí díla mít uzavřenou platnou a účinnou pojistnou smlouvu z důvodu pojištění odpovědnosti za škodu způsobené třetí osobě minimálně na pojistnou </w:t>
      </w:r>
      <w:r w:rsidRPr="007B2D39">
        <w:rPr>
          <w:rFonts w:cs="Arial"/>
        </w:rPr>
        <w:t xml:space="preserve">částku </w:t>
      </w:r>
      <w:r w:rsidR="006C671D" w:rsidRPr="007B2D39">
        <w:rPr>
          <w:rFonts w:cs="Arial"/>
          <w:b/>
        </w:rPr>
        <w:t>6</w:t>
      </w:r>
      <w:r w:rsidR="00F84E19" w:rsidRPr="007B2D39">
        <w:rPr>
          <w:rFonts w:cs="Arial"/>
          <w:b/>
        </w:rPr>
        <w:t>00</w:t>
      </w:r>
      <w:r w:rsidRPr="007B2D39">
        <w:rPr>
          <w:rFonts w:cs="Arial"/>
        </w:rPr>
        <w:t xml:space="preserve"> </w:t>
      </w:r>
      <w:r w:rsidR="00F84E19" w:rsidRPr="007B2D39">
        <w:rPr>
          <w:rFonts w:cs="Arial"/>
          <w:b/>
        </w:rPr>
        <w:t>tisíc</w:t>
      </w:r>
      <w:r w:rsidRPr="007B2D39">
        <w:rPr>
          <w:rFonts w:cs="Arial"/>
          <w:b/>
        </w:rPr>
        <w:t xml:space="preserve"> Kč</w:t>
      </w:r>
      <w:r w:rsidRPr="007B2D39">
        <w:rPr>
          <w:rFonts w:cs="Arial"/>
        </w:rPr>
        <w:t xml:space="preserve"> a dále</w:t>
      </w:r>
      <w:r>
        <w:rPr>
          <w:rFonts w:cs="Arial"/>
        </w:rPr>
        <w:t xml:space="preserve"> mít sjednáno i pojištění odpovědnosti za škodu způsobenou vadným výrobkem. Zhotovitel se zavazuje udržovat toto pojištění v platnosti po celou dobu realizace díla až do doby jeho protokolárního předání a převzetí objednateli.</w:t>
      </w:r>
    </w:p>
    <w:p w:rsidR="00AF20ED" w:rsidRDefault="00253A62">
      <w:pPr>
        <w:spacing w:before="360" w:after="240"/>
        <w:ind w:left="703" w:hanging="703"/>
        <w:jc w:val="center"/>
        <w:rPr>
          <w:rFonts w:cs="Arial"/>
          <w:b/>
        </w:rPr>
      </w:pPr>
      <w:r>
        <w:rPr>
          <w:rFonts w:cs="Arial"/>
          <w:b/>
        </w:rPr>
        <w:t>11. Změny smlouvy, odstoupení od smlouvy</w:t>
      </w:r>
    </w:p>
    <w:p w:rsidR="00AF20ED" w:rsidRDefault="00253A62">
      <w:pPr>
        <w:spacing w:before="120" w:after="120"/>
        <w:ind w:left="705" w:hanging="705"/>
        <w:jc w:val="both"/>
        <w:rPr>
          <w:rFonts w:cs="Arial"/>
        </w:rPr>
      </w:pPr>
      <w:r>
        <w:rPr>
          <w:rFonts w:cs="Arial"/>
        </w:rPr>
        <w:t>11.1</w:t>
      </w:r>
      <w:r>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rsidR="00AF20ED" w:rsidRDefault="00253A62">
      <w:pPr>
        <w:spacing w:before="120" w:after="120"/>
        <w:ind w:left="705" w:hanging="705"/>
        <w:jc w:val="both"/>
        <w:rPr>
          <w:rFonts w:cs="Arial"/>
        </w:rPr>
      </w:pPr>
      <w:r>
        <w:rPr>
          <w:rFonts w:cs="Arial"/>
        </w:rPr>
        <w:t>11.2</w:t>
      </w:r>
      <w:r>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rsidR="00AF20ED" w:rsidRDefault="00253A62">
      <w:pPr>
        <w:pStyle w:val="Zkladntext"/>
        <w:spacing w:after="120"/>
        <w:ind w:left="705" w:hanging="705"/>
        <w:jc w:val="both"/>
        <w:rPr>
          <w:rFonts w:cs="Arial"/>
        </w:rPr>
      </w:pPr>
      <w:r>
        <w:rPr>
          <w:rFonts w:cs="Arial"/>
        </w:rPr>
        <w:t xml:space="preserve">11.3 </w:t>
      </w:r>
      <w:r>
        <w:rPr>
          <w:rFonts w:cs="Arial"/>
        </w:rPr>
        <w:tab/>
        <w:t xml:space="preserve">Od této smlouvy může kterákoli strana odstoupit, pokud dojde k podstatnému porušení smluvních povinností druhou smluvní stranou nebo stanoví-li tak zákon. </w:t>
      </w:r>
    </w:p>
    <w:p w:rsidR="00AF20ED" w:rsidRDefault="00253A62">
      <w:pPr>
        <w:pStyle w:val="Zkladntext"/>
        <w:spacing w:after="120"/>
        <w:ind w:left="705" w:hanging="705"/>
        <w:jc w:val="both"/>
        <w:rPr>
          <w:rFonts w:cs="Arial"/>
        </w:rPr>
      </w:pPr>
      <w:r>
        <w:rPr>
          <w:rFonts w:cs="Arial"/>
        </w:rPr>
        <w:t xml:space="preserve">11.4 </w:t>
      </w:r>
      <w:r>
        <w:rPr>
          <w:rFonts w:cs="Arial"/>
        </w:rPr>
        <w:tab/>
        <w:t xml:space="preserve">Chce-li některá ze stran od této smlouvy odstoupit na základě zákona či na základě ujednání z této smlouvy vyplývajících, je povinna svoje odstoupení písemně oznámit druhé straně s uvedením </w:t>
      </w:r>
      <w:r>
        <w:rPr>
          <w:rFonts w:cs="Arial"/>
        </w:rPr>
        <w:lastRenderedPageBreak/>
        <w:t>termínu, ke kterému od smlouvy odstupuje. V odstoupení musí být dále uveden důvod, pro který strana od smlouvy odstupuje.</w:t>
      </w:r>
    </w:p>
    <w:p w:rsidR="00AF20ED" w:rsidRDefault="00253A62">
      <w:pPr>
        <w:pStyle w:val="Zkladntext"/>
        <w:spacing w:after="120"/>
        <w:ind w:left="705" w:hanging="705"/>
        <w:jc w:val="both"/>
        <w:rPr>
          <w:rFonts w:cs="Arial"/>
        </w:rPr>
      </w:pPr>
      <w:r>
        <w:rPr>
          <w:rFonts w:cs="Arial"/>
        </w:rPr>
        <w:t xml:space="preserve">11.5 </w:t>
      </w:r>
      <w:r>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rsidR="00AF20ED" w:rsidRDefault="00253A62">
      <w:pPr>
        <w:pStyle w:val="Zkladntext"/>
        <w:ind w:left="705" w:hanging="705"/>
        <w:jc w:val="both"/>
        <w:rPr>
          <w:rFonts w:cs="Arial"/>
        </w:rPr>
      </w:pPr>
      <w:r>
        <w:rPr>
          <w:rFonts w:cs="Arial"/>
        </w:rPr>
        <w:t>11.6</w:t>
      </w:r>
      <w:r>
        <w:rPr>
          <w:rFonts w:cs="Arial"/>
        </w:rPr>
        <w:tab/>
        <w:t>Odstoupí-li některá ze stran od této smlouvy, pak povinnosti obou stran jsou následující:</w:t>
      </w:r>
    </w:p>
    <w:p w:rsidR="00AF20ED" w:rsidRDefault="00253A62">
      <w:pPr>
        <w:pStyle w:val="Zkladntext"/>
        <w:numPr>
          <w:ilvl w:val="0"/>
          <w:numId w:val="5"/>
        </w:numPr>
        <w:ind w:left="991"/>
        <w:jc w:val="both"/>
        <w:rPr>
          <w:rFonts w:cs="Arial"/>
        </w:rPr>
      </w:pPr>
      <w:r>
        <w:rPr>
          <w:rFonts w:cs="Arial"/>
        </w:rPr>
        <w:t>zhotovitel provede soupis všech provedených prací oceněný dle způsobu, kterým je stanovena cena díla,</w:t>
      </w:r>
    </w:p>
    <w:p w:rsidR="00AF20ED" w:rsidRDefault="00253A62">
      <w:pPr>
        <w:pStyle w:val="Zkladntext"/>
        <w:numPr>
          <w:ilvl w:val="0"/>
          <w:numId w:val="5"/>
        </w:numPr>
        <w:ind w:left="991"/>
        <w:jc w:val="both"/>
        <w:rPr>
          <w:rFonts w:cs="Arial"/>
        </w:rPr>
      </w:pPr>
      <w:r>
        <w:rPr>
          <w:rFonts w:cs="Arial"/>
        </w:rPr>
        <w:t>zhotovitel provede finanční vyčíslení provedených prací a zpracuje „dílčí konečnou fakturu“,</w:t>
      </w:r>
    </w:p>
    <w:p w:rsidR="00AF20ED" w:rsidRDefault="00253A62">
      <w:pPr>
        <w:pStyle w:val="Zkladntext"/>
        <w:numPr>
          <w:ilvl w:val="0"/>
          <w:numId w:val="5"/>
        </w:numPr>
        <w:ind w:left="991"/>
        <w:jc w:val="both"/>
        <w:rPr>
          <w:rFonts w:cs="Arial"/>
        </w:rPr>
      </w:pPr>
      <w:r>
        <w:rPr>
          <w:rFonts w:cs="Arial"/>
        </w:rPr>
        <w:t>zhotovitel odveze veškerý svůj nezabudovaný materiál, pokud se strany nedohodnou jinak,</w:t>
      </w:r>
    </w:p>
    <w:p w:rsidR="00AF20ED" w:rsidRDefault="00253A62">
      <w:pPr>
        <w:pStyle w:val="Zkladntext"/>
        <w:numPr>
          <w:ilvl w:val="0"/>
          <w:numId w:val="5"/>
        </w:numPr>
        <w:ind w:left="991"/>
        <w:jc w:val="both"/>
        <w:rPr>
          <w:rFonts w:cs="Arial"/>
        </w:rPr>
      </w:pPr>
      <w:r>
        <w:rPr>
          <w:rFonts w:cs="Arial"/>
        </w:rPr>
        <w:t>zhotovitel vyzve objednatele k "dílčímu předání a převzetí díla" a objednatel je povinen do tří pracovních dnů od obdržení vyzvání zahájit "dílčí přejímací řízení",</w:t>
      </w:r>
    </w:p>
    <w:p w:rsidR="00AF20ED" w:rsidRDefault="00253A62">
      <w:pPr>
        <w:pStyle w:val="Zkladntext"/>
        <w:numPr>
          <w:ilvl w:val="0"/>
          <w:numId w:val="5"/>
        </w:numPr>
        <w:spacing w:after="120"/>
        <w:ind w:left="991"/>
        <w:jc w:val="both"/>
        <w:rPr>
          <w:rFonts w:cs="Arial"/>
        </w:rPr>
      </w:pPr>
      <w:r>
        <w:rPr>
          <w:rFonts w:cs="Arial"/>
        </w:rPr>
        <w:t>strana, která důvodné odstoupení od smlouvy zapříčinila, je povinna uhradit druhé straně, která oprávněně od smlouvy odstoupila, veškeré náklady jí vzniklé z důvodů odstoupení od smlouvy.</w:t>
      </w:r>
    </w:p>
    <w:p w:rsidR="00AF20ED" w:rsidRDefault="00253A62">
      <w:pPr>
        <w:spacing w:before="120"/>
        <w:ind w:left="703" w:hanging="703"/>
        <w:jc w:val="both"/>
        <w:rPr>
          <w:rFonts w:cs="Arial"/>
        </w:rPr>
      </w:pPr>
      <w:r>
        <w:rPr>
          <w:rFonts w:cs="Arial"/>
        </w:rPr>
        <w:t xml:space="preserve">11.7 </w:t>
      </w:r>
      <w:r>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rsidR="00AF20ED" w:rsidRDefault="00253A62">
      <w:pPr>
        <w:spacing w:before="360" w:after="240"/>
        <w:ind w:left="703" w:hanging="703"/>
        <w:jc w:val="center"/>
        <w:rPr>
          <w:rFonts w:cs="Arial"/>
          <w:b/>
        </w:rPr>
      </w:pPr>
      <w:r>
        <w:rPr>
          <w:rFonts w:cs="Arial"/>
          <w:b/>
        </w:rPr>
        <w:t>12. Závěrečná ustanovení</w:t>
      </w:r>
    </w:p>
    <w:p w:rsidR="00AF20ED" w:rsidRDefault="00253A62">
      <w:pPr>
        <w:spacing w:before="120"/>
        <w:ind w:left="705" w:hanging="705"/>
        <w:jc w:val="both"/>
        <w:rPr>
          <w:rFonts w:cs="Arial"/>
        </w:rPr>
      </w:pPr>
      <w:r>
        <w:rPr>
          <w:rFonts w:cs="Arial"/>
        </w:rPr>
        <w:t>12.1</w:t>
      </w:r>
      <w:r>
        <w:rPr>
          <w:rFonts w:cs="Arial"/>
        </w:rPr>
        <w:tab/>
        <w:t>Tato smlouva je vyhotovena ve 3 stejnopisech, z nichž 2</w:t>
      </w:r>
      <w:r>
        <w:rPr>
          <w:rFonts w:cs="Arial"/>
          <w:color w:val="FF0000"/>
        </w:rPr>
        <w:t xml:space="preserve"> </w:t>
      </w:r>
      <w:r>
        <w:rPr>
          <w:rFonts w:cs="Arial"/>
        </w:rPr>
        <w:t xml:space="preserve">obdrží objednatel a 1 zhotovitel. </w:t>
      </w:r>
    </w:p>
    <w:p w:rsidR="00AF20ED" w:rsidRDefault="00253A62">
      <w:pPr>
        <w:spacing w:before="120"/>
        <w:ind w:left="705" w:hanging="705"/>
        <w:jc w:val="both"/>
        <w:rPr>
          <w:rFonts w:cs="Arial"/>
        </w:rPr>
      </w:pPr>
      <w:r>
        <w:rPr>
          <w:rFonts w:cs="Arial"/>
        </w:rPr>
        <w:t>12.2</w:t>
      </w:r>
      <w:r>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rsidR="00AF20ED" w:rsidRDefault="00253A62">
      <w:pPr>
        <w:spacing w:before="120"/>
        <w:ind w:left="705" w:hanging="705"/>
        <w:jc w:val="both"/>
        <w:rPr>
          <w:rFonts w:cs="Arial"/>
        </w:rPr>
      </w:pPr>
      <w:r>
        <w:rPr>
          <w:rFonts w:cs="Arial"/>
        </w:rPr>
        <w:t xml:space="preserve">12.3 </w:t>
      </w:r>
      <w:r>
        <w:rPr>
          <w:rFonts w:cs="Arial"/>
        </w:rPr>
        <w:tab/>
        <w:t>Tato smlouva nabývá platnosti dnem jejího podpisu oběma smluvními stranami a účinnosti dnem zveřejnění v registru smluv dle zákona č. 340/2015 Sb., o zvláštních podmínkách účinnosti některých smluv, uveřejňování těchto smluv a o registru smluv (dále jen „zákon o registru smluv“).</w:t>
      </w:r>
    </w:p>
    <w:p w:rsidR="00AF20ED" w:rsidRDefault="00253A62">
      <w:pPr>
        <w:spacing w:before="120"/>
        <w:ind w:left="705" w:hanging="705"/>
        <w:jc w:val="both"/>
        <w:rPr>
          <w:rFonts w:cs="Arial"/>
        </w:rPr>
      </w:pPr>
      <w:r>
        <w:rPr>
          <w:rFonts w:cs="Arial"/>
        </w:rPr>
        <w:t>12.4</w:t>
      </w:r>
      <w:r>
        <w:rPr>
          <w:rFonts w:cs="Arial"/>
        </w:rPr>
        <w:tab/>
        <w:t>Práva a povinnosti smluvních stran v této smlouvě neupravená se řídí zákonem č. 89/2012 Sb., občanským zákoníkem v platném znění a dalšími právními předpisy.</w:t>
      </w:r>
    </w:p>
    <w:p w:rsidR="00AF20ED" w:rsidRDefault="00253A62">
      <w:pPr>
        <w:pStyle w:val="Zkladntextodsazen2"/>
        <w:spacing w:after="120"/>
        <w:rPr>
          <w:rFonts w:ascii="Arial" w:hAnsi="Arial" w:cs="Arial"/>
          <w:sz w:val="20"/>
        </w:rPr>
      </w:pPr>
      <w:r>
        <w:rPr>
          <w:rFonts w:ascii="Arial" w:hAnsi="Arial" w:cs="Arial"/>
          <w:sz w:val="20"/>
        </w:rPr>
        <w:t>12.5</w:t>
      </w:r>
      <w:r>
        <w:rPr>
          <w:rFonts w:ascii="Arial" w:hAnsi="Arial" w:cs="Arial"/>
          <w:sz w:val="20"/>
        </w:rPr>
        <w:tab/>
        <w:t>V případě rozporu mezi ustanoveními smlouvy a příloh, mají přednost ustanovení smlouvy. Přílohou této smlouvy je nabídkový položkový rozpočet.</w:t>
      </w:r>
    </w:p>
    <w:p w:rsidR="00AF20ED" w:rsidRDefault="00253A62">
      <w:pPr>
        <w:pStyle w:val="Zkladntext"/>
        <w:spacing w:after="120"/>
        <w:ind w:left="709" w:hanging="709"/>
        <w:jc w:val="both"/>
        <w:rPr>
          <w:rFonts w:cs="Arial"/>
        </w:rPr>
      </w:pPr>
      <w:r>
        <w:rPr>
          <w:rFonts w:cs="Arial"/>
        </w:rPr>
        <w:t>12.6</w:t>
      </w:r>
      <w:r>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rsidR="00AF20ED" w:rsidRDefault="00253A62">
      <w:pPr>
        <w:spacing w:before="120" w:after="120"/>
        <w:ind w:left="705" w:hanging="705"/>
        <w:jc w:val="both"/>
        <w:rPr>
          <w:rFonts w:cs="Arial"/>
        </w:rPr>
      </w:pPr>
      <w:r>
        <w:rPr>
          <w:rFonts w:cs="Arial"/>
        </w:rPr>
        <w:t>12.7</w:t>
      </w:r>
      <w:r>
        <w:rPr>
          <w:rFonts w:cs="Arial"/>
        </w:rPr>
        <w:tab/>
        <w:t>V pochybnostech se má za to, že jakýkoliv písemný dokument podle této smlouvy byl doručen příslušné smluvní straně třetí den po jeho prokazatelném odeslání na adresu jejího sídla uvedenou v této smlouvě.</w:t>
      </w:r>
    </w:p>
    <w:p w:rsidR="00AF20ED" w:rsidRDefault="00253A62">
      <w:pPr>
        <w:pStyle w:val="Zkladntext"/>
        <w:spacing w:after="120"/>
        <w:ind w:left="709" w:hanging="709"/>
        <w:jc w:val="both"/>
        <w:rPr>
          <w:rFonts w:cs="Arial"/>
        </w:rPr>
      </w:pPr>
      <w:r>
        <w:rPr>
          <w:rFonts w:cs="Arial"/>
        </w:rPr>
        <w:t xml:space="preserve">12.8 </w:t>
      </w:r>
      <w:r>
        <w:rPr>
          <w:rFonts w:cs="Arial"/>
        </w:rPr>
        <w:tab/>
        <w:t xml:space="preserve">Smluvní strany jsou povinny uchovávat veškerou dokumentaci související s realizací díla včetně originálů účetních dokladů. </w:t>
      </w:r>
    </w:p>
    <w:p w:rsidR="00AF20ED" w:rsidRDefault="00253A62">
      <w:pPr>
        <w:pStyle w:val="Zkladntext"/>
        <w:spacing w:after="120"/>
        <w:ind w:left="709" w:hanging="709"/>
        <w:jc w:val="both"/>
        <w:rPr>
          <w:rFonts w:cs="Arial"/>
        </w:rPr>
      </w:pPr>
      <w:r>
        <w:rPr>
          <w:rFonts w:cs="Arial"/>
        </w:rPr>
        <w:t xml:space="preserve">12.9   </w:t>
      </w:r>
      <w:r>
        <w:rPr>
          <w:rFonts w:cs="Arial"/>
        </w:rPr>
        <w:tab/>
        <w:t xml:space="preserve">Zhotovitel není oprávněn postoupit práva, povinnosti a závazky z této smlouvy třetí osobě nebo jiným osobám bez předchozího souhlasu objednatele. </w:t>
      </w:r>
    </w:p>
    <w:p w:rsidR="00AF20ED" w:rsidRDefault="00253A62" w:rsidP="00633DEF">
      <w:pPr>
        <w:pStyle w:val="Zkladntext"/>
        <w:spacing w:after="120"/>
        <w:ind w:left="709" w:hanging="709"/>
        <w:jc w:val="both"/>
        <w:rPr>
          <w:rFonts w:cs="Arial"/>
        </w:rPr>
      </w:pPr>
      <w:r>
        <w:rPr>
          <w:rFonts w:cs="Arial"/>
        </w:rPr>
        <w:t>12.10</w:t>
      </w:r>
      <w:r>
        <w:rPr>
          <w:rFonts w:cs="Arial"/>
          <w:color w:val="00B050"/>
        </w:rPr>
        <w:tab/>
      </w:r>
      <w:r>
        <w:rPr>
          <w:rFonts w:cs="Arial"/>
        </w:rPr>
        <w:t xml:space="preserve">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w:t>
      </w:r>
      <w:r>
        <w:rPr>
          <w:rFonts w:cs="Arial"/>
        </w:rPr>
        <w:lastRenderedPageBreak/>
        <w:t>souhlasí s uveřejněním smlouvy, včetně příloh a případných dodatků, a všech údajů a informací o něm. Objednatel se zavazuje zhotovitele písemně informovat o nabytí účinnosti této smlouvy.</w:t>
      </w:r>
    </w:p>
    <w:p w:rsidR="00AF20ED" w:rsidRDefault="00253A62">
      <w:pPr>
        <w:spacing w:before="120"/>
        <w:ind w:left="705" w:hanging="705"/>
        <w:jc w:val="both"/>
        <w:rPr>
          <w:rFonts w:cs="Arial"/>
        </w:rPr>
      </w:pPr>
      <w:r>
        <w:rPr>
          <w:rFonts w:cs="Arial"/>
        </w:rPr>
        <w:t>12.11</w:t>
      </w:r>
      <w:r>
        <w:rPr>
          <w:rFonts w:cs="Arial"/>
        </w:rPr>
        <w:tab/>
        <w:t xml:space="preserve">Doložka dle § 41 obecního zřízení: Uzavření této smlouvy schválila Rada města Otrokovice dne </w:t>
      </w:r>
      <w:r w:rsidR="00633DEF" w:rsidRPr="00633DEF">
        <w:rPr>
          <w:rFonts w:cs="Arial"/>
          <w:highlight w:val="cyan"/>
        </w:rPr>
        <w:t>……………..</w:t>
      </w:r>
      <w:r>
        <w:rPr>
          <w:rFonts w:cs="Arial"/>
        </w:rPr>
        <w:t xml:space="preserve"> usnesením č. RMO/</w:t>
      </w:r>
      <w:r>
        <w:rPr>
          <w:rFonts w:cs="Arial"/>
          <w:highlight w:val="cyan"/>
        </w:rPr>
        <w:t>_____________</w:t>
      </w:r>
      <w:r>
        <w:rPr>
          <w:rFonts w:cs="Arial"/>
        </w:rPr>
        <w:t xml:space="preserve">. </w:t>
      </w:r>
    </w:p>
    <w:p w:rsidR="00AF20ED" w:rsidRDefault="00AF20ED">
      <w:pPr>
        <w:jc w:val="both"/>
        <w:rPr>
          <w:rFonts w:cs="Arial"/>
        </w:rPr>
      </w:pPr>
    </w:p>
    <w:p w:rsidR="00AF20ED" w:rsidRDefault="00253A62">
      <w:pPr>
        <w:pStyle w:val="Zkladntext"/>
        <w:tabs>
          <w:tab w:val="left" w:pos="360"/>
          <w:tab w:val="left" w:pos="5220"/>
        </w:tabs>
        <w:rPr>
          <w:rFonts w:cs="Arial"/>
          <w:b/>
        </w:rPr>
      </w:pPr>
      <w:r>
        <w:rPr>
          <w:rFonts w:cs="Arial"/>
          <w:b/>
        </w:rPr>
        <w:t xml:space="preserve">Přílohy: </w:t>
      </w:r>
    </w:p>
    <w:p w:rsidR="00AF20ED" w:rsidRDefault="00253A62">
      <w:pPr>
        <w:numPr>
          <w:ilvl w:val="0"/>
          <w:numId w:val="3"/>
        </w:numPr>
        <w:spacing w:before="120"/>
        <w:jc w:val="both"/>
        <w:rPr>
          <w:rFonts w:cs="Arial"/>
        </w:rPr>
      </w:pPr>
      <w:r>
        <w:rPr>
          <w:rFonts w:cs="Arial"/>
        </w:rPr>
        <w:t xml:space="preserve">nabídkový položkový rozpočet </w:t>
      </w:r>
    </w:p>
    <w:p w:rsidR="00AF20ED" w:rsidRDefault="00AF20ED">
      <w:pPr>
        <w:tabs>
          <w:tab w:val="left" w:pos="360"/>
          <w:tab w:val="left" w:pos="5220"/>
        </w:tabs>
        <w:rPr>
          <w:rFonts w:cs="Arial"/>
        </w:rPr>
      </w:pPr>
    </w:p>
    <w:p w:rsidR="00AF20ED" w:rsidRDefault="00AF20ED">
      <w:pPr>
        <w:tabs>
          <w:tab w:val="left" w:pos="360"/>
          <w:tab w:val="left" w:pos="5220"/>
        </w:tabs>
        <w:rPr>
          <w:rFonts w:cs="Arial"/>
        </w:rPr>
      </w:pPr>
    </w:p>
    <w:p w:rsidR="00AF20ED" w:rsidRDefault="00AF20ED">
      <w:pPr>
        <w:tabs>
          <w:tab w:val="left" w:pos="360"/>
          <w:tab w:val="left" w:pos="5220"/>
        </w:tabs>
        <w:rPr>
          <w:rFonts w:cs="Arial"/>
        </w:rPr>
      </w:pPr>
    </w:p>
    <w:p w:rsidR="00AF20ED" w:rsidRDefault="00253A62">
      <w:pPr>
        <w:tabs>
          <w:tab w:val="left" w:pos="360"/>
          <w:tab w:val="left" w:pos="5220"/>
        </w:tabs>
        <w:rPr>
          <w:rFonts w:cs="Arial"/>
        </w:rPr>
      </w:pPr>
      <w:r>
        <w:rPr>
          <w:rFonts w:cs="Arial"/>
        </w:rPr>
        <w:t xml:space="preserve">V Otrokovicích dne </w:t>
      </w:r>
      <w:r>
        <w:rPr>
          <w:rFonts w:cs="Arial"/>
        </w:rPr>
        <w:tab/>
        <w:t xml:space="preserve">V  </w:t>
      </w:r>
      <w:permStart w:id="1933519260" w:edGrp="everyone"/>
      <w:r>
        <w:rPr>
          <w:rFonts w:cs="Arial"/>
        </w:rPr>
        <w:t>……………….</w:t>
      </w:r>
      <w:permEnd w:id="1933519260"/>
      <w:r>
        <w:rPr>
          <w:rFonts w:cs="Arial"/>
        </w:rPr>
        <w:t xml:space="preserve"> </w:t>
      </w:r>
      <w:proofErr w:type="gramStart"/>
      <w:r>
        <w:rPr>
          <w:rFonts w:cs="Arial"/>
        </w:rPr>
        <w:t>dne</w:t>
      </w:r>
      <w:proofErr w:type="gramEnd"/>
      <w:r>
        <w:rPr>
          <w:rFonts w:cs="Arial"/>
        </w:rPr>
        <w:t xml:space="preserve"> </w:t>
      </w:r>
    </w:p>
    <w:p w:rsidR="00AF20ED" w:rsidRDefault="00253A62">
      <w:pPr>
        <w:tabs>
          <w:tab w:val="left" w:pos="360"/>
          <w:tab w:val="left" w:pos="5220"/>
        </w:tabs>
        <w:rPr>
          <w:rFonts w:cs="Arial"/>
        </w:rPr>
      </w:pPr>
      <w:r>
        <w:rPr>
          <w:rFonts w:cs="Arial"/>
        </w:rPr>
        <w:t>za objednatele:</w:t>
      </w:r>
      <w:r>
        <w:rPr>
          <w:rFonts w:cs="Arial"/>
        </w:rPr>
        <w:tab/>
        <w:t>za zhotovitele:</w:t>
      </w:r>
    </w:p>
    <w:p w:rsidR="00AF20ED" w:rsidRDefault="00AF20ED">
      <w:pPr>
        <w:pStyle w:val="Zkladntext"/>
        <w:tabs>
          <w:tab w:val="left" w:pos="7020"/>
        </w:tabs>
        <w:rPr>
          <w:rFonts w:cs="Arial"/>
        </w:rPr>
      </w:pPr>
    </w:p>
    <w:p w:rsidR="00AF20ED" w:rsidRDefault="00AF20ED">
      <w:pPr>
        <w:pStyle w:val="Zkladntext"/>
        <w:tabs>
          <w:tab w:val="left" w:pos="7020"/>
        </w:tabs>
        <w:rPr>
          <w:rFonts w:cs="Arial"/>
        </w:rPr>
      </w:pPr>
    </w:p>
    <w:p w:rsidR="00AF20ED" w:rsidRDefault="00AF20ED">
      <w:pPr>
        <w:pStyle w:val="Zkladntext"/>
        <w:rPr>
          <w:rFonts w:cs="Arial"/>
        </w:rPr>
      </w:pPr>
    </w:p>
    <w:p w:rsidR="00AF20ED" w:rsidRDefault="00253A62">
      <w:pPr>
        <w:pStyle w:val="Zkladntext"/>
        <w:tabs>
          <w:tab w:val="left" w:pos="5220"/>
        </w:tabs>
        <w:rPr>
          <w:rFonts w:cs="Arial"/>
        </w:rPr>
      </w:pPr>
      <w:r>
        <w:rPr>
          <w:rFonts w:cs="Arial"/>
        </w:rPr>
        <w:t>………………………….</w:t>
      </w:r>
      <w:r>
        <w:rPr>
          <w:rFonts w:cs="Arial"/>
        </w:rPr>
        <w:tab/>
        <w:t>……………………………….</w:t>
      </w:r>
    </w:p>
    <w:p w:rsidR="00AF20ED" w:rsidRDefault="00253A62">
      <w:pPr>
        <w:pStyle w:val="Zkladntext"/>
        <w:tabs>
          <w:tab w:val="left" w:pos="360"/>
          <w:tab w:val="left" w:pos="5220"/>
        </w:tabs>
        <w:rPr>
          <w:rFonts w:cs="Arial"/>
        </w:rPr>
      </w:pPr>
      <w:r>
        <w:rPr>
          <w:rFonts w:cs="Arial"/>
        </w:rPr>
        <w:t>Bc. Hana Večerková, DiS.</w:t>
      </w:r>
      <w:r>
        <w:rPr>
          <w:rFonts w:cs="Arial"/>
        </w:rPr>
        <w:tab/>
      </w:r>
      <w:permStart w:id="682430985" w:edGrp="everyone"/>
      <w:r>
        <w:rPr>
          <w:rFonts w:cs="Arial"/>
        </w:rPr>
        <w:t>……………………..</w:t>
      </w:r>
      <w:permEnd w:id="682430985"/>
    </w:p>
    <w:p w:rsidR="00D06534" w:rsidRDefault="00253A62" w:rsidP="004A5464">
      <w:pPr>
        <w:pStyle w:val="Zkladntext"/>
        <w:tabs>
          <w:tab w:val="left" w:pos="360"/>
          <w:tab w:val="left" w:pos="5220"/>
        </w:tabs>
      </w:pPr>
      <w:r>
        <w:rPr>
          <w:rFonts w:cs="Arial"/>
        </w:rPr>
        <w:t>starostka města</w:t>
      </w:r>
      <w:r>
        <w:rPr>
          <w:rFonts w:cs="Arial"/>
        </w:rPr>
        <w:tab/>
      </w:r>
      <w:permStart w:id="1686445203" w:edGrp="everyone"/>
      <w:r>
        <w:rPr>
          <w:rFonts w:cs="Arial"/>
        </w:rPr>
        <w:t>…………………….</w:t>
      </w:r>
      <w:permEnd w:id="1686445203"/>
      <w:r>
        <w:rPr>
          <w:rFonts w:cs="Arial"/>
        </w:rPr>
        <w:t xml:space="preserve"> </w:t>
      </w:r>
    </w:p>
    <w:sectPr w:rsidR="00D06534" w:rsidSect="00285442">
      <w:footerReference w:type="default" r:id="rId9"/>
      <w:headerReference w:type="first" r:id="rId10"/>
      <w:footerReference w:type="first" r:id="rId11"/>
      <w:type w:val="continuous"/>
      <w:pgSz w:w="11906" w:h="16838"/>
      <w:pgMar w:top="1304" w:right="1134" w:bottom="1304" w:left="1134" w:header="624" w:footer="624" w:gutter="0"/>
      <w:cols w:space="708"/>
      <w:formProt w:val="0"/>
      <w:titlePg/>
      <w:docGrid w:linePitch="312" w:charSpace="98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894" w:rsidRDefault="00F57894" w:rsidP="00AF20ED">
      <w:r>
        <w:separator/>
      </w:r>
    </w:p>
  </w:endnote>
  <w:endnote w:type="continuationSeparator" w:id="0">
    <w:p w:rsidR="00F57894" w:rsidRDefault="00F57894" w:rsidP="00AF2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Yu Gothic UI">
    <w:panose1 w:val="00000000000000000000"/>
    <w:charset w:val="00"/>
    <w:family w:val="roman"/>
    <w:notTrueType/>
    <w:pitch w:val="default"/>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charset w:val="EE"/>
    <w:family w:val="roman"/>
    <w:pitch w:val="variable"/>
  </w:font>
  <w:font w:name="ArialNarrow">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A00002BF" w:usb1="68C7FCFB" w:usb2="00000010"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A3E" w:rsidRDefault="00D25A3E">
    <w:pPr>
      <w:pStyle w:val="Zpat1"/>
      <w:ind w:right="360"/>
      <w:jc w:val="center"/>
      <w:rPr>
        <w:rStyle w:val="slostrnky"/>
        <w:rFonts w:ascii="Times New Roman" w:hAnsi="Times New Roman"/>
      </w:rPr>
    </w:pPr>
  </w:p>
  <w:p w:rsidR="00D25A3E" w:rsidRDefault="00D25A3E">
    <w:pPr>
      <w:pStyle w:val="Zpat1"/>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12131E">
      <w:rPr>
        <w:rStyle w:val="slostrnky"/>
        <w:rFonts w:ascii="Century Gothic" w:hAnsi="Century Gothic" w:cs="Arial"/>
        <w:i/>
        <w:sz w:val="18"/>
        <w:szCs w:val="18"/>
      </w:rPr>
      <w:fldChar w:fldCharType="begin"/>
    </w:r>
    <w:r>
      <w:instrText>PAGE</w:instrText>
    </w:r>
    <w:r w:rsidR="0012131E">
      <w:fldChar w:fldCharType="separate"/>
    </w:r>
    <w:r w:rsidR="005274C3">
      <w:rPr>
        <w:noProof/>
      </w:rPr>
      <w:t>9</w:t>
    </w:r>
    <w:r w:rsidR="0012131E">
      <w:fldChar w:fldCharType="end"/>
    </w:r>
    <w:r>
      <w:rPr>
        <w:rStyle w:val="slostrnky"/>
        <w:rFonts w:ascii="Century Gothic" w:hAnsi="Century Gothic" w:cs="Arial"/>
        <w:i/>
        <w:sz w:val="18"/>
        <w:szCs w:val="18"/>
      </w:rPr>
      <w:t xml:space="preserve"> (celkem </w:t>
    </w:r>
    <w:r w:rsidR="0012131E">
      <w:rPr>
        <w:rStyle w:val="slostrnky"/>
        <w:rFonts w:ascii="Century Gothic" w:hAnsi="Century Gothic" w:cs="Arial"/>
        <w:i/>
        <w:sz w:val="18"/>
        <w:szCs w:val="18"/>
      </w:rPr>
      <w:fldChar w:fldCharType="begin"/>
    </w:r>
    <w:r>
      <w:instrText>NUMPAGES</w:instrText>
    </w:r>
    <w:r w:rsidR="0012131E">
      <w:fldChar w:fldCharType="separate"/>
    </w:r>
    <w:r w:rsidR="005274C3">
      <w:rPr>
        <w:noProof/>
      </w:rPr>
      <w:t>9</w:t>
    </w:r>
    <w:r w:rsidR="0012131E">
      <w:fldChar w:fldCharType="end"/>
    </w:r>
    <w:r>
      <w:rPr>
        <w:rStyle w:val="slostrnky"/>
        <w:rFonts w:ascii="Century Gothic" w:hAnsi="Century Gothic" w:cs="Arial"/>
        <w:i/>
        <w:sz w:val="18"/>
        <w:szCs w:val="18"/>
      </w:rPr>
      <w:t>)</w:t>
    </w:r>
  </w:p>
  <w:p w:rsidR="00D25A3E" w:rsidRDefault="00D25A3E">
    <w:pPr>
      <w:pStyle w:val="Zpat1"/>
      <w:ind w:right="360"/>
      <w:jc w:val="center"/>
      <w:rPr>
        <w:rStyle w:val="slostrnky"/>
        <w:rFonts w:ascii="Times New Roman" w:hAnsi="Times New Roman"/>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A3E" w:rsidRDefault="00D25A3E">
    <w:pPr>
      <w:pStyle w:val="Zpat1"/>
      <w:ind w:right="360"/>
      <w:jc w:val="center"/>
      <w:rPr>
        <w:rStyle w:val="slostrnky"/>
        <w:rFonts w:ascii="Century Gothic" w:hAnsi="Century Gothic" w:cs="Arial"/>
        <w:i/>
        <w:sz w:val="18"/>
        <w:szCs w:val="18"/>
      </w:rPr>
    </w:pPr>
  </w:p>
  <w:p w:rsidR="00D25A3E" w:rsidRDefault="00D25A3E">
    <w:pPr>
      <w:pStyle w:val="Zpat1"/>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12131E">
      <w:rPr>
        <w:rStyle w:val="slostrnky"/>
        <w:rFonts w:ascii="Century Gothic" w:hAnsi="Century Gothic" w:cs="Arial"/>
        <w:i/>
        <w:sz w:val="18"/>
        <w:szCs w:val="18"/>
      </w:rPr>
      <w:fldChar w:fldCharType="begin"/>
    </w:r>
    <w:r>
      <w:instrText>PAGE</w:instrText>
    </w:r>
    <w:r w:rsidR="0012131E">
      <w:fldChar w:fldCharType="separate"/>
    </w:r>
    <w:r w:rsidR="005274C3">
      <w:rPr>
        <w:noProof/>
      </w:rPr>
      <w:t>1</w:t>
    </w:r>
    <w:r w:rsidR="0012131E">
      <w:fldChar w:fldCharType="end"/>
    </w:r>
    <w:r>
      <w:rPr>
        <w:rStyle w:val="slostrnky"/>
        <w:rFonts w:ascii="Century Gothic" w:hAnsi="Century Gothic" w:cs="Arial"/>
        <w:i/>
        <w:sz w:val="18"/>
        <w:szCs w:val="18"/>
      </w:rPr>
      <w:t xml:space="preserve"> (celkem </w:t>
    </w:r>
    <w:r w:rsidR="0012131E">
      <w:rPr>
        <w:rStyle w:val="slostrnky"/>
        <w:rFonts w:ascii="Century Gothic" w:hAnsi="Century Gothic" w:cs="Arial"/>
        <w:i/>
        <w:sz w:val="18"/>
        <w:szCs w:val="18"/>
      </w:rPr>
      <w:fldChar w:fldCharType="begin"/>
    </w:r>
    <w:r>
      <w:instrText>NUMPAGES</w:instrText>
    </w:r>
    <w:r w:rsidR="0012131E">
      <w:fldChar w:fldCharType="separate"/>
    </w:r>
    <w:r w:rsidR="005274C3">
      <w:rPr>
        <w:noProof/>
      </w:rPr>
      <w:t>9</w:t>
    </w:r>
    <w:r w:rsidR="0012131E">
      <w:fldChar w:fldCharType="end"/>
    </w:r>
    <w:r>
      <w:rPr>
        <w:rStyle w:val="slostrnky"/>
        <w:rFonts w:ascii="Century Gothic" w:hAnsi="Century Gothic" w:cs="Arial"/>
        <w:i/>
        <w:sz w:val="18"/>
        <w:szCs w:val="18"/>
      </w:rPr>
      <w:t>)</w:t>
    </w:r>
  </w:p>
  <w:p w:rsidR="00D25A3E" w:rsidRDefault="00D25A3E">
    <w:pPr>
      <w:pStyle w:val="Zpat1"/>
      <w:ind w:right="360"/>
      <w:jc w:val="center"/>
      <w:rPr>
        <w:rStyle w:val="slostrnky"/>
        <w:rFonts w:ascii="Times New Roman" w:hAnsi="Times New Roman"/>
        <w:i/>
      </w:rPr>
    </w:pPr>
  </w:p>
  <w:p w:rsidR="00D25A3E" w:rsidRDefault="00D25A3E">
    <w:pPr>
      <w:pStyle w:val="Zpa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894" w:rsidRDefault="00F57894" w:rsidP="00AF20ED">
      <w:r>
        <w:separator/>
      </w:r>
    </w:p>
  </w:footnote>
  <w:footnote w:type="continuationSeparator" w:id="0">
    <w:p w:rsidR="00F57894" w:rsidRDefault="00F57894" w:rsidP="00AF2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A3E" w:rsidRDefault="00D25A3E">
    <w:pPr>
      <w:pStyle w:val="Zhlav1"/>
    </w:pPr>
    <w:r>
      <w:rPr>
        <w:noProof/>
      </w:rPr>
      <w:drawing>
        <wp:inline distT="0" distB="0" distL="0" distR="0" wp14:anchorId="3F060E2B" wp14:editId="665A60DC">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1CBC"/>
    <w:multiLevelType w:val="multilevel"/>
    <w:tmpl w:val="4E22C740"/>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
    <w:nsid w:val="2AE42EA3"/>
    <w:multiLevelType w:val="multilevel"/>
    <w:tmpl w:val="BA5E495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
    <w:nsid w:val="33D65D8E"/>
    <w:multiLevelType w:val="multilevel"/>
    <w:tmpl w:val="BF1ADFDE"/>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
    <w:nsid w:val="344A4A0F"/>
    <w:multiLevelType w:val="multilevel"/>
    <w:tmpl w:val="B434AFC0"/>
    <w:lvl w:ilvl="0">
      <w:start w:val="1"/>
      <w:numFmt w:val="bullet"/>
      <w:lvlText w:val=""/>
      <w:lvlJc w:val="left"/>
      <w:pPr>
        <w:ind w:left="1425" w:hanging="360"/>
      </w:pPr>
      <w:rPr>
        <w:rFonts w:ascii="Symbol" w:hAnsi="Symbol" w:cs="Symbol"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4">
    <w:nsid w:val="34A6022B"/>
    <w:multiLevelType w:val="multilevel"/>
    <w:tmpl w:val="A8E84708"/>
    <w:lvl w:ilvl="0">
      <w:start w:val="1"/>
      <w:numFmt w:val="decimal"/>
      <w:pStyle w:val="Nadpis11"/>
      <w:lvlText w:val="%1."/>
      <w:lvlJc w:val="left"/>
      <w:pPr>
        <w:tabs>
          <w:tab w:val="num" w:pos="454"/>
        </w:tabs>
        <w:ind w:left="454" w:hanging="454"/>
      </w:pPr>
      <w:rPr>
        <w:b/>
        <w:i w:val="0"/>
        <w:color w:val="000000"/>
        <w:sz w:val="20"/>
      </w:rPr>
    </w:lvl>
    <w:lvl w:ilvl="1">
      <w:start w:val="1"/>
      <w:numFmt w:val="decimal"/>
      <w:pStyle w:val="Nadpis21"/>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1"/>
      <w:lvlText w:val="%1.%2.%3."/>
      <w:lvlJc w:val="left"/>
      <w:pPr>
        <w:tabs>
          <w:tab w:val="num" w:pos="1080"/>
        </w:tabs>
        <w:ind w:left="454" w:hanging="454"/>
      </w:pPr>
      <w:rPr>
        <w:b/>
        <w:i w:val="0"/>
        <w:sz w:val="26"/>
      </w:rPr>
    </w:lvl>
    <w:lvl w:ilvl="3">
      <w:start w:val="1"/>
      <w:numFmt w:val="decimal"/>
      <w:pStyle w:val="Nadpis41"/>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FEC7AEA"/>
    <w:multiLevelType w:val="multilevel"/>
    <w:tmpl w:val="7CB0E6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14E0ADD"/>
    <w:multiLevelType w:val="multilevel"/>
    <w:tmpl w:val="CF6E5BAE"/>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nsid w:val="5C9341CB"/>
    <w:multiLevelType w:val="multilevel"/>
    <w:tmpl w:val="8B5841B0"/>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2">
    <w:nsid w:val="62BF0AA4"/>
    <w:multiLevelType w:val="hybridMultilevel"/>
    <w:tmpl w:val="4E1CDBE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65B522DF"/>
    <w:multiLevelType w:val="multilevel"/>
    <w:tmpl w:val="F980706E"/>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7975687"/>
    <w:multiLevelType w:val="multilevel"/>
    <w:tmpl w:val="6B4CE1C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5">
    <w:nsid w:val="6B823315"/>
    <w:multiLevelType w:val="multilevel"/>
    <w:tmpl w:val="D62271F4"/>
    <w:lvl w:ilvl="0">
      <w:start w:val="1"/>
      <w:numFmt w:val="lowerLetter"/>
      <w:lvlText w:val="%1)"/>
      <w:lvlJc w:val="left"/>
      <w:pPr>
        <w:ind w:left="1413" w:hanging="705"/>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CBD6AF1"/>
    <w:multiLevelType w:val="multilevel"/>
    <w:tmpl w:val="FCC6EDF4"/>
    <w:lvl w:ilvl="0">
      <w:start w:val="1"/>
      <w:numFmt w:val="bullet"/>
      <w:lvlText w:val=""/>
      <w:lvlJc w:val="left"/>
      <w:pPr>
        <w:ind w:left="1008" w:hanging="360"/>
      </w:pPr>
      <w:rPr>
        <w:rFonts w:ascii="Symbol" w:hAnsi="Symbol" w:cs="Symbol" w:hint="default"/>
      </w:rPr>
    </w:lvl>
    <w:lvl w:ilvl="1">
      <w:start w:val="1"/>
      <w:numFmt w:val="bullet"/>
      <w:lvlText w:val="o"/>
      <w:lvlJc w:val="left"/>
      <w:pPr>
        <w:ind w:left="1728" w:hanging="360"/>
      </w:pPr>
      <w:rPr>
        <w:rFonts w:ascii="Courier New" w:hAnsi="Courier New" w:cs="Courier New" w:hint="default"/>
      </w:rPr>
    </w:lvl>
    <w:lvl w:ilvl="2">
      <w:start w:val="1"/>
      <w:numFmt w:val="bullet"/>
      <w:lvlText w:val=""/>
      <w:lvlJc w:val="left"/>
      <w:pPr>
        <w:ind w:left="2448" w:hanging="360"/>
      </w:pPr>
      <w:rPr>
        <w:rFonts w:ascii="Wingdings" w:hAnsi="Wingdings" w:cs="Wingdings" w:hint="default"/>
      </w:rPr>
    </w:lvl>
    <w:lvl w:ilvl="3">
      <w:start w:val="1"/>
      <w:numFmt w:val="bullet"/>
      <w:lvlText w:val=""/>
      <w:lvlJc w:val="left"/>
      <w:pPr>
        <w:ind w:left="3168" w:hanging="360"/>
      </w:pPr>
      <w:rPr>
        <w:rFonts w:ascii="Symbol" w:hAnsi="Symbol" w:cs="Symbol" w:hint="default"/>
      </w:rPr>
    </w:lvl>
    <w:lvl w:ilvl="4">
      <w:start w:val="1"/>
      <w:numFmt w:val="bullet"/>
      <w:lvlText w:val="o"/>
      <w:lvlJc w:val="left"/>
      <w:pPr>
        <w:ind w:left="3888" w:hanging="360"/>
      </w:pPr>
      <w:rPr>
        <w:rFonts w:ascii="Courier New" w:hAnsi="Courier New" w:cs="Courier New" w:hint="default"/>
      </w:rPr>
    </w:lvl>
    <w:lvl w:ilvl="5">
      <w:start w:val="1"/>
      <w:numFmt w:val="bullet"/>
      <w:lvlText w:val=""/>
      <w:lvlJc w:val="left"/>
      <w:pPr>
        <w:ind w:left="4608" w:hanging="360"/>
      </w:pPr>
      <w:rPr>
        <w:rFonts w:ascii="Wingdings" w:hAnsi="Wingdings" w:cs="Wingdings" w:hint="default"/>
      </w:rPr>
    </w:lvl>
    <w:lvl w:ilvl="6">
      <w:start w:val="1"/>
      <w:numFmt w:val="bullet"/>
      <w:lvlText w:val=""/>
      <w:lvlJc w:val="left"/>
      <w:pPr>
        <w:ind w:left="5328" w:hanging="360"/>
      </w:pPr>
      <w:rPr>
        <w:rFonts w:ascii="Symbol" w:hAnsi="Symbol" w:cs="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cs="Wingdings" w:hint="default"/>
      </w:rPr>
    </w:lvl>
  </w:abstractNum>
  <w:abstractNum w:abstractNumId="18">
    <w:nsid w:val="6DE36CA6"/>
    <w:multiLevelType w:val="hybridMultilevel"/>
    <w:tmpl w:val="BEDC97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nsid w:val="780F21E7"/>
    <w:multiLevelType w:val="hybridMultilevel"/>
    <w:tmpl w:val="C5DAF98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4"/>
  </w:num>
  <w:num w:numId="2">
    <w:abstractNumId w:val="6"/>
  </w:num>
  <w:num w:numId="3">
    <w:abstractNumId w:val="5"/>
  </w:num>
  <w:num w:numId="4">
    <w:abstractNumId w:val="13"/>
  </w:num>
  <w:num w:numId="5">
    <w:abstractNumId w:val="10"/>
  </w:num>
  <w:num w:numId="6">
    <w:abstractNumId w:val="3"/>
  </w:num>
  <w:num w:numId="7">
    <w:abstractNumId w:val="14"/>
  </w:num>
  <w:num w:numId="8">
    <w:abstractNumId w:val="0"/>
  </w:num>
  <w:num w:numId="9">
    <w:abstractNumId w:val="2"/>
  </w:num>
  <w:num w:numId="10">
    <w:abstractNumId w:val="17"/>
  </w:num>
  <w:num w:numId="11">
    <w:abstractNumId w:val="1"/>
  </w:num>
  <w:num w:numId="12">
    <w:abstractNumId w:val="15"/>
  </w:num>
  <w:num w:numId="13">
    <w:abstractNumId w:val="7"/>
  </w:num>
  <w:num w:numId="14">
    <w:abstractNumId w:val="11"/>
  </w:num>
  <w:num w:numId="15">
    <w:abstractNumId w:val="18"/>
  </w:num>
  <w:num w:numId="16">
    <w:abstractNumId w:val="19"/>
  </w:num>
  <w:num w:numId="17">
    <w:abstractNumId w:val="16"/>
  </w:num>
  <w:num w:numId="18">
    <w:abstractNumId w:val="8"/>
  </w:num>
  <w:num w:numId="19">
    <w:abstractNumId w:val="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cumentProtection w:edit="readOnly" w:enforcement="1" w:cryptProviderType="rsaFull" w:cryptAlgorithmClass="hash" w:cryptAlgorithmType="typeAny" w:cryptAlgorithmSid="4" w:cryptSpinCount="100000" w:hash="birAdg8/xUP9QP2uCTYD0qQj0OE=" w:salt="JFzMHdEh0pxf/Cfmvest3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20ED"/>
    <w:rsid w:val="00035FD5"/>
    <w:rsid w:val="000B59FD"/>
    <w:rsid w:val="000D592E"/>
    <w:rsid w:val="000E01CD"/>
    <w:rsid w:val="000E5C30"/>
    <w:rsid w:val="001046E3"/>
    <w:rsid w:val="0012131E"/>
    <w:rsid w:val="001C6CD7"/>
    <w:rsid w:val="001C7023"/>
    <w:rsid w:val="00234691"/>
    <w:rsid w:val="002445ED"/>
    <w:rsid w:val="00253A62"/>
    <w:rsid w:val="00285442"/>
    <w:rsid w:val="00344E33"/>
    <w:rsid w:val="00356A4A"/>
    <w:rsid w:val="003770D3"/>
    <w:rsid w:val="0038447A"/>
    <w:rsid w:val="003E6ACF"/>
    <w:rsid w:val="00487D90"/>
    <w:rsid w:val="004A5464"/>
    <w:rsid w:val="005028AC"/>
    <w:rsid w:val="005274C3"/>
    <w:rsid w:val="005549FE"/>
    <w:rsid w:val="00564E00"/>
    <w:rsid w:val="005E7F12"/>
    <w:rsid w:val="00633B4E"/>
    <w:rsid w:val="00633DEF"/>
    <w:rsid w:val="00637DCE"/>
    <w:rsid w:val="00666FC6"/>
    <w:rsid w:val="006819FF"/>
    <w:rsid w:val="006C671D"/>
    <w:rsid w:val="006D60EF"/>
    <w:rsid w:val="00737932"/>
    <w:rsid w:val="007528D4"/>
    <w:rsid w:val="00775852"/>
    <w:rsid w:val="007B2D39"/>
    <w:rsid w:val="00823556"/>
    <w:rsid w:val="008355DD"/>
    <w:rsid w:val="009076B4"/>
    <w:rsid w:val="0093515E"/>
    <w:rsid w:val="009752F4"/>
    <w:rsid w:val="009930F1"/>
    <w:rsid w:val="00996C41"/>
    <w:rsid w:val="009A5B50"/>
    <w:rsid w:val="00AE5563"/>
    <w:rsid w:val="00AF0634"/>
    <w:rsid w:val="00AF20ED"/>
    <w:rsid w:val="00B02948"/>
    <w:rsid w:val="00B225FC"/>
    <w:rsid w:val="00C46F80"/>
    <w:rsid w:val="00C73693"/>
    <w:rsid w:val="00D06534"/>
    <w:rsid w:val="00D25A3E"/>
    <w:rsid w:val="00D278FC"/>
    <w:rsid w:val="00E736C2"/>
    <w:rsid w:val="00EA3947"/>
    <w:rsid w:val="00EF783E"/>
    <w:rsid w:val="00F009E0"/>
    <w:rsid w:val="00F4520C"/>
    <w:rsid w:val="00F57894"/>
    <w:rsid w:val="00F72040"/>
    <w:rsid w:val="00F740E5"/>
    <w:rsid w:val="00F84E19"/>
    <w:rsid w:val="00FB7D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508CD"/>
    <w:rPr>
      <w:rFonts w:ascii="Arial" w:hAnsi="Arial"/>
      <w:color w:val="00000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link w:val="Nadpis1Char"/>
    <w:uiPriority w:val="99"/>
    <w:qFormat/>
    <w:rsid w:val="004508CD"/>
    <w:pPr>
      <w:keepNext/>
      <w:numPr>
        <w:numId w:val="1"/>
      </w:numPr>
      <w:spacing w:before="120" w:after="60"/>
      <w:jc w:val="center"/>
      <w:outlineLvl w:val="0"/>
    </w:pPr>
    <w:rPr>
      <w:b/>
      <w:kern w:val="2"/>
      <w:sz w:val="22"/>
    </w:rPr>
  </w:style>
  <w:style w:type="paragraph" w:customStyle="1" w:styleId="Nadpis21">
    <w:name w:val="Nadpis 21"/>
    <w:basedOn w:val="Nadpis11"/>
    <w:link w:val="Nadpis2Char"/>
    <w:uiPriority w:val="99"/>
    <w:qFormat/>
    <w:rsid w:val="004508CD"/>
    <w:pPr>
      <w:numPr>
        <w:ilvl w:val="1"/>
      </w:numPr>
      <w:jc w:val="both"/>
      <w:outlineLvl w:val="1"/>
    </w:pPr>
    <w:rPr>
      <w:b w:val="0"/>
      <w:sz w:val="20"/>
    </w:rPr>
  </w:style>
  <w:style w:type="paragraph" w:customStyle="1" w:styleId="Nadpis31">
    <w:name w:val="Nadpis 31"/>
    <w:basedOn w:val="Normln"/>
    <w:qFormat/>
    <w:rsid w:val="004508CD"/>
    <w:pPr>
      <w:keepNext/>
      <w:numPr>
        <w:ilvl w:val="2"/>
        <w:numId w:val="1"/>
      </w:numPr>
      <w:spacing w:before="240" w:after="60"/>
      <w:outlineLvl w:val="2"/>
    </w:pPr>
    <w:rPr>
      <w:rFonts w:ascii="Tahoma" w:hAnsi="Tahoma"/>
      <w:b/>
      <w:sz w:val="26"/>
    </w:rPr>
  </w:style>
  <w:style w:type="paragraph" w:customStyle="1" w:styleId="Nadpis41">
    <w:name w:val="Nadpis 41"/>
    <w:basedOn w:val="Normln"/>
    <w:uiPriority w:val="99"/>
    <w:qFormat/>
    <w:rsid w:val="004508CD"/>
    <w:pPr>
      <w:keepNext/>
      <w:numPr>
        <w:ilvl w:val="3"/>
        <w:numId w:val="1"/>
      </w:numPr>
      <w:spacing w:before="240" w:after="60"/>
      <w:outlineLvl w:val="3"/>
    </w:pPr>
    <w:rPr>
      <w:rFonts w:ascii="Tahoma" w:hAnsi="Tahoma"/>
      <w:b/>
    </w:rPr>
  </w:style>
  <w:style w:type="paragraph" w:customStyle="1" w:styleId="Nadpis51">
    <w:name w:val="Nadpis 51"/>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customStyle="1" w:styleId="Nadpis61">
    <w:name w:val="Nadpis 61"/>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customStyle="1" w:styleId="Nadpis71">
    <w:name w:val="Nadpis 71"/>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customStyle="1" w:styleId="Nadpis81">
    <w:name w:val="Nadpis 81"/>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customStyle="1" w:styleId="Nadpis91">
    <w:name w:val="Nadpis 91"/>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1"/>
    <w:semiHidden/>
    <w:qFormat/>
    <w:rsid w:val="006D5FB6"/>
    <w:rPr>
      <w:rFonts w:ascii="Calibri" w:hAnsi="Calibri"/>
      <w:b/>
      <w:bCs/>
      <w:i/>
      <w:iCs/>
      <w:sz w:val="26"/>
      <w:szCs w:val="26"/>
    </w:rPr>
  </w:style>
  <w:style w:type="character" w:customStyle="1" w:styleId="Nadpis6Char">
    <w:name w:val="Nadpis 6 Char"/>
    <w:basedOn w:val="Standardnpsmoodstavce"/>
    <w:link w:val="Nadpis61"/>
    <w:semiHidden/>
    <w:qFormat/>
    <w:rsid w:val="006D5FB6"/>
    <w:rPr>
      <w:rFonts w:ascii="Calibri" w:hAnsi="Calibri"/>
      <w:b/>
      <w:bCs/>
      <w:sz w:val="22"/>
      <w:szCs w:val="22"/>
    </w:rPr>
  </w:style>
  <w:style w:type="character" w:customStyle="1" w:styleId="Nadpis7Char">
    <w:name w:val="Nadpis 7 Char"/>
    <w:basedOn w:val="Standardnpsmoodstavce"/>
    <w:link w:val="Nadpis71"/>
    <w:semiHidden/>
    <w:qFormat/>
    <w:rsid w:val="006D5FB6"/>
    <w:rPr>
      <w:rFonts w:ascii="Calibri" w:hAnsi="Calibri"/>
      <w:sz w:val="24"/>
      <w:szCs w:val="24"/>
    </w:rPr>
  </w:style>
  <w:style w:type="character" w:customStyle="1" w:styleId="Nadpis8Char">
    <w:name w:val="Nadpis 8 Char"/>
    <w:basedOn w:val="Standardnpsmoodstavce"/>
    <w:link w:val="Nadpis81"/>
    <w:semiHidden/>
    <w:qFormat/>
    <w:rsid w:val="006D5FB6"/>
    <w:rPr>
      <w:rFonts w:ascii="Calibri" w:hAnsi="Calibri"/>
      <w:i/>
      <w:iCs/>
      <w:sz w:val="24"/>
      <w:szCs w:val="24"/>
    </w:rPr>
  </w:style>
  <w:style w:type="character" w:customStyle="1" w:styleId="Nadpis9Char">
    <w:name w:val="Nadpis 9 Char"/>
    <w:basedOn w:val="Standardnpsmoodstavce"/>
    <w:link w:val="Nadpis91"/>
    <w:semiHidden/>
    <w:qFormat/>
    <w:rsid w:val="006D5FB6"/>
    <w:rPr>
      <w:rFonts w:ascii="Cambria" w:hAnsi="Cambria"/>
      <w:sz w:val="22"/>
      <w:szCs w:val="22"/>
    </w:rPr>
  </w:style>
  <w:style w:type="character" w:customStyle="1" w:styleId="Nadpis1Char">
    <w:name w:val="Nadpis 1 Char"/>
    <w:basedOn w:val="Standardnpsmoodstavce"/>
    <w:link w:val="Nadpis1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1"/>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AF20ED"/>
    <w:rPr>
      <w:b/>
      <w:i w:val="0"/>
      <w:color w:val="000000"/>
      <w:sz w:val="22"/>
    </w:rPr>
  </w:style>
  <w:style w:type="character" w:customStyle="1" w:styleId="ListLabel2">
    <w:name w:val="ListLabel 2"/>
    <w:qFormat/>
    <w:rsid w:val="00AF20ED"/>
    <w:rPr>
      <w:b w:val="0"/>
      <w:i w:val="0"/>
      <w:caps w:val="0"/>
      <w:smallCaps w:val="0"/>
      <w:strike w:val="0"/>
      <w:dstrike w:val="0"/>
      <w:sz w:val="20"/>
      <w:u w:val="none"/>
    </w:rPr>
  </w:style>
  <w:style w:type="character" w:customStyle="1" w:styleId="ListLabel3">
    <w:name w:val="ListLabel 3"/>
    <w:qFormat/>
    <w:rsid w:val="00AF20ED"/>
    <w:rPr>
      <w:b/>
      <w:i w:val="0"/>
      <w:sz w:val="26"/>
    </w:rPr>
  </w:style>
  <w:style w:type="character" w:customStyle="1" w:styleId="ListLabel4">
    <w:name w:val="ListLabel 4"/>
    <w:qFormat/>
    <w:rsid w:val="00AF20ED"/>
    <w:rPr>
      <w:b/>
      <w:i w:val="0"/>
      <w:sz w:val="20"/>
    </w:rPr>
  </w:style>
  <w:style w:type="character" w:customStyle="1" w:styleId="ListLabel5">
    <w:name w:val="ListLabel 5"/>
    <w:qFormat/>
    <w:rsid w:val="00AF20ED"/>
    <w:rPr>
      <w:b/>
    </w:rPr>
  </w:style>
  <w:style w:type="character" w:customStyle="1" w:styleId="ListLabel6">
    <w:name w:val="ListLabel 6"/>
    <w:qFormat/>
    <w:rsid w:val="00AF20ED"/>
    <w:rPr>
      <w:b/>
    </w:rPr>
  </w:style>
  <w:style w:type="character" w:customStyle="1" w:styleId="ListLabel7">
    <w:name w:val="ListLabel 7"/>
    <w:qFormat/>
    <w:rsid w:val="00AF20ED"/>
    <w:rPr>
      <w:b/>
    </w:rPr>
  </w:style>
  <w:style w:type="character" w:customStyle="1" w:styleId="ListLabel8">
    <w:name w:val="ListLabel 8"/>
    <w:qFormat/>
    <w:rsid w:val="00AF20ED"/>
    <w:rPr>
      <w:b/>
    </w:rPr>
  </w:style>
  <w:style w:type="character" w:customStyle="1" w:styleId="ListLabel9">
    <w:name w:val="ListLabel 9"/>
    <w:qFormat/>
    <w:rsid w:val="00AF20ED"/>
    <w:rPr>
      <w:b/>
    </w:rPr>
  </w:style>
  <w:style w:type="character" w:customStyle="1" w:styleId="ListLabel10">
    <w:name w:val="ListLabel 10"/>
    <w:qFormat/>
    <w:rsid w:val="00AF20ED"/>
    <w:rPr>
      <w:b/>
    </w:rPr>
  </w:style>
  <w:style w:type="character" w:customStyle="1" w:styleId="ListLabel11">
    <w:name w:val="ListLabel 11"/>
    <w:qFormat/>
    <w:rsid w:val="00AF20ED"/>
    <w:rPr>
      <w:b/>
    </w:rPr>
  </w:style>
  <w:style w:type="character" w:customStyle="1" w:styleId="ListLabel12">
    <w:name w:val="ListLabel 12"/>
    <w:qFormat/>
    <w:rsid w:val="00AF20ED"/>
    <w:rPr>
      <w:b/>
    </w:rPr>
  </w:style>
  <w:style w:type="character" w:customStyle="1" w:styleId="ListLabel13">
    <w:name w:val="ListLabel 13"/>
    <w:qFormat/>
    <w:rsid w:val="00AF20ED"/>
    <w:rPr>
      <w:b/>
    </w:rPr>
  </w:style>
  <w:style w:type="character" w:customStyle="1" w:styleId="ListLabel14">
    <w:name w:val="ListLabel 14"/>
    <w:qFormat/>
    <w:rsid w:val="00AF20ED"/>
    <w:rPr>
      <w:b/>
    </w:rPr>
  </w:style>
  <w:style w:type="character" w:customStyle="1" w:styleId="ListLabel15">
    <w:name w:val="ListLabel 15"/>
    <w:qFormat/>
    <w:rsid w:val="00AF20ED"/>
    <w:rPr>
      <w:b/>
    </w:rPr>
  </w:style>
  <w:style w:type="character" w:customStyle="1" w:styleId="ListLabel16">
    <w:name w:val="ListLabel 16"/>
    <w:qFormat/>
    <w:rsid w:val="00AF20ED"/>
    <w:rPr>
      <w:b/>
    </w:rPr>
  </w:style>
  <w:style w:type="character" w:customStyle="1" w:styleId="ListLabel17">
    <w:name w:val="ListLabel 17"/>
    <w:qFormat/>
    <w:rsid w:val="00AF20ED"/>
    <w:rPr>
      <w:b/>
    </w:rPr>
  </w:style>
  <w:style w:type="character" w:customStyle="1" w:styleId="ListLabel18">
    <w:name w:val="ListLabel 18"/>
    <w:qFormat/>
    <w:rsid w:val="00AF20ED"/>
    <w:rPr>
      <w:b/>
    </w:rPr>
  </w:style>
  <w:style w:type="character" w:customStyle="1" w:styleId="ListLabel19">
    <w:name w:val="ListLabel 19"/>
    <w:qFormat/>
    <w:rsid w:val="00AF20ED"/>
    <w:rPr>
      <w:rFonts w:cs="Courier New"/>
    </w:rPr>
  </w:style>
  <w:style w:type="character" w:customStyle="1" w:styleId="ListLabel20">
    <w:name w:val="ListLabel 20"/>
    <w:qFormat/>
    <w:rsid w:val="00AF20ED"/>
    <w:rPr>
      <w:rFonts w:cs="Courier New"/>
    </w:rPr>
  </w:style>
  <w:style w:type="character" w:customStyle="1" w:styleId="ListLabel21">
    <w:name w:val="ListLabel 21"/>
    <w:qFormat/>
    <w:rsid w:val="00AF20ED"/>
    <w:rPr>
      <w:rFonts w:cs="Courier New"/>
    </w:rPr>
  </w:style>
  <w:style w:type="character" w:customStyle="1" w:styleId="ListLabel22">
    <w:name w:val="ListLabel 22"/>
    <w:qFormat/>
    <w:rsid w:val="00AF20ED"/>
    <w:rPr>
      <w:rFonts w:cs="Courier New"/>
    </w:rPr>
  </w:style>
  <w:style w:type="character" w:customStyle="1" w:styleId="ListLabel23">
    <w:name w:val="ListLabel 23"/>
    <w:qFormat/>
    <w:rsid w:val="00AF20ED"/>
    <w:rPr>
      <w:rFonts w:cs="Courier New"/>
    </w:rPr>
  </w:style>
  <w:style w:type="character" w:customStyle="1" w:styleId="ListLabel24">
    <w:name w:val="ListLabel 24"/>
    <w:qFormat/>
    <w:rsid w:val="00AF20ED"/>
    <w:rPr>
      <w:rFonts w:cs="Courier New"/>
    </w:rPr>
  </w:style>
  <w:style w:type="character" w:customStyle="1" w:styleId="ListLabel25">
    <w:name w:val="ListLabel 25"/>
    <w:qFormat/>
    <w:rsid w:val="00AF20ED"/>
    <w:rPr>
      <w:rFonts w:cs="Courier New"/>
    </w:rPr>
  </w:style>
  <w:style w:type="character" w:customStyle="1" w:styleId="ListLabel26">
    <w:name w:val="ListLabel 26"/>
    <w:qFormat/>
    <w:rsid w:val="00AF20ED"/>
    <w:rPr>
      <w:rFonts w:cs="Courier New"/>
    </w:rPr>
  </w:style>
  <w:style w:type="character" w:customStyle="1" w:styleId="ListLabel27">
    <w:name w:val="ListLabel 27"/>
    <w:qFormat/>
    <w:rsid w:val="00AF20ED"/>
    <w:rPr>
      <w:rFonts w:cs="Courier New"/>
    </w:rPr>
  </w:style>
  <w:style w:type="character" w:customStyle="1" w:styleId="ListLabel28">
    <w:name w:val="ListLabel 28"/>
    <w:qFormat/>
    <w:rsid w:val="00AF20ED"/>
    <w:rPr>
      <w:rFonts w:ascii="Arial" w:hAnsi="Arial" w:cs="Arial"/>
      <w:b/>
      <w:sz w:val="20"/>
      <w:szCs w:val="20"/>
    </w:rPr>
  </w:style>
  <w:style w:type="character" w:customStyle="1" w:styleId="ListLabel29">
    <w:name w:val="ListLabel 29"/>
    <w:qFormat/>
    <w:rsid w:val="00AF20ED"/>
    <w:rPr>
      <w:sz w:val="22"/>
    </w:rPr>
  </w:style>
  <w:style w:type="character" w:customStyle="1" w:styleId="ListLabel30">
    <w:name w:val="ListLabel 30"/>
    <w:qFormat/>
    <w:rsid w:val="00AF20ED"/>
    <w:rPr>
      <w:rFonts w:cs="Courier New"/>
    </w:rPr>
  </w:style>
  <w:style w:type="character" w:customStyle="1" w:styleId="ListLabel31">
    <w:name w:val="ListLabel 31"/>
    <w:qFormat/>
    <w:rsid w:val="00AF20ED"/>
    <w:rPr>
      <w:rFonts w:cs="Courier New"/>
    </w:rPr>
  </w:style>
  <w:style w:type="character" w:customStyle="1" w:styleId="ListLabel32">
    <w:name w:val="ListLabel 32"/>
    <w:qFormat/>
    <w:rsid w:val="00AF20ED"/>
    <w:rPr>
      <w:rFonts w:cs="Courier New"/>
    </w:rPr>
  </w:style>
  <w:style w:type="character" w:customStyle="1" w:styleId="ListLabel33">
    <w:name w:val="ListLabel 33"/>
    <w:qFormat/>
    <w:rsid w:val="00AF20ED"/>
    <w:rPr>
      <w:rFonts w:ascii="Arial" w:hAnsi="Arial"/>
      <w:b/>
      <w:sz w:val="20"/>
    </w:rPr>
  </w:style>
  <w:style w:type="character" w:customStyle="1" w:styleId="ListLabel34">
    <w:name w:val="ListLabel 34"/>
    <w:qFormat/>
    <w:rsid w:val="00AF20ED"/>
    <w:rPr>
      <w:rFonts w:cs="Courier New"/>
    </w:rPr>
  </w:style>
  <w:style w:type="character" w:customStyle="1" w:styleId="ListLabel35">
    <w:name w:val="ListLabel 35"/>
    <w:qFormat/>
    <w:rsid w:val="00AF20ED"/>
    <w:rPr>
      <w:rFonts w:cs="Courier New"/>
    </w:rPr>
  </w:style>
  <w:style w:type="character" w:customStyle="1" w:styleId="ListLabel36">
    <w:name w:val="ListLabel 36"/>
    <w:qFormat/>
    <w:rsid w:val="00AF20ED"/>
    <w:rPr>
      <w:rFonts w:cs="Courier New"/>
    </w:rPr>
  </w:style>
  <w:style w:type="character" w:customStyle="1" w:styleId="ListLabel37">
    <w:name w:val="ListLabel 37"/>
    <w:qFormat/>
    <w:rsid w:val="00AF20ED"/>
    <w:rPr>
      <w:b/>
      <w:i w:val="0"/>
      <w:color w:val="000000"/>
      <w:sz w:val="20"/>
    </w:rPr>
  </w:style>
  <w:style w:type="character" w:customStyle="1" w:styleId="ListLabel38">
    <w:name w:val="ListLabel 38"/>
    <w:qFormat/>
    <w:rsid w:val="00AF20ED"/>
    <w:rPr>
      <w:b w:val="0"/>
      <w:i w:val="0"/>
      <w:caps w:val="0"/>
      <w:smallCaps w:val="0"/>
      <w:strike w:val="0"/>
      <w:dstrike w:val="0"/>
      <w:sz w:val="20"/>
      <w:u w:val="none"/>
    </w:rPr>
  </w:style>
  <w:style w:type="character" w:customStyle="1" w:styleId="ListLabel39">
    <w:name w:val="ListLabel 39"/>
    <w:qFormat/>
    <w:rsid w:val="00AF20ED"/>
    <w:rPr>
      <w:b/>
      <w:i w:val="0"/>
      <w:sz w:val="26"/>
    </w:rPr>
  </w:style>
  <w:style w:type="character" w:customStyle="1" w:styleId="ListLabel40">
    <w:name w:val="ListLabel 40"/>
    <w:qFormat/>
    <w:rsid w:val="00AF20ED"/>
    <w:rPr>
      <w:b/>
      <w:i w:val="0"/>
      <w:sz w:val="20"/>
    </w:rPr>
  </w:style>
  <w:style w:type="character" w:customStyle="1" w:styleId="ListLabel41">
    <w:name w:val="ListLabel 41"/>
    <w:qFormat/>
    <w:rsid w:val="00AF20ED"/>
    <w:rPr>
      <w:rFonts w:cs="Symbol"/>
    </w:rPr>
  </w:style>
  <w:style w:type="character" w:customStyle="1" w:styleId="ListLabel42">
    <w:name w:val="ListLabel 42"/>
    <w:qFormat/>
    <w:rsid w:val="00AF20ED"/>
    <w:rPr>
      <w:rFonts w:cs="Symbol"/>
    </w:rPr>
  </w:style>
  <w:style w:type="character" w:customStyle="1" w:styleId="ListLabel43">
    <w:name w:val="ListLabel 43"/>
    <w:qFormat/>
    <w:rsid w:val="00AF20ED"/>
    <w:rPr>
      <w:rFonts w:cs="Courier New"/>
    </w:rPr>
  </w:style>
  <w:style w:type="character" w:customStyle="1" w:styleId="ListLabel44">
    <w:name w:val="ListLabel 44"/>
    <w:qFormat/>
    <w:rsid w:val="00AF20ED"/>
    <w:rPr>
      <w:rFonts w:cs="Wingdings"/>
    </w:rPr>
  </w:style>
  <w:style w:type="character" w:customStyle="1" w:styleId="ListLabel45">
    <w:name w:val="ListLabel 45"/>
    <w:qFormat/>
    <w:rsid w:val="00AF20ED"/>
    <w:rPr>
      <w:rFonts w:cs="Symbol"/>
    </w:rPr>
  </w:style>
  <w:style w:type="character" w:customStyle="1" w:styleId="ListLabel46">
    <w:name w:val="ListLabel 46"/>
    <w:qFormat/>
    <w:rsid w:val="00AF20ED"/>
    <w:rPr>
      <w:rFonts w:cs="Courier New"/>
    </w:rPr>
  </w:style>
  <w:style w:type="character" w:customStyle="1" w:styleId="ListLabel47">
    <w:name w:val="ListLabel 47"/>
    <w:qFormat/>
    <w:rsid w:val="00AF20ED"/>
    <w:rPr>
      <w:rFonts w:cs="Wingdings"/>
    </w:rPr>
  </w:style>
  <w:style w:type="character" w:customStyle="1" w:styleId="ListLabel48">
    <w:name w:val="ListLabel 48"/>
    <w:qFormat/>
    <w:rsid w:val="00AF20ED"/>
    <w:rPr>
      <w:rFonts w:cs="Symbol"/>
    </w:rPr>
  </w:style>
  <w:style w:type="character" w:customStyle="1" w:styleId="ListLabel49">
    <w:name w:val="ListLabel 49"/>
    <w:qFormat/>
    <w:rsid w:val="00AF20ED"/>
    <w:rPr>
      <w:rFonts w:cs="Courier New"/>
    </w:rPr>
  </w:style>
  <w:style w:type="character" w:customStyle="1" w:styleId="ListLabel50">
    <w:name w:val="ListLabel 50"/>
    <w:qFormat/>
    <w:rsid w:val="00AF20ED"/>
    <w:rPr>
      <w:rFonts w:cs="Wingdings"/>
    </w:rPr>
  </w:style>
  <w:style w:type="character" w:customStyle="1" w:styleId="ListLabel51">
    <w:name w:val="ListLabel 51"/>
    <w:qFormat/>
    <w:rsid w:val="00AF20ED"/>
    <w:rPr>
      <w:rFonts w:cs="Symbol"/>
    </w:rPr>
  </w:style>
  <w:style w:type="character" w:customStyle="1" w:styleId="ListLabel52">
    <w:name w:val="ListLabel 52"/>
    <w:qFormat/>
    <w:rsid w:val="00AF20ED"/>
    <w:rPr>
      <w:rFonts w:cs="Courier New"/>
    </w:rPr>
  </w:style>
  <w:style w:type="character" w:customStyle="1" w:styleId="ListLabel53">
    <w:name w:val="ListLabel 53"/>
    <w:qFormat/>
    <w:rsid w:val="00AF20ED"/>
    <w:rPr>
      <w:rFonts w:cs="Wingdings"/>
    </w:rPr>
  </w:style>
  <w:style w:type="character" w:customStyle="1" w:styleId="ListLabel54">
    <w:name w:val="ListLabel 54"/>
    <w:qFormat/>
    <w:rsid w:val="00AF20ED"/>
    <w:rPr>
      <w:rFonts w:cs="Symbol"/>
    </w:rPr>
  </w:style>
  <w:style w:type="character" w:customStyle="1" w:styleId="ListLabel55">
    <w:name w:val="ListLabel 55"/>
    <w:qFormat/>
    <w:rsid w:val="00AF20ED"/>
    <w:rPr>
      <w:rFonts w:cs="Courier New"/>
    </w:rPr>
  </w:style>
  <w:style w:type="character" w:customStyle="1" w:styleId="ListLabel56">
    <w:name w:val="ListLabel 56"/>
    <w:qFormat/>
    <w:rsid w:val="00AF20ED"/>
    <w:rPr>
      <w:rFonts w:cs="Wingdings"/>
    </w:rPr>
  </w:style>
  <w:style w:type="character" w:customStyle="1" w:styleId="ListLabel57">
    <w:name w:val="ListLabel 57"/>
    <w:qFormat/>
    <w:rsid w:val="00AF20ED"/>
    <w:rPr>
      <w:rFonts w:cs="Symbol"/>
    </w:rPr>
  </w:style>
  <w:style w:type="character" w:customStyle="1" w:styleId="ListLabel58">
    <w:name w:val="ListLabel 58"/>
    <w:qFormat/>
    <w:rsid w:val="00AF20ED"/>
    <w:rPr>
      <w:rFonts w:cs="Courier New"/>
    </w:rPr>
  </w:style>
  <w:style w:type="character" w:customStyle="1" w:styleId="ListLabel59">
    <w:name w:val="ListLabel 59"/>
    <w:qFormat/>
    <w:rsid w:val="00AF20ED"/>
    <w:rPr>
      <w:rFonts w:cs="Wingdings"/>
    </w:rPr>
  </w:style>
  <w:style w:type="character" w:customStyle="1" w:styleId="ListLabel60">
    <w:name w:val="ListLabel 60"/>
    <w:qFormat/>
    <w:rsid w:val="00AF20ED"/>
    <w:rPr>
      <w:rFonts w:ascii="Arial" w:hAnsi="Arial" w:cs="Arial"/>
      <w:b/>
      <w:sz w:val="20"/>
      <w:szCs w:val="20"/>
    </w:rPr>
  </w:style>
  <w:style w:type="character" w:customStyle="1" w:styleId="ListLabel61">
    <w:name w:val="ListLabel 61"/>
    <w:qFormat/>
    <w:rsid w:val="00AF20ED"/>
    <w:rPr>
      <w:rFonts w:ascii="Arial" w:hAnsi="Arial" w:cs="Symbol"/>
      <w:b/>
      <w:sz w:val="20"/>
    </w:rPr>
  </w:style>
  <w:style w:type="character" w:customStyle="1" w:styleId="ListLabel62">
    <w:name w:val="ListLabel 62"/>
    <w:qFormat/>
    <w:rsid w:val="00AF20ED"/>
    <w:rPr>
      <w:rFonts w:cs="Courier New"/>
    </w:rPr>
  </w:style>
  <w:style w:type="character" w:customStyle="1" w:styleId="ListLabel63">
    <w:name w:val="ListLabel 63"/>
    <w:qFormat/>
    <w:rsid w:val="00AF20ED"/>
    <w:rPr>
      <w:rFonts w:cs="Wingdings"/>
    </w:rPr>
  </w:style>
  <w:style w:type="character" w:customStyle="1" w:styleId="ListLabel64">
    <w:name w:val="ListLabel 64"/>
    <w:qFormat/>
    <w:rsid w:val="00AF20ED"/>
    <w:rPr>
      <w:rFonts w:cs="Symbol"/>
    </w:rPr>
  </w:style>
  <w:style w:type="character" w:customStyle="1" w:styleId="ListLabel65">
    <w:name w:val="ListLabel 65"/>
    <w:qFormat/>
    <w:rsid w:val="00AF20ED"/>
    <w:rPr>
      <w:rFonts w:cs="Courier New"/>
    </w:rPr>
  </w:style>
  <w:style w:type="character" w:customStyle="1" w:styleId="ListLabel66">
    <w:name w:val="ListLabel 66"/>
    <w:qFormat/>
    <w:rsid w:val="00AF20ED"/>
    <w:rPr>
      <w:rFonts w:cs="Wingdings"/>
    </w:rPr>
  </w:style>
  <w:style w:type="character" w:customStyle="1" w:styleId="ListLabel67">
    <w:name w:val="ListLabel 67"/>
    <w:qFormat/>
    <w:rsid w:val="00AF20ED"/>
    <w:rPr>
      <w:rFonts w:cs="Symbol"/>
    </w:rPr>
  </w:style>
  <w:style w:type="character" w:customStyle="1" w:styleId="ListLabel68">
    <w:name w:val="ListLabel 68"/>
    <w:qFormat/>
    <w:rsid w:val="00AF20ED"/>
    <w:rPr>
      <w:rFonts w:cs="Courier New"/>
    </w:rPr>
  </w:style>
  <w:style w:type="character" w:customStyle="1" w:styleId="ListLabel69">
    <w:name w:val="ListLabel 69"/>
    <w:qFormat/>
    <w:rsid w:val="00AF20ED"/>
    <w:rPr>
      <w:rFonts w:cs="Wingdings"/>
    </w:rPr>
  </w:style>
  <w:style w:type="character" w:customStyle="1" w:styleId="WW8Num76z0">
    <w:name w:val="WW8Num76z0"/>
    <w:qFormat/>
    <w:rsid w:val="00AF20ED"/>
    <w:rPr>
      <w:rFonts w:ascii="Calibri" w:eastAsia="MS Mincho;Yu Gothic UI" w:hAnsi="Calibri" w:cs="Times New Roman"/>
      <w:b w:val="0"/>
      <w:sz w:val="22"/>
      <w:szCs w:val="22"/>
      <w:lang w:val="cs-CZ"/>
    </w:rPr>
  </w:style>
  <w:style w:type="character" w:customStyle="1" w:styleId="WW8Num76z1">
    <w:name w:val="WW8Num76z1"/>
    <w:qFormat/>
    <w:rsid w:val="00AF20ED"/>
    <w:rPr>
      <w:rFonts w:cs="Times New Roman"/>
    </w:rPr>
  </w:style>
  <w:style w:type="character" w:customStyle="1" w:styleId="ListLabel70">
    <w:name w:val="ListLabel 70"/>
    <w:qFormat/>
    <w:rsid w:val="00AF20ED"/>
    <w:rPr>
      <w:b/>
      <w:i w:val="0"/>
      <w:color w:val="000000"/>
      <w:sz w:val="20"/>
    </w:rPr>
  </w:style>
  <w:style w:type="character" w:customStyle="1" w:styleId="ListLabel71">
    <w:name w:val="ListLabel 71"/>
    <w:qFormat/>
    <w:rsid w:val="00AF20ED"/>
    <w:rPr>
      <w:b w:val="0"/>
      <w:i w:val="0"/>
      <w:caps w:val="0"/>
      <w:smallCaps w:val="0"/>
      <w:strike w:val="0"/>
      <w:dstrike w:val="0"/>
      <w:sz w:val="20"/>
      <w:u w:val="none"/>
    </w:rPr>
  </w:style>
  <w:style w:type="character" w:customStyle="1" w:styleId="ListLabel72">
    <w:name w:val="ListLabel 72"/>
    <w:qFormat/>
    <w:rsid w:val="00AF20ED"/>
    <w:rPr>
      <w:b/>
      <w:i w:val="0"/>
      <w:sz w:val="26"/>
    </w:rPr>
  </w:style>
  <w:style w:type="character" w:customStyle="1" w:styleId="ListLabel73">
    <w:name w:val="ListLabel 73"/>
    <w:qFormat/>
    <w:rsid w:val="00AF20ED"/>
    <w:rPr>
      <w:b/>
      <w:i w:val="0"/>
      <w:sz w:val="20"/>
    </w:rPr>
  </w:style>
  <w:style w:type="character" w:customStyle="1" w:styleId="ListLabel74">
    <w:name w:val="ListLabel 74"/>
    <w:qFormat/>
    <w:rsid w:val="00AF20ED"/>
    <w:rPr>
      <w:rFonts w:cs="Symbol"/>
    </w:rPr>
  </w:style>
  <w:style w:type="character" w:customStyle="1" w:styleId="ListLabel75">
    <w:name w:val="ListLabel 75"/>
    <w:qFormat/>
    <w:rsid w:val="00AF20ED"/>
    <w:rPr>
      <w:rFonts w:cs="Symbol"/>
    </w:rPr>
  </w:style>
  <w:style w:type="character" w:customStyle="1" w:styleId="ListLabel76">
    <w:name w:val="ListLabel 76"/>
    <w:qFormat/>
    <w:rsid w:val="00AF20ED"/>
    <w:rPr>
      <w:rFonts w:cs="Courier New"/>
    </w:rPr>
  </w:style>
  <w:style w:type="character" w:customStyle="1" w:styleId="ListLabel77">
    <w:name w:val="ListLabel 77"/>
    <w:qFormat/>
    <w:rsid w:val="00AF20ED"/>
    <w:rPr>
      <w:rFonts w:cs="Wingdings"/>
    </w:rPr>
  </w:style>
  <w:style w:type="character" w:customStyle="1" w:styleId="ListLabel78">
    <w:name w:val="ListLabel 78"/>
    <w:qFormat/>
    <w:rsid w:val="00AF20ED"/>
    <w:rPr>
      <w:rFonts w:cs="Symbol"/>
    </w:rPr>
  </w:style>
  <w:style w:type="character" w:customStyle="1" w:styleId="ListLabel79">
    <w:name w:val="ListLabel 79"/>
    <w:qFormat/>
    <w:rsid w:val="00AF20ED"/>
    <w:rPr>
      <w:rFonts w:cs="Courier New"/>
    </w:rPr>
  </w:style>
  <w:style w:type="character" w:customStyle="1" w:styleId="ListLabel80">
    <w:name w:val="ListLabel 80"/>
    <w:qFormat/>
    <w:rsid w:val="00AF20ED"/>
    <w:rPr>
      <w:rFonts w:cs="Wingdings"/>
    </w:rPr>
  </w:style>
  <w:style w:type="character" w:customStyle="1" w:styleId="ListLabel81">
    <w:name w:val="ListLabel 81"/>
    <w:qFormat/>
    <w:rsid w:val="00AF20ED"/>
    <w:rPr>
      <w:rFonts w:cs="Symbol"/>
    </w:rPr>
  </w:style>
  <w:style w:type="character" w:customStyle="1" w:styleId="ListLabel82">
    <w:name w:val="ListLabel 82"/>
    <w:qFormat/>
    <w:rsid w:val="00AF20ED"/>
    <w:rPr>
      <w:rFonts w:cs="Courier New"/>
    </w:rPr>
  </w:style>
  <w:style w:type="character" w:customStyle="1" w:styleId="ListLabel83">
    <w:name w:val="ListLabel 83"/>
    <w:qFormat/>
    <w:rsid w:val="00AF20ED"/>
    <w:rPr>
      <w:rFonts w:cs="Wingdings"/>
    </w:rPr>
  </w:style>
  <w:style w:type="character" w:customStyle="1" w:styleId="ListLabel84">
    <w:name w:val="ListLabel 84"/>
    <w:qFormat/>
    <w:rsid w:val="00AF20ED"/>
    <w:rPr>
      <w:rFonts w:cs="Symbol"/>
    </w:rPr>
  </w:style>
  <w:style w:type="character" w:customStyle="1" w:styleId="ListLabel85">
    <w:name w:val="ListLabel 85"/>
    <w:qFormat/>
    <w:rsid w:val="00AF20ED"/>
    <w:rPr>
      <w:rFonts w:cs="Courier New"/>
    </w:rPr>
  </w:style>
  <w:style w:type="character" w:customStyle="1" w:styleId="ListLabel86">
    <w:name w:val="ListLabel 86"/>
    <w:qFormat/>
    <w:rsid w:val="00AF20ED"/>
    <w:rPr>
      <w:rFonts w:cs="Wingdings"/>
    </w:rPr>
  </w:style>
  <w:style w:type="character" w:customStyle="1" w:styleId="ListLabel87">
    <w:name w:val="ListLabel 87"/>
    <w:qFormat/>
    <w:rsid w:val="00AF20ED"/>
    <w:rPr>
      <w:rFonts w:cs="Symbol"/>
    </w:rPr>
  </w:style>
  <w:style w:type="character" w:customStyle="1" w:styleId="ListLabel88">
    <w:name w:val="ListLabel 88"/>
    <w:qFormat/>
    <w:rsid w:val="00AF20ED"/>
    <w:rPr>
      <w:rFonts w:cs="Courier New"/>
    </w:rPr>
  </w:style>
  <w:style w:type="character" w:customStyle="1" w:styleId="ListLabel89">
    <w:name w:val="ListLabel 89"/>
    <w:qFormat/>
    <w:rsid w:val="00AF20ED"/>
    <w:rPr>
      <w:rFonts w:cs="Wingdings"/>
    </w:rPr>
  </w:style>
  <w:style w:type="character" w:customStyle="1" w:styleId="ListLabel90">
    <w:name w:val="ListLabel 90"/>
    <w:qFormat/>
    <w:rsid w:val="00AF20ED"/>
    <w:rPr>
      <w:rFonts w:cs="Symbol"/>
    </w:rPr>
  </w:style>
  <w:style w:type="character" w:customStyle="1" w:styleId="ListLabel91">
    <w:name w:val="ListLabel 91"/>
    <w:qFormat/>
    <w:rsid w:val="00AF20ED"/>
    <w:rPr>
      <w:rFonts w:cs="Courier New"/>
    </w:rPr>
  </w:style>
  <w:style w:type="character" w:customStyle="1" w:styleId="ListLabel92">
    <w:name w:val="ListLabel 92"/>
    <w:qFormat/>
    <w:rsid w:val="00AF20ED"/>
    <w:rPr>
      <w:rFonts w:cs="Wingdings"/>
    </w:rPr>
  </w:style>
  <w:style w:type="character" w:customStyle="1" w:styleId="ListLabel93">
    <w:name w:val="ListLabel 93"/>
    <w:qFormat/>
    <w:rsid w:val="00AF20ED"/>
    <w:rPr>
      <w:rFonts w:ascii="Arial" w:hAnsi="Arial" w:cs="Arial"/>
      <w:b/>
      <w:sz w:val="20"/>
      <w:szCs w:val="20"/>
    </w:rPr>
  </w:style>
  <w:style w:type="character" w:customStyle="1" w:styleId="ListLabel94">
    <w:name w:val="ListLabel 94"/>
    <w:qFormat/>
    <w:rsid w:val="00AF20ED"/>
    <w:rPr>
      <w:rFonts w:ascii="Arial" w:hAnsi="Arial" w:cs="Symbol"/>
      <w:b/>
      <w:sz w:val="20"/>
    </w:rPr>
  </w:style>
  <w:style w:type="character" w:customStyle="1" w:styleId="ListLabel95">
    <w:name w:val="ListLabel 95"/>
    <w:qFormat/>
    <w:rsid w:val="00AF20ED"/>
    <w:rPr>
      <w:rFonts w:cs="Courier New"/>
    </w:rPr>
  </w:style>
  <w:style w:type="character" w:customStyle="1" w:styleId="ListLabel96">
    <w:name w:val="ListLabel 96"/>
    <w:qFormat/>
    <w:rsid w:val="00AF20ED"/>
    <w:rPr>
      <w:rFonts w:cs="Wingdings"/>
    </w:rPr>
  </w:style>
  <w:style w:type="character" w:customStyle="1" w:styleId="ListLabel97">
    <w:name w:val="ListLabel 97"/>
    <w:qFormat/>
    <w:rsid w:val="00AF20ED"/>
    <w:rPr>
      <w:rFonts w:cs="Symbol"/>
    </w:rPr>
  </w:style>
  <w:style w:type="character" w:customStyle="1" w:styleId="ListLabel98">
    <w:name w:val="ListLabel 98"/>
    <w:qFormat/>
    <w:rsid w:val="00AF20ED"/>
    <w:rPr>
      <w:rFonts w:cs="Courier New"/>
    </w:rPr>
  </w:style>
  <w:style w:type="character" w:customStyle="1" w:styleId="ListLabel99">
    <w:name w:val="ListLabel 99"/>
    <w:qFormat/>
    <w:rsid w:val="00AF20ED"/>
    <w:rPr>
      <w:rFonts w:cs="Wingdings"/>
    </w:rPr>
  </w:style>
  <w:style w:type="character" w:customStyle="1" w:styleId="ListLabel100">
    <w:name w:val="ListLabel 100"/>
    <w:qFormat/>
    <w:rsid w:val="00AF20ED"/>
    <w:rPr>
      <w:rFonts w:cs="Symbol"/>
    </w:rPr>
  </w:style>
  <w:style w:type="character" w:customStyle="1" w:styleId="ListLabel101">
    <w:name w:val="ListLabel 101"/>
    <w:qFormat/>
    <w:rsid w:val="00AF20ED"/>
    <w:rPr>
      <w:rFonts w:cs="Courier New"/>
    </w:rPr>
  </w:style>
  <w:style w:type="character" w:customStyle="1" w:styleId="ListLabel102">
    <w:name w:val="ListLabel 102"/>
    <w:qFormat/>
    <w:rsid w:val="00AF20ED"/>
    <w:rPr>
      <w:rFonts w:cs="Wingdings"/>
    </w:rPr>
  </w:style>
  <w:style w:type="character" w:customStyle="1" w:styleId="ListLabel103">
    <w:name w:val="ListLabel 103"/>
    <w:qFormat/>
    <w:rsid w:val="00AF20ED"/>
    <w:rPr>
      <w:rFonts w:eastAsia="MS Mincho;Yu Gothic UI" w:cs="Times New Roman"/>
      <w:b w:val="0"/>
      <w:sz w:val="22"/>
      <w:szCs w:val="22"/>
      <w:lang w:val="cs-CZ"/>
    </w:rPr>
  </w:style>
  <w:style w:type="character" w:customStyle="1" w:styleId="ListLabel104">
    <w:name w:val="ListLabel 104"/>
    <w:qFormat/>
    <w:rsid w:val="00AF20ED"/>
    <w:rPr>
      <w:rFonts w:cs="Courier New"/>
    </w:rPr>
  </w:style>
  <w:style w:type="character" w:customStyle="1" w:styleId="ListLabel105">
    <w:name w:val="ListLabel 105"/>
    <w:qFormat/>
    <w:rsid w:val="00AF20ED"/>
    <w:rPr>
      <w:rFonts w:cs="Courier New"/>
    </w:rPr>
  </w:style>
  <w:style w:type="character" w:customStyle="1" w:styleId="ListLabel106">
    <w:name w:val="ListLabel 106"/>
    <w:qFormat/>
    <w:rsid w:val="00AF20ED"/>
    <w:rPr>
      <w:rFonts w:cs="Courier New"/>
    </w:rPr>
  </w:style>
  <w:style w:type="character" w:customStyle="1" w:styleId="ListLabel107">
    <w:name w:val="ListLabel 107"/>
    <w:qFormat/>
    <w:rsid w:val="00AF20ED"/>
    <w:rPr>
      <w:rFonts w:cs="Times New Roman"/>
      <w:b w:val="0"/>
    </w:rPr>
  </w:style>
  <w:style w:type="character" w:customStyle="1" w:styleId="ListLabel108">
    <w:name w:val="ListLabel 108"/>
    <w:qFormat/>
    <w:rsid w:val="00AF20ED"/>
    <w:rPr>
      <w:rFonts w:cs="Times New Roman"/>
      <w:b w:val="0"/>
    </w:rPr>
  </w:style>
  <w:style w:type="character" w:customStyle="1" w:styleId="ListLabel109">
    <w:name w:val="ListLabel 109"/>
    <w:qFormat/>
    <w:rsid w:val="00AF20ED"/>
    <w:rPr>
      <w:rFonts w:cs="Courier New"/>
    </w:rPr>
  </w:style>
  <w:style w:type="character" w:customStyle="1" w:styleId="ListLabel110">
    <w:name w:val="ListLabel 110"/>
    <w:qFormat/>
    <w:rsid w:val="00AF20ED"/>
    <w:rPr>
      <w:rFonts w:cs="Courier New"/>
    </w:rPr>
  </w:style>
  <w:style w:type="character" w:customStyle="1" w:styleId="ListLabel111">
    <w:name w:val="ListLabel 111"/>
    <w:qFormat/>
    <w:rsid w:val="00AF20ED"/>
    <w:rPr>
      <w:rFonts w:cs="Courier New"/>
    </w:rPr>
  </w:style>
  <w:style w:type="character" w:customStyle="1" w:styleId="ListLabel112">
    <w:name w:val="ListLabel 112"/>
    <w:qFormat/>
    <w:rsid w:val="00AF20ED"/>
    <w:rPr>
      <w:rFonts w:cs="Courier New"/>
    </w:rPr>
  </w:style>
  <w:style w:type="character" w:customStyle="1" w:styleId="ListLabel113">
    <w:name w:val="ListLabel 113"/>
    <w:qFormat/>
    <w:rsid w:val="00AF20ED"/>
    <w:rPr>
      <w:rFonts w:cs="Courier New"/>
    </w:rPr>
  </w:style>
  <w:style w:type="character" w:customStyle="1" w:styleId="ListLabel114">
    <w:name w:val="ListLabel 114"/>
    <w:qFormat/>
    <w:rsid w:val="00AF20ED"/>
    <w:rPr>
      <w:rFonts w:cs="Courier New"/>
    </w:rPr>
  </w:style>
  <w:style w:type="character" w:customStyle="1" w:styleId="ListLabel115">
    <w:name w:val="ListLabel 115"/>
    <w:qFormat/>
    <w:rsid w:val="00AF20ED"/>
    <w:rPr>
      <w:sz w:val="22"/>
      <w:szCs w:val="22"/>
    </w:rPr>
  </w:style>
  <w:style w:type="paragraph" w:customStyle="1" w:styleId="Nadpis">
    <w:name w:val="Nadpis"/>
    <w:basedOn w:val="Normln"/>
    <w:next w:val="Zkladntext"/>
    <w:qFormat/>
    <w:rsid w:val="00AF20ED"/>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AF20ED"/>
    <w:rPr>
      <w:rFonts w:cs="Arial"/>
    </w:rPr>
  </w:style>
  <w:style w:type="paragraph" w:customStyle="1" w:styleId="Titulek1">
    <w:name w:val="Titulek1"/>
    <w:basedOn w:val="Normln"/>
    <w:qFormat/>
    <w:rsid w:val="00AF20ED"/>
    <w:pPr>
      <w:suppressLineNumbers/>
      <w:spacing w:before="120" w:after="120"/>
    </w:pPr>
    <w:rPr>
      <w:rFonts w:cs="Arial"/>
      <w:i/>
      <w:iCs/>
      <w:sz w:val="24"/>
      <w:szCs w:val="24"/>
    </w:rPr>
  </w:style>
  <w:style w:type="paragraph" w:customStyle="1" w:styleId="Rejstk">
    <w:name w:val="Rejstřík"/>
    <w:basedOn w:val="Normln"/>
    <w:qFormat/>
    <w:rsid w:val="00AF20ED"/>
    <w:pPr>
      <w:suppressLineNumbers/>
    </w:pPr>
    <w:rPr>
      <w:rFonts w:cs="Arial"/>
    </w:rPr>
  </w:style>
  <w:style w:type="paragraph" w:styleId="Titulek">
    <w:name w:val="caption"/>
    <w:basedOn w:val="Normln"/>
    <w:qFormat/>
    <w:rsid w:val="004508CD"/>
    <w:pPr>
      <w:spacing w:before="120" w:after="120"/>
    </w:pPr>
    <w:rPr>
      <w:b/>
      <w:bCs/>
    </w:rPr>
  </w:style>
  <w:style w:type="paragraph" w:customStyle="1" w:styleId="Obsah31">
    <w:name w:val="Obsah 31"/>
    <w:basedOn w:val="Normln"/>
    <w:semiHidden/>
    <w:rsid w:val="004508CD"/>
    <w:pPr>
      <w:tabs>
        <w:tab w:val="right" w:pos="8505"/>
      </w:tabs>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textAlignment w:val="baseline"/>
    </w:pPr>
    <w:rPr>
      <w:rFonts w:ascii="Courier New" w:hAnsi="Courier New"/>
    </w:rPr>
  </w:style>
  <w:style w:type="paragraph" w:customStyle="1" w:styleId="Zpat1">
    <w:name w:val="Zápatí1"/>
    <w:basedOn w:val="Normln"/>
    <w:rsid w:val="004508CD"/>
    <w:pPr>
      <w:tabs>
        <w:tab w:val="center" w:pos="4536"/>
        <w:tab w:val="right" w:pos="9072"/>
      </w:tabs>
    </w:pPr>
  </w:style>
  <w:style w:type="paragraph" w:customStyle="1" w:styleId="Zhlav1">
    <w:name w:val="Záhlaví1"/>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AF20ED"/>
    <w:rPr>
      <w:rFonts w:ascii="Courier New" w:hAnsi="Courier New" w:cs="Courier New"/>
    </w:rPr>
  </w:style>
  <w:style w:type="paragraph" w:customStyle="1" w:styleId="Textbody">
    <w:name w:val="Text body"/>
    <w:basedOn w:val="Normln"/>
    <w:qFormat/>
    <w:rsid w:val="00355945"/>
    <w:pPr>
      <w:suppressAutoHyphens/>
      <w:textAlignment w:val="baseline"/>
    </w:pPr>
    <w:rPr>
      <w:kern w:val="2"/>
    </w:rPr>
  </w:style>
  <w:style w:type="numbering" w:customStyle="1" w:styleId="WW8Num76">
    <w:name w:val="WW8Num76"/>
    <w:qFormat/>
    <w:rsid w:val="00AF20ED"/>
  </w:style>
  <w:style w:type="paragraph" w:styleId="Zhlav">
    <w:name w:val="header"/>
    <w:basedOn w:val="Normln"/>
    <w:link w:val="ZhlavChar"/>
    <w:unhideWhenUsed/>
    <w:rsid w:val="00F740E5"/>
    <w:pPr>
      <w:tabs>
        <w:tab w:val="center" w:pos="4536"/>
        <w:tab w:val="right" w:pos="9072"/>
      </w:tabs>
    </w:pPr>
  </w:style>
  <w:style w:type="character" w:customStyle="1" w:styleId="ZhlavChar">
    <w:name w:val="Záhlaví Char"/>
    <w:basedOn w:val="Standardnpsmoodstavce"/>
    <w:link w:val="Zhlav"/>
    <w:rsid w:val="00F740E5"/>
    <w:rPr>
      <w:rFonts w:ascii="Arial" w:hAnsi="Arial"/>
      <w:color w:val="00000A"/>
    </w:rPr>
  </w:style>
  <w:style w:type="paragraph" w:styleId="Zpat">
    <w:name w:val="footer"/>
    <w:basedOn w:val="Normln"/>
    <w:link w:val="ZpatChar"/>
    <w:unhideWhenUsed/>
    <w:rsid w:val="00F740E5"/>
    <w:pPr>
      <w:tabs>
        <w:tab w:val="center" w:pos="4536"/>
        <w:tab w:val="right" w:pos="9072"/>
      </w:tabs>
    </w:pPr>
  </w:style>
  <w:style w:type="character" w:customStyle="1" w:styleId="ZpatChar">
    <w:name w:val="Zápatí Char"/>
    <w:basedOn w:val="Standardnpsmoodstavce"/>
    <w:link w:val="Zpat"/>
    <w:rsid w:val="00F740E5"/>
    <w:rPr>
      <w:rFonts w:ascii="Arial" w:hAnsi="Arial"/>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164DC-8A5B-45C3-8B44-F1F15813D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4453</Words>
  <Characters>26278</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30670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14</cp:revision>
  <cp:lastPrinted>2021-07-26T07:08:00Z</cp:lastPrinted>
  <dcterms:created xsi:type="dcterms:W3CDTF">2021-05-17T09:30:00Z</dcterms:created>
  <dcterms:modified xsi:type="dcterms:W3CDTF">2021-07-26T07:10:00Z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