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C141" w14:textId="1722745E" w:rsidR="00EF3146" w:rsidRPr="00EF3146" w:rsidRDefault="004F1FAC" w:rsidP="00EF3146">
      <w:pPr>
        <w:pStyle w:val="Nzev"/>
        <w:ind w:right="283"/>
        <w:rPr>
          <w:rFonts w:cs="Arial"/>
          <w:sz w:val="20"/>
        </w:rPr>
      </w:pPr>
      <w:r>
        <w:rPr>
          <w:rFonts w:cs="Arial"/>
          <w:noProof/>
          <w:sz w:val="32"/>
          <w:szCs w:val="32"/>
        </w:rPr>
        <w:drawing>
          <wp:anchor distT="0" distB="0" distL="114300" distR="114300" simplePos="0" relativeHeight="251657728" behindDoc="1" locked="0" layoutInCell="1" allowOverlap="1" wp14:anchorId="40E4ED89" wp14:editId="29796F25">
            <wp:simplePos x="0" y="0"/>
            <wp:positionH relativeFrom="column">
              <wp:posOffset>12700</wp:posOffset>
            </wp:positionH>
            <wp:positionV relativeFrom="paragraph">
              <wp:posOffset>-133985</wp:posOffset>
            </wp:positionV>
            <wp:extent cx="503555" cy="312420"/>
            <wp:effectExtent l="19050" t="0" r="0" b="0"/>
            <wp:wrapTight wrapText="bothSides">
              <wp:wrapPolygon edited="0">
                <wp:start x="-817" y="0"/>
                <wp:lineTo x="-817" y="19756"/>
                <wp:lineTo x="21246" y="19756"/>
                <wp:lineTo x="21246" y="0"/>
                <wp:lineTo x="-817"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r="62560"/>
                    <a:stretch>
                      <a:fillRect/>
                    </a:stretch>
                  </pic:blipFill>
                  <pic:spPr bwMode="auto">
                    <a:xfrm>
                      <a:off x="0" y="0"/>
                      <a:ext cx="503555" cy="312420"/>
                    </a:xfrm>
                    <a:prstGeom prst="rect">
                      <a:avLst/>
                    </a:prstGeom>
                    <a:noFill/>
                    <a:ln w="9525">
                      <a:noFill/>
                      <a:miter lim="800000"/>
                      <a:headEnd/>
                      <a:tailEnd/>
                    </a:ln>
                  </pic:spPr>
                </pic:pic>
              </a:graphicData>
            </a:graphic>
          </wp:anchor>
        </w:drawing>
      </w:r>
      <w:r w:rsidR="00EF3146" w:rsidRPr="00EF3146">
        <w:rPr>
          <w:rFonts w:cs="Arial"/>
          <w:sz w:val="20"/>
        </w:rPr>
        <w:t xml:space="preserve">Příloha č. </w:t>
      </w:r>
      <w:r w:rsidR="00785139">
        <w:rPr>
          <w:rFonts w:cs="Arial"/>
          <w:sz w:val="20"/>
        </w:rPr>
        <w:t>2</w:t>
      </w:r>
    </w:p>
    <w:p w14:paraId="475A8F4A" w14:textId="77777777" w:rsidR="003F6D87" w:rsidRPr="006C2954" w:rsidRDefault="003F6D87" w:rsidP="00F7569A">
      <w:pPr>
        <w:pStyle w:val="Nzev"/>
        <w:ind w:right="283"/>
        <w:rPr>
          <w:rFonts w:cs="Arial"/>
          <w:szCs w:val="28"/>
        </w:rPr>
      </w:pPr>
      <w:r w:rsidRPr="006C2954">
        <w:rPr>
          <w:rFonts w:cs="Arial"/>
          <w:szCs w:val="28"/>
          <w:highlight w:val="yellow"/>
        </w:rPr>
        <w:t>Návrh</w:t>
      </w:r>
    </w:p>
    <w:p w14:paraId="7837D7F4" w14:textId="77777777" w:rsidR="008B0453" w:rsidRPr="006C15D8" w:rsidRDefault="008B0453" w:rsidP="00F7569A">
      <w:pPr>
        <w:pStyle w:val="Nzev"/>
        <w:ind w:right="283"/>
        <w:rPr>
          <w:rFonts w:cs="Arial"/>
          <w:sz w:val="32"/>
          <w:szCs w:val="32"/>
        </w:rPr>
      </w:pPr>
      <w:r w:rsidRPr="006C15D8">
        <w:rPr>
          <w:rFonts w:cs="Arial"/>
          <w:sz w:val="32"/>
          <w:szCs w:val="32"/>
        </w:rPr>
        <w:t>KUPNÍ SMLOUVA</w:t>
      </w:r>
    </w:p>
    <w:p w14:paraId="1164B630" w14:textId="77777777" w:rsidR="008B0453" w:rsidRPr="006C15D8" w:rsidRDefault="0051052B" w:rsidP="0051052B">
      <w:pPr>
        <w:ind w:right="283"/>
        <w:jc w:val="center"/>
        <w:rPr>
          <w:rFonts w:ascii="Arial" w:hAnsi="Arial" w:cs="Arial"/>
        </w:rPr>
      </w:pPr>
      <w:r w:rsidRPr="00680ABD">
        <w:rPr>
          <w:rFonts w:ascii="Arial" w:hAnsi="Arial" w:cs="Arial"/>
        </w:rPr>
        <w:t>uzavřená dle § 2</w:t>
      </w:r>
      <w:r>
        <w:rPr>
          <w:rFonts w:ascii="Arial" w:hAnsi="Arial" w:cs="Arial"/>
        </w:rPr>
        <w:t>079</w:t>
      </w:r>
      <w:r w:rsidRPr="00680ABD">
        <w:rPr>
          <w:rFonts w:ascii="Arial" w:hAnsi="Arial" w:cs="Arial"/>
        </w:rPr>
        <w:t xml:space="preserve"> a následujících </w:t>
      </w:r>
      <w:r>
        <w:rPr>
          <w:rFonts w:ascii="Arial" w:hAnsi="Arial" w:cs="Arial"/>
        </w:rPr>
        <w:t>zák.</w:t>
      </w:r>
      <w:r w:rsidRPr="00680ABD">
        <w:rPr>
          <w:rFonts w:ascii="Arial" w:hAnsi="Arial" w:cs="Arial"/>
        </w:rPr>
        <w:t xml:space="preserve"> </w:t>
      </w:r>
      <w:r>
        <w:rPr>
          <w:rFonts w:ascii="Arial" w:hAnsi="Arial" w:cs="Arial"/>
        </w:rPr>
        <w:t>č</w:t>
      </w:r>
      <w:r w:rsidRPr="00680ABD">
        <w:rPr>
          <w:rFonts w:ascii="Arial" w:hAnsi="Arial" w:cs="Arial"/>
        </w:rPr>
        <w:t xml:space="preserve">. 89/2012 Sb., </w:t>
      </w:r>
      <w:r>
        <w:rPr>
          <w:rFonts w:ascii="Arial" w:hAnsi="Arial" w:cs="Arial"/>
        </w:rPr>
        <w:t xml:space="preserve">občanský zákoník </w:t>
      </w:r>
      <w:r w:rsidRPr="00680ABD">
        <w:rPr>
          <w:rFonts w:ascii="Arial" w:hAnsi="Arial" w:cs="Arial"/>
        </w:rPr>
        <w:t>v platném znění</w:t>
      </w:r>
    </w:p>
    <w:p w14:paraId="5FADFD5E" w14:textId="77777777" w:rsidR="008B0453" w:rsidRPr="006C15D8" w:rsidRDefault="008B0453" w:rsidP="008B0453">
      <w:pPr>
        <w:ind w:right="283"/>
        <w:jc w:val="both"/>
        <w:rPr>
          <w:rFonts w:ascii="Arial" w:hAnsi="Arial" w:cs="Arial"/>
        </w:rPr>
      </w:pPr>
    </w:p>
    <w:p w14:paraId="30DDE640" w14:textId="77777777" w:rsidR="008B0453" w:rsidRPr="006C15D8" w:rsidRDefault="008B0453" w:rsidP="008B0453">
      <w:pPr>
        <w:ind w:right="283"/>
        <w:jc w:val="both"/>
        <w:rPr>
          <w:rFonts w:ascii="Arial" w:hAnsi="Arial" w:cs="Arial"/>
        </w:rPr>
      </w:pPr>
    </w:p>
    <w:p w14:paraId="4BD6FCB1" w14:textId="77777777" w:rsidR="008B0453" w:rsidRPr="008929B4" w:rsidRDefault="008B0453" w:rsidP="008B0453">
      <w:pPr>
        <w:ind w:right="283"/>
        <w:jc w:val="both"/>
        <w:rPr>
          <w:rFonts w:ascii="Arial" w:hAnsi="Arial" w:cs="Arial"/>
        </w:rPr>
      </w:pPr>
      <w:r w:rsidRPr="008929B4">
        <w:rPr>
          <w:rFonts w:ascii="Arial" w:hAnsi="Arial" w:cs="Arial"/>
        </w:rPr>
        <w:t>Smluvní strany:</w:t>
      </w:r>
    </w:p>
    <w:p w14:paraId="11A8EB2B" w14:textId="77777777" w:rsidR="008B0453" w:rsidRPr="008929B4" w:rsidRDefault="008B0453" w:rsidP="008B0453">
      <w:pPr>
        <w:ind w:right="283"/>
        <w:jc w:val="both"/>
        <w:rPr>
          <w:rFonts w:ascii="Arial" w:hAnsi="Arial" w:cs="Arial"/>
        </w:rPr>
      </w:pPr>
    </w:p>
    <w:p w14:paraId="1852946F" w14:textId="77777777" w:rsidR="0051052B" w:rsidRPr="008929B4" w:rsidRDefault="00C93F78" w:rsidP="0051052B">
      <w:pPr>
        <w:ind w:right="283"/>
        <w:rPr>
          <w:rFonts w:ascii="Arial" w:hAnsi="Arial" w:cs="Arial"/>
          <w:b/>
        </w:rPr>
      </w:pPr>
      <w:permStart w:id="1809138111" w:edGrp="everyone"/>
      <w:r>
        <w:rPr>
          <w:rFonts w:ascii="Arial" w:hAnsi="Arial" w:cs="Arial"/>
          <w:b/>
        </w:rPr>
        <w:t>……………..</w:t>
      </w:r>
      <w:r w:rsidR="00752F4F">
        <w:rPr>
          <w:rFonts w:ascii="Arial" w:hAnsi="Arial" w:cs="Arial"/>
          <w:b/>
        </w:rPr>
        <w:t>.</w:t>
      </w:r>
    </w:p>
    <w:p w14:paraId="33152890" w14:textId="77777777" w:rsidR="0051052B" w:rsidRPr="008929B4" w:rsidRDefault="0051052B" w:rsidP="0051052B">
      <w:pPr>
        <w:tabs>
          <w:tab w:val="left" w:pos="2127"/>
        </w:tabs>
        <w:ind w:right="283"/>
        <w:rPr>
          <w:rFonts w:ascii="Arial" w:hAnsi="Arial" w:cs="Arial"/>
        </w:rPr>
      </w:pPr>
      <w:r w:rsidRPr="008929B4">
        <w:rPr>
          <w:rFonts w:ascii="Arial" w:hAnsi="Arial" w:cs="Arial"/>
        </w:rPr>
        <w:t xml:space="preserve">zastoupená: </w:t>
      </w:r>
      <w:r w:rsidR="00B75AD9">
        <w:rPr>
          <w:rFonts w:ascii="Arial" w:hAnsi="Arial" w:cs="Arial"/>
        </w:rPr>
        <w:tab/>
      </w:r>
      <w:r w:rsidR="00C93F78">
        <w:rPr>
          <w:rFonts w:ascii="Arial" w:hAnsi="Arial" w:cs="Arial"/>
        </w:rPr>
        <w:t>…………</w:t>
      </w:r>
      <w:r w:rsidRPr="008929B4">
        <w:rPr>
          <w:rFonts w:ascii="Arial" w:hAnsi="Arial" w:cs="Arial"/>
        </w:rPr>
        <w:t xml:space="preserve"> </w:t>
      </w:r>
    </w:p>
    <w:p w14:paraId="4DC1E5AB" w14:textId="22843F80" w:rsidR="0051052B" w:rsidRPr="008929B4" w:rsidRDefault="007414E4" w:rsidP="0051052B">
      <w:pPr>
        <w:tabs>
          <w:tab w:val="left" w:pos="2127"/>
        </w:tabs>
        <w:ind w:right="283"/>
        <w:rPr>
          <w:rFonts w:ascii="Arial" w:hAnsi="Arial" w:cs="Arial"/>
        </w:rPr>
      </w:pPr>
      <w:r>
        <w:rPr>
          <w:rFonts w:ascii="Arial" w:hAnsi="Arial" w:cs="Arial"/>
        </w:rPr>
        <w:t>s</w:t>
      </w:r>
      <w:r w:rsidR="0051052B" w:rsidRPr="008929B4">
        <w:rPr>
          <w:rFonts w:ascii="Arial" w:hAnsi="Arial" w:cs="Arial"/>
        </w:rPr>
        <w:t xml:space="preserve">ídlo: </w:t>
      </w:r>
      <w:r w:rsidR="00B75AD9">
        <w:rPr>
          <w:rFonts w:ascii="Arial" w:hAnsi="Arial" w:cs="Arial"/>
        </w:rPr>
        <w:tab/>
      </w:r>
      <w:r w:rsidR="00C93F78">
        <w:rPr>
          <w:rFonts w:ascii="Arial" w:hAnsi="Arial" w:cs="Arial"/>
        </w:rPr>
        <w:t>…………</w:t>
      </w:r>
    </w:p>
    <w:p w14:paraId="2294A44B" w14:textId="4684E2F2" w:rsidR="0051052B" w:rsidRPr="008929B4" w:rsidRDefault="0051052B" w:rsidP="0051052B">
      <w:pPr>
        <w:tabs>
          <w:tab w:val="left" w:pos="2127"/>
        </w:tabs>
        <w:ind w:right="283"/>
        <w:rPr>
          <w:rFonts w:ascii="Arial" w:hAnsi="Arial" w:cs="Arial"/>
        </w:rPr>
      </w:pPr>
      <w:r w:rsidRPr="008929B4">
        <w:rPr>
          <w:rFonts w:ascii="Arial" w:hAnsi="Arial" w:cs="Arial"/>
        </w:rPr>
        <w:t>IČ</w:t>
      </w:r>
      <w:r w:rsidR="007414E4">
        <w:rPr>
          <w:rFonts w:ascii="Arial" w:hAnsi="Arial" w:cs="Arial"/>
        </w:rPr>
        <w:t>O</w:t>
      </w:r>
      <w:r w:rsidRPr="008929B4">
        <w:rPr>
          <w:rFonts w:ascii="Arial" w:hAnsi="Arial" w:cs="Arial"/>
        </w:rPr>
        <w:t xml:space="preserve">: </w:t>
      </w:r>
      <w:r w:rsidR="00B75AD9">
        <w:rPr>
          <w:rFonts w:ascii="Arial" w:hAnsi="Arial" w:cs="Arial"/>
        </w:rPr>
        <w:tab/>
      </w:r>
      <w:r w:rsidR="00C93F78">
        <w:rPr>
          <w:rFonts w:ascii="Arial" w:hAnsi="Arial" w:cs="Arial"/>
        </w:rPr>
        <w:t>…………</w:t>
      </w:r>
    </w:p>
    <w:p w14:paraId="29F3B5AB" w14:textId="77777777" w:rsidR="007414E4" w:rsidRDefault="0051052B" w:rsidP="0051052B">
      <w:pPr>
        <w:tabs>
          <w:tab w:val="left" w:pos="2127"/>
        </w:tabs>
        <w:ind w:right="283"/>
        <w:rPr>
          <w:rFonts w:ascii="Arial" w:hAnsi="Arial" w:cs="Arial"/>
        </w:rPr>
      </w:pPr>
      <w:r w:rsidRPr="008929B4">
        <w:rPr>
          <w:rFonts w:ascii="Arial" w:hAnsi="Arial" w:cs="Arial"/>
        </w:rPr>
        <w:t xml:space="preserve">DIČ: </w:t>
      </w:r>
      <w:r w:rsidR="00B75AD9">
        <w:rPr>
          <w:rFonts w:ascii="Arial" w:hAnsi="Arial" w:cs="Arial"/>
        </w:rPr>
        <w:tab/>
      </w:r>
      <w:r w:rsidR="00C93F78">
        <w:rPr>
          <w:rFonts w:ascii="Arial" w:hAnsi="Arial" w:cs="Arial"/>
        </w:rPr>
        <w:t>…………</w:t>
      </w:r>
    </w:p>
    <w:p w14:paraId="3AB1E1F3" w14:textId="615E99FA" w:rsidR="007414E4" w:rsidRDefault="007414E4" w:rsidP="0051052B">
      <w:pPr>
        <w:tabs>
          <w:tab w:val="left" w:pos="2127"/>
        </w:tabs>
        <w:ind w:right="283"/>
        <w:rPr>
          <w:rFonts w:ascii="Arial" w:hAnsi="Arial" w:cs="Arial"/>
        </w:rPr>
      </w:pPr>
      <w:r>
        <w:rPr>
          <w:rFonts w:ascii="Arial" w:hAnsi="Arial" w:cs="Arial"/>
        </w:rPr>
        <w:t>bankovní spojení:</w:t>
      </w:r>
      <w:r>
        <w:rPr>
          <w:rFonts w:ascii="Arial" w:hAnsi="Arial" w:cs="Arial"/>
        </w:rPr>
        <w:tab/>
        <w:t>…………</w:t>
      </w:r>
    </w:p>
    <w:p w14:paraId="3B6F9C8D" w14:textId="65829653" w:rsidR="0051052B" w:rsidRDefault="007414E4" w:rsidP="0051052B">
      <w:pPr>
        <w:tabs>
          <w:tab w:val="left" w:pos="2127"/>
        </w:tabs>
        <w:ind w:right="283"/>
        <w:rPr>
          <w:rFonts w:ascii="Arial" w:hAnsi="Arial" w:cs="Arial"/>
        </w:rPr>
      </w:pPr>
      <w:r>
        <w:rPr>
          <w:rFonts w:ascii="Arial" w:hAnsi="Arial" w:cs="Arial"/>
        </w:rPr>
        <w:t>číslo účtu:</w:t>
      </w:r>
      <w:r>
        <w:rPr>
          <w:rFonts w:ascii="Arial" w:hAnsi="Arial" w:cs="Arial"/>
        </w:rPr>
        <w:tab/>
        <w:t>…………</w:t>
      </w:r>
      <w:r w:rsidR="0051052B" w:rsidRPr="008929B4">
        <w:rPr>
          <w:rFonts w:ascii="Arial" w:hAnsi="Arial" w:cs="Arial"/>
        </w:rPr>
        <w:t xml:space="preserve"> </w:t>
      </w:r>
    </w:p>
    <w:p w14:paraId="3BA91F7F" w14:textId="0E773FEC" w:rsidR="007414E4" w:rsidRDefault="007414E4" w:rsidP="0051052B">
      <w:pPr>
        <w:tabs>
          <w:tab w:val="left" w:pos="2127"/>
        </w:tabs>
        <w:ind w:right="283"/>
        <w:rPr>
          <w:rFonts w:ascii="Arial" w:hAnsi="Arial" w:cs="Arial"/>
        </w:rPr>
      </w:pPr>
      <w:r>
        <w:rPr>
          <w:rFonts w:ascii="Arial" w:hAnsi="Arial" w:cs="Arial"/>
        </w:rPr>
        <w:t>kontaktní osoba:</w:t>
      </w:r>
      <w:r>
        <w:rPr>
          <w:rFonts w:ascii="Arial" w:hAnsi="Arial" w:cs="Arial"/>
        </w:rPr>
        <w:tab/>
        <w:t>…………</w:t>
      </w:r>
    </w:p>
    <w:p w14:paraId="0556E03B" w14:textId="06F35117" w:rsidR="007414E4" w:rsidRDefault="007414E4" w:rsidP="0051052B">
      <w:pPr>
        <w:tabs>
          <w:tab w:val="left" w:pos="2127"/>
        </w:tabs>
        <w:ind w:right="283"/>
        <w:rPr>
          <w:rFonts w:ascii="Arial" w:hAnsi="Arial" w:cs="Arial"/>
        </w:rPr>
      </w:pPr>
      <w:r>
        <w:rPr>
          <w:rFonts w:ascii="Arial" w:hAnsi="Arial" w:cs="Arial"/>
        </w:rPr>
        <w:t>tel:</w:t>
      </w:r>
      <w:r>
        <w:rPr>
          <w:rFonts w:ascii="Arial" w:hAnsi="Arial" w:cs="Arial"/>
        </w:rPr>
        <w:tab/>
        <w:t>…………</w:t>
      </w:r>
    </w:p>
    <w:p w14:paraId="5D6B1B06" w14:textId="1F05B10B" w:rsidR="007414E4" w:rsidRPr="008929B4" w:rsidRDefault="007414E4" w:rsidP="0051052B">
      <w:pPr>
        <w:tabs>
          <w:tab w:val="left" w:pos="2127"/>
        </w:tabs>
        <w:ind w:right="283"/>
        <w:rPr>
          <w:rFonts w:ascii="Arial" w:hAnsi="Arial" w:cs="Arial"/>
        </w:rPr>
      </w:pPr>
      <w:r>
        <w:rPr>
          <w:rFonts w:ascii="Arial" w:hAnsi="Arial" w:cs="Arial"/>
        </w:rPr>
        <w:t>e-mail:</w:t>
      </w:r>
      <w:r>
        <w:rPr>
          <w:rFonts w:ascii="Arial" w:hAnsi="Arial" w:cs="Arial"/>
        </w:rPr>
        <w:tab/>
        <w:t>……...</w:t>
      </w:r>
    </w:p>
    <w:p w14:paraId="43D595C1" w14:textId="77777777" w:rsidR="0051052B" w:rsidRDefault="0051052B" w:rsidP="0051052B">
      <w:pPr>
        <w:ind w:right="283"/>
        <w:rPr>
          <w:rFonts w:ascii="Arial" w:hAnsi="Arial" w:cs="Arial"/>
        </w:rPr>
      </w:pPr>
      <w:r w:rsidRPr="008929B4">
        <w:rPr>
          <w:rFonts w:ascii="Arial" w:hAnsi="Arial" w:cs="Arial"/>
        </w:rPr>
        <w:t xml:space="preserve">společnost je zapsána u </w:t>
      </w:r>
      <w:proofErr w:type="gramStart"/>
      <w:r w:rsidR="00C93F78">
        <w:rPr>
          <w:rFonts w:ascii="Arial" w:hAnsi="Arial" w:cs="Arial"/>
        </w:rPr>
        <w:t>…….</w:t>
      </w:r>
      <w:proofErr w:type="gramEnd"/>
      <w:r w:rsidR="00C93F78">
        <w:rPr>
          <w:rFonts w:ascii="Arial" w:hAnsi="Arial" w:cs="Arial"/>
        </w:rPr>
        <w:t>.</w:t>
      </w:r>
      <w:r w:rsidRPr="008929B4">
        <w:rPr>
          <w:rFonts w:ascii="Arial" w:hAnsi="Arial" w:cs="Arial"/>
        </w:rPr>
        <w:t xml:space="preserve"> </w:t>
      </w:r>
      <w:proofErr w:type="gramStart"/>
      <w:r w:rsidRPr="008929B4">
        <w:rPr>
          <w:rFonts w:ascii="Arial" w:hAnsi="Arial" w:cs="Arial"/>
        </w:rPr>
        <w:t xml:space="preserve">oddíl </w:t>
      </w:r>
      <w:r w:rsidR="00B75AD9">
        <w:rPr>
          <w:rFonts w:ascii="Arial" w:hAnsi="Arial" w:cs="Arial"/>
        </w:rPr>
        <w:t xml:space="preserve"> </w:t>
      </w:r>
      <w:r w:rsidR="00C93F78">
        <w:rPr>
          <w:rFonts w:ascii="Arial" w:hAnsi="Arial" w:cs="Arial"/>
        </w:rPr>
        <w:t>…</w:t>
      </w:r>
      <w:proofErr w:type="gramEnd"/>
      <w:r w:rsidRPr="008929B4">
        <w:rPr>
          <w:rFonts w:ascii="Arial" w:hAnsi="Arial" w:cs="Arial"/>
        </w:rPr>
        <w:t xml:space="preserve">, </w:t>
      </w:r>
      <w:proofErr w:type="gramStart"/>
      <w:r w:rsidRPr="008929B4">
        <w:rPr>
          <w:rFonts w:ascii="Arial" w:hAnsi="Arial" w:cs="Arial"/>
        </w:rPr>
        <w:t>vložka</w:t>
      </w:r>
      <w:r w:rsidR="00B75AD9">
        <w:rPr>
          <w:rFonts w:ascii="Arial" w:hAnsi="Arial" w:cs="Arial"/>
        </w:rPr>
        <w:t xml:space="preserve"> </w:t>
      </w:r>
      <w:r w:rsidR="00C93F78">
        <w:rPr>
          <w:rFonts w:ascii="Arial" w:hAnsi="Arial" w:cs="Arial"/>
        </w:rPr>
        <w:t xml:space="preserve"> …</w:t>
      </w:r>
      <w:proofErr w:type="gramEnd"/>
      <w:r w:rsidR="00C93F78">
        <w:rPr>
          <w:rFonts w:ascii="Arial" w:hAnsi="Arial" w:cs="Arial"/>
        </w:rPr>
        <w:t>….</w:t>
      </w:r>
    </w:p>
    <w:permEnd w:id="1809138111"/>
    <w:p w14:paraId="73DEE05B" w14:textId="77777777" w:rsidR="00B75AD9" w:rsidRDefault="00B75AD9" w:rsidP="0051052B">
      <w:pPr>
        <w:ind w:right="283"/>
        <w:rPr>
          <w:rFonts w:ascii="Arial" w:hAnsi="Arial" w:cs="Arial"/>
          <w:i/>
        </w:rPr>
      </w:pPr>
    </w:p>
    <w:p w14:paraId="4851FBB1" w14:textId="77777777" w:rsidR="008B0453" w:rsidRDefault="00483B94" w:rsidP="0051052B">
      <w:pPr>
        <w:ind w:right="283"/>
        <w:jc w:val="both"/>
        <w:rPr>
          <w:rFonts w:ascii="Arial" w:hAnsi="Arial" w:cs="Arial"/>
          <w:i/>
        </w:rPr>
      </w:pPr>
      <w:r w:rsidRPr="00AA6DE8">
        <w:rPr>
          <w:rFonts w:ascii="Arial" w:hAnsi="Arial" w:cs="Arial"/>
          <w:i/>
        </w:rPr>
        <w:t xml:space="preserve"> </w:t>
      </w:r>
      <w:r w:rsidR="0051052B" w:rsidRPr="00AA6DE8">
        <w:rPr>
          <w:rFonts w:ascii="Arial" w:hAnsi="Arial" w:cs="Arial"/>
          <w:i/>
        </w:rPr>
        <w:t>(dále jen „prodávající“)</w:t>
      </w:r>
    </w:p>
    <w:p w14:paraId="0C31A03A" w14:textId="77777777" w:rsidR="0051052B" w:rsidRPr="00491A26" w:rsidRDefault="0051052B" w:rsidP="0051052B">
      <w:pPr>
        <w:ind w:right="283"/>
        <w:jc w:val="both"/>
        <w:rPr>
          <w:rFonts w:ascii="Arial" w:hAnsi="Arial" w:cs="Arial"/>
          <w:i/>
        </w:rPr>
      </w:pPr>
    </w:p>
    <w:p w14:paraId="66DC8C43" w14:textId="77777777" w:rsidR="008B0453" w:rsidRPr="006C15D8" w:rsidRDefault="008B0453" w:rsidP="008B0453">
      <w:pPr>
        <w:ind w:left="360" w:right="283"/>
        <w:jc w:val="both"/>
        <w:rPr>
          <w:rFonts w:ascii="Arial" w:hAnsi="Arial" w:cs="Arial"/>
        </w:rPr>
      </w:pPr>
      <w:r>
        <w:rPr>
          <w:rFonts w:ascii="Arial" w:hAnsi="Arial" w:cs="Arial"/>
        </w:rPr>
        <w:t>a</w:t>
      </w:r>
    </w:p>
    <w:p w14:paraId="35FDD336" w14:textId="77777777" w:rsidR="008B0453" w:rsidRPr="006C15D8" w:rsidRDefault="008B0453" w:rsidP="008B0453">
      <w:pPr>
        <w:ind w:left="360" w:right="283"/>
        <w:jc w:val="both"/>
        <w:rPr>
          <w:rFonts w:ascii="Arial" w:hAnsi="Arial" w:cs="Arial"/>
        </w:rPr>
      </w:pPr>
    </w:p>
    <w:p w14:paraId="659C9588" w14:textId="77777777" w:rsidR="0051052B" w:rsidRDefault="0051052B" w:rsidP="0051052B">
      <w:pPr>
        <w:tabs>
          <w:tab w:val="left" w:pos="9923"/>
        </w:tabs>
        <w:ind w:right="283"/>
        <w:jc w:val="both"/>
        <w:rPr>
          <w:rFonts w:ascii="Arial" w:hAnsi="Arial" w:cs="Arial"/>
          <w:b/>
        </w:rPr>
      </w:pPr>
      <w:r>
        <w:rPr>
          <w:rFonts w:ascii="Arial" w:hAnsi="Arial" w:cs="Arial"/>
          <w:b/>
        </w:rPr>
        <w:t>město Otrokovice</w:t>
      </w:r>
    </w:p>
    <w:p w14:paraId="43217738" w14:textId="77777777" w:rsidR="0051052B" w:rsidRPr="002243BF" w:rsidRDefault="0051052B" w:rsidP="0051052B">
      <w:pPr>
        <w:tabs>
          <w:tab w:val="left" w:pos="2127"/>
          <w:tab w:val="left" w:pos="9923"/>
        </w:tabs>
        <w:ind w:right="283"/>
        <w:jc w:val="both"/>
        <w:rPr>
          <w:rFonts w:ascii="Arial" w:hAnsi="Arial" w:cs="Arial"/>
        </w:rPr>
      </w:pPr>
      <w:r w:rsidRPr="002243BF">
        <w:rPr>
          <w:rFonts w:ascii="Arial" w:hAnsi="Arial" w:cs="Arial"/>
        </w:rPr>
        <w:t xml:space="preserve">zastoupené: </w:t>
      </w:r>
      <w:r>
        <w:rPr>
          <w:rFonts w:ascii="Arial" w:hAnsi="Arial" w:cs="Arial"/>
        </w:rPr>
        <w:tab/>
      </w:r>
      <w:r w:rsidR="002A5583">
        <w:rPr>
          <w:rFonts w:ascii="Arial" w:hAnsi="Arial" w:cs="Arial"/>
        </w:rPr>
        <w:t xml:space="preserve">Bc. Hanou Večerkovou, </w:t>
      </w:r>
      <w:proofErr w:type="spellStart"/>
      <w:r w:rsidR="002A5583">
        <w:rPr>
          <w:rFonts w:ascii="Arial" w:hAnsi="Arial" w:cs="Arial"/>
        </w:rPr>
        <w:t>DiS</w:t>
      </w:r>
      <w:proofErr w:type="spellEnd"/>
      <w:r w:rsidR="002A5583">
        <w:rPr>
          <w:rFonts w:ascii="Arial" w:hAnsi="Arial" w:cs="Arial"/>
        </w:rPr>
        <w:t>.,</w:t>
      </w:r>
      <w:r w:rsidR="002A5583" w:rsidRPr="000A278D">
        <w:rPr>
          <w:rFonts w:ascii="Arial" w:hAnsi="Arial" w:cs="Arial"/>
        </w:rPr>
        <w:t xml:space="preserve"> starost</w:t>
      </w:r>
      <w:r w:rsidR="002A5583">
        <w:rPr>
          <w:rFonts w:ascii="Arial" w:hAnsi="Arial" w:cs="Arial"/>
        </w:rPr>
        <w:t>kou</w:t>
      </w:r>
      <w:r w:rsidR="002A5583" w:rsidRPr="000A278D">
        <w:rPr>
          <w:rFonts w:ascii="Arial" w:hAnsi="Arial" w:cs="Arial"/>
        </w:rPr>
        <w:t xml:space="preserve"> města</w:t>
      </w:r>
    </w:p>
    <w:p w14:paraId="75E78000" w14:textId="77777777" w:rsidR="0051052B" w:rsidRPr="002243BF" w:rsidRDefault="007E0357" w:rsidP="0051052B">
      <w:pPr>
        <w:tabs>
          <w:tab w:val="left" w:pos="2127"/>
          <w:tab w:val="left" w:pos="9923"/>
        </w:tabs>
        <w:ind w:right="283"/>
        <w:jc w:val="both"/>
        <w:rPr>
          <w:rFonts w:ascii="Arial" w:hAnsi="Arial" w:cs="Arial"/>
        </w:rPr>
      </w:pPr>
      <w:r>
        <w:rPr>
          <w:rFonts w:ascii="Arial" w:hAnsi="Arial" w:cs="Arial"/>
        </w:rPr>
        <w:t>s</w:t>
      </w:r>
      <w:r w:rsidR="0051052B">
        <w:rPr>
          <w:rFonts w:ascii="Arial" w:hAnsi="Arial" w:cs="Arial"/>
        </w:rPr>
        <w:t xml:space="preserve">ídlo: </w:t>
      </w:r>
      <w:r w:rsidR="0051052B">
        <w:rPr>
          <w:rFonts w:ascii="Arial" w:hAnsi="Arial" w:cs="Arial"/>
        </w:rPr>
        <w:tab/>
      </w:r>
      <w:r w:rsidR="0051052B" w:rsidRPr="002243BF">
        <w:rPr>
          <w:rFonts w:ascii="Arial" w:hAnsi="Arial" w:cs="Arial"/>
        </w:rPr>
        <w:t xml:space="preserve">nám. 3. května 1340, 765 </w:t>
      </w:r>
      <w:r w:rsidR="002A5583">
        <w:rPr>
          <w:rFonts w:ascii="Arial" w:hAnsi="Arial" w:cs="Arial"/>
        </w:rPr>
        <w:t>0</w:t>
      </w:r>
      <w:r w:rsidR="0051052B" w:rsidRPr="002243BF">
        <w:rPr>
          <w:rFonts w:ascii="Arial" w:hAnsi="Arial" w:cs="Arial"/>
        </w:rPr>
        <w:t>2 Otrokovice</w:t>
      </w:r>
    </w:p>
    <w:p w14:paraId="4D2665FA" w14:textId="730348C2" w:rsidR="0051052B" w:rsidRPr="002243BF" w:rsidRDefault="0051052B" w:rsidP="0051052B">
      <w:pPr>
        <w:tabs>
          <w:tab w:val="left" w:pos="2127"/>
          <w:tab w:val="left" w:pos="9923"/>
        </w:tabs>
        <w:ind w:right="283"/>
        <w:jc w:val="both"/>
        <w:rPr>
          <w:rFonts w:ascii="Arial" w:hAnsi="Arial" w:cs="Arial"/>
        </w:rPr>
      </w:pPr>
      <w:r w:rsidRPr="002243BF">
        <w:rPr>
          <w:rFonts w:ascii="Arial" w:hAnsi="Arial" w:cs="Arial"/>
        </w:rPr>
        <w:t>IČ</w:t>
      </w:r>
      <w:r w:rsidR="007414E4">
        <w:rPr>
          <w:rFonts w:ascii="Arial" w:hAnsi="Arial" w:cs="Arial"/>
        </w:rPr>
        <w:t>O</w:t>
      </w:r>
      <w:r>
        <w:rPr>
          <w:rFonts w:ascii="Arial" w:hAnsi="Arial" w:cs="Arial"/>
        </w:rPr>
        <w:t>:</w:t>
      </w:r>
      <w:r w:rsidRPr="002243BF">
        <w:rPr>
          <w:rFonts w:ascii="Arial" w:hAnsi="Arial" w:cs="Arial"/>
        </w:rPr>
        <w:t xml:space="preserve"> </w:t>
      </w:r>
      <w:r>
        <w:rPr>
          <w:rFonts w:ascii="Arial" w:hAnsi="Arial" w:cs="Arial"/>
        </w:rPr>
        <w:tab/>
      </w:r>
      <w:r w:rsidRPr="002243BF">
        <w:rPr>
          <w:rFonts w:ascii="Arial" w:hAnsi="Arial" w:cs="Arial"/>
        </w:rPr>
        <w:t>00284301</w:t>
      </w:r>
    </w:p>
    <w:p w14:paraId="2DC9F37A" w14:textId="4EE9A630" w:rsidR="005E418E" w:rsidRDefault="0051052B" w:rsidP="005E418E">
      <w:pPr>
        <w:tabs>
          <w:tab w:val="left" w:pos="2127"/>
          <w:tab w:val="left" w:pos="9639"/>
        </w:tabs>
        <w:ind w:right="140"/>
        <w:jc w:val="both"/>
        <w:rPr>
          <w:rFonts w:ascii="Arial" w:hAnsi="Arial" w:cs="Arial"/>
        </w:rPr>
      </w:pPr>
      <w:r w:rsidRPr="002243BF">
        <w:rPr>
          <w:rFonts w:ascii="Arial" w:hAnsi="Arial" w:cs="Arial"/>
        </w:rPr>
        <w:t>DIČ:</w:t>
      </w:r>
      <w:r w:rsidR="005E418E">
        <w:rPr>
          <w:rFonts w:ascii="Arial" w:hAnsi="Arial" w:cs="Arial"/>
        </w:rPr>
        <w:tab/>
      </w:r>
      <w:r w:rsidR="00852881" w:rsidRPr="002243BF">
        <w:rPr>
          <w:rFonts w:ascii="Arial" w:hAnsi="Arial" w:cs="Arial"/>
        </w:rPr>
        <w:t>CZ00284301</w:t>
      </w:r>
    </w:p>
    <w:p w14:paraId="47DBEE52" w14:textId="6747AF87" w:rsidR="005E418E" w:rsidRDefault="005E418E" w:rsidP="005E418E">
      <w:pPr>
        <w:tabs>
          <w:tab w:val="left" w:pos="2127"/>
        </w:tabs>
        <w:ind w:right="283"/>
        <w:rPr>
          <w:rFonts w:ascii="Arial" w:hAnsi="Arial" w:cs="Arial"/>
        </w:rPr>
      </w:pPr>
      <w:r>
        <w:rPr>
          <w:rFonts w:ascii="Arial" w:hAnsi="Arial" w:cs="Arial"/>
        </w:rPr>
        <w:t>bankovní spojení:</w:t>
      </w:r>
      <w:r>
        <w:rPr>
          <w:rFonts w:ascii="Arial" w:hAnsi="Arial" w:cs="Arial"/>
        </w:rPr>
        <w:tab/>
      </w:r>
      <w:r w:rsidRPr="005E418E">
        <w:rPr>
          <w:rFonts w:ascii="Arial" w:hAnsi="Arial" w:cs="Arial"/>
        </w:rPr>
        <w:t>Komerční banka, a.s.</w:t>
      </w:r>
    </w:p>
    <w:p w14:paraId="6FBD2FB4" w14:textId="76F301C4" w:rsidR="005E418E" w:rsidRDefault="005E418E" w:rsidP="005E418E">
      <w:pPr>
        <w:tabs>
          <w:tab w:val="left" w:pos="2127"/>
          <w:tab w:val="left" w:pos="9639"/>
        </w:tabs>
        <w:ind w:right="140"/>
        <w:jc w:val="both"/>
        <w:rPr>
          <w:rFonts w:ascii="Arial" w:hAnsi="Arial" w:cs="Arial"/>
        </w:rPr>
      </w:pPr>
      <w:r>
        <w:rPr>
          <w:rFonts w:ascii="Arial" w:hAnsi="Arial" w:cs="Arial"/>
        </w:rPr>
        <w:t>číslo účtu:</w:t>
      </w:r>
      <w:r>
        <w:rPr>
          <w:rFonts w:ascii="Arial" w:hAnsi="Arial" w:cs="Arial"/>
        </w:rPr>
        <w:tab/>
      </w:r>
      <w:r w:rsidRPr="005E418E">
        <w:rPr>
          <w:rFonts w:ascii="Arial" w:hAnsi="Arial" w:cs="Arial"/>
        </w:rPr>
        <w:t>0000122921/0100</w:t>
      </w:r>
    </w:p>
    <w:p w14:paraId="3C3FB3D7" w14:textId="6966F4CB" w:rsidR="00F56758" w:rsidRDefault="008B0453" w:rsidP="005E418E">
      <w:pPr>
        <w:tabs>
          <w:tab w:val="left" w:pos="2127"/>
          <w:tab w:val="left" w:pos="3261"/>
          <w:tab w:val="left" w:pos="9639"/>
        </w:tabs>
        <w:ind w:right="6377"/>
        <w:jc w:val="both"/>
        <w:rPr>
          <w:rFonts w:ascii="Arial" w:hAnsi="Arial" w:cs="Arial"/>
        </w:rPr>
      </w:pPr>
      <w:r w:rsidRPr="006C15D8">
        <w:rPr>
          <w:rFonts w:ascii="Arial" w:hAnsi="Arial" w:cs="Arial"/>
        </w:rPr>
        <w:t xml:space="preserve">zástupce ve věcech </w:t>
      </w:r>
    </w:p>
    <w:p w14:paraId="72E31F89" w14:textId="77777777" w:rsidR="008B0453" w:rsidRDefault="008B0453" w:rsidP="0051052B">
      <w:pPr>
        <w:tabs>
          <w:tab w:val="left" w:pos="9923"/>
        </w:tabs>
        <w:ind w:right="283"/>
        <w:jc w:val="both"/>
        <w:rPr>
          <w:rFonts w:ascii="Arial" w:hAnsi="Arial" w:cs="Arial"/>
        </w:rPr>
      </w:pPr>
      <w:proofErr w:type="gramStart"/>
      <w:r w:rsidRPr="006C15D8">
        <w:rPr>
          <w:rFonts w:ascii="Arial" w:hAnsi="Arial" w:cs="Arial"/>
        </w:rPr>
        <w:t xml:space="preserve">technických: </w:t>
      </w:r>
      <w:r w:rsidR="00F56758">
        <w:rPr>
          <w:rFonts w:ascii="Arial" w:hAnsi="Arial" w:cs="Arial"/>
        </w:rPr>
        <w:t xml:space="preserve">  </w:t>
      </w:r>
      <w:proofErr w:type="gramEnd"/>
      <w:r w:rsidR="00F56758">
        <w:rPr>
          <w:rFonts w:ascii="Arial" w:hAnsi="Arial" w:cs="Arial"/>
        </w:rPr>
        <w:t xml:space="preserve">              </w:t>
      </w:r>
      <w:r w:rsidR="007E0357">
        <w:rPr>
          <w:rFonts w:ascii="Arial" w:hAnsi="Arial" w:cs="Arial"/>
        </w:rPr>
        <w:t xml:space="preserve">  </w:t>
      </w:r>
      <w:r w:rsidR="006E7303">
        <w:rPr>
          <w:rFonts w:ascii="Arial" w:hAnsi="Arial" w:cs="Arial"/>
        </w:rPr>
        <w:t>Ing. Petr Zakopal, vedoucí oddělení</w:t>
      </w:r>
      <w:r>
        <w:rPr>
          <w:rFonts w:ascii="Arial" w:hAnsi="Arial" w:cs="Arial"/>
        </w:rPr>
        <w:t xml:space="preserve"> </w:t>
      </w:r>
      <w:r w:rsidR="006E7303">
        <w:rPr>
          <w:rFonts w:ascii="Arial" w:hAnsi="Arial" w:cs="Arial"/>
        </w:rPr>
        <w:t>krizového řízení</w:t>
      </w:r>
      <w:r w:rsidR="0051052B">
        <w:rPr>
          <w:rFonts w:ascii="Arial" w:hAnsi="Arial" w:cs="Arial"/>
        </w:rPr>
        <w:t>,</w:t>
      </w:r>
      <w:r>
        <w:rPr>
          <w:rFonts w:ascii="Arial" w:hAnsi="Arial" w:cs="Arial"/>
        </w:rPr>
        <w:t xml:space="preserve"> </w:t>
      </w:r>
      <w:proofErr w:type="spellStart"/>
      <w:r w:rsidR="0051052B">
        <w:rPr>
          <w:rFonts w:ascii="Arial" w:hAnsi="Arial" w:cs="Arial"/>
        </w:rPr>
        <w:t>MěÚ</w:t>
      </w:r>
      <w:proofErr w:type="spellEnd"/>
      <w:r>
        <w:rPr>
          <w:rFonts w:ascii="Arial" w:hAnsi="Arial" w:cs="Arial"/>
        </w:rPr>
        <w:t xml:space="preserve"> Otrokovice</w:t>
      </w:r>
    </w:p>
    <w:p w14:paraId="60A7FD53" w14:textId="19D3E73B" w:rsidR="005E418E" w:rsidRPr="005E418E" w:rsidRDefault="005E418E" w:rsidP="005E418E">
      <w:pPr>
        <w:ind w:right="283"/>
        <w:jc w:val="both"/>
        <w:rPr>
          <w:rFonts w:ascii="Arial" w:hAnsi="Arial" w:cs="Arial"/>
        </w:rPr>
      </w:pPr>
      <w:r w:rsidRPr="005E418E">
        <w:rPr>
          <w:rFonts w:ascii="Arial" w:hAnsi="Arial" w:cs="Arial"/>
        </w:rPr>
        <w:t xml:space="preserve">tel: </w:t>
      </w:r>
      <w:r w:rsidRPr="005E418E">
        <w:rPr>
          <w:rFonts w:ascii="Arial" w:hAnsi="Arial" w:cs="Arial"/>
        </w:rPr>
        <w:tab/>
      </w:r>
      <w:r w:rsidRPr="005E418E">
        <w:rPr>
          <w:rFonts w:ascii="Arial" w:hAnsi="Arial" w:cs="Arial"/>
        </w:rPr>
        <w:tab/>
      </w:r>
      <w:r w:rsidRPr="005E418E">
        <w:rPr>
          <w:rFonts w:ascii="Arial" w:hAnsi="Arial" w:cs="Arial"/>
        </w:rPr>
        <w:tab/>
        <w:t xml:space="preserve">+420 720 971 </w:t>
      </w:r>
      <w:r>
        <w:rPr>
          <w:rFonts w:ascii="Arial" w:hAnsi="Arial" w:cs="Arial"/>
        </w:rPr>
        <w:t>431</w:t>
      </w:r>
    </w:p>
    <w:p w14:paraId="4B46E004" w14:textId="30203088" w:rsidR="005E418E" w:rsidRDefault="005E418E" w:rsidP="005E418E">
      <w:pPr>
        <w:ind w:right="283"/>
        <w:jc w:val="both"/>
        <w:rPr>
          <w:rFonts w:ascii="Arial" w:hAnsi="Arial" w:cs="Arial"/>
        </w:rPr>
      </w:pPr>
      <w:r w:rsidRPr="005E418E">
        <w:rPr>
          <w:rFonts w:ascii="Arial" w:hAnsi="Arial" w:cs="Arial"/>
        </w:rPr>
        <w:t>e-mail:</w:t>
      </w:r>
      <w:r>
        <w:rPr>
          <w:rFonts w:ascii="Arial" w:hAnsi="Arial" w:cs="Arial"/>
        </w:rPr>
        <w:tab/>
      </w:r>
      <w:r w:rsidRPr="005E418E">
        <w:rPr>
          <w:rFonts w:ascii="Arial" w:hAnsi="Arial" w:cs="Arial"/>
        </w:rPr>
        <w:t xml:space="preserve"> </w:t>
      </w:r>
      <w:r w:rsidRPr="005E418E">
        <w:rPr>
          <w:rFonts w:ascii="Arial" w:hAnsi="Arial" w:cs="Arial"/>
        </w:rPr>
        <w:tab/>
      </w:r>
      <w:r w:rsidRPr="005E418E">
        <w:rPr>
          <w:rFonts w:ascii="Arial" w:hAnsi="Arial" w:cs="Arial"/>
        </w:rPr>
        <w:tab/>
      </w:r>
      <w:r>
        <w:rPr>
          <w:rFonts w:ascii="Arial" w:hAnsi="Arial" w:cs="Arial"/>
        </w:rPr>
        <w:t>zakopal</w:t>
      </w:r>
      <w:r w:rsidRPr="005E418E">
        <w:rPr>
          <w:rFonts w:ascii="Arial" w:hAnsi="Arial" w:cs="Arial"/>
        </w:rPr>
        <w:t>@muotrokovice.cz</w:t>
      </w:r>
    </w:p>
    <w:p w14:paraId="0E3DC235" w14:textId="77777777" w:rsidR="0051052B" w:rsidRPr="006C15D8" w:rsidRDefault="0051052B" w:rsidP="0051052B">
      <w:pPr>
        <w:tabs>
          <w:tab w:val="left" w:pos="9923"/>
        </w:tabs>
        <w:ind w:right="283"/>
        <w:jc w:val="both"/>
        <w:rPr>
          <w:rFonts w:ascii="Arial" w:hAnsi="Arial" w:cs="Arial"/>
        </w:rPr>
      </w:pPr>
    </w:p>
    <w:p w14:paraId="72503368" w14:textId="77777777" w:rsidR="005421E7" w:rsidRPr="005421E7" w:rsidRDefault="008B0453" w:rsidP="005421E7">
      <w:pPr>
        <w:tabs>
          <w:tab w:val="left" w:pos="9923"/>
        </w:tabs>
        <w:ind w:right="283"/>
        <w:jc w:val="both"/>
        <w:rPr>
          <w:rFonts w:ascii="Arial" w:hAnsi="Arial" w:cs="Arial"/>
          <w:i/>
        </w:rPr>
      </w:pPr>
      <w:r w:rsidRPr="00FE39B2">
        <w:rPr>
          <w:rFonts w:ascii="Arial" w:hAnsi="Arial" w:cs="Arial"/>
          <w:i/>
        </w:rPr>
        <w:t>(dále jen „kupující“)</w:t>
      </w:r>
    </w:p>
    <w:p w14:paraId="09D119EA" w14:textId="77777777" w:rsidR="008B0453" w:rsidRPr="006C15D8" w:rsidRDefault="008B0453" w:rsidP="008B0453">
      <w:pPr>
        <w:tabs>
          <w:tab w:val="left" w:pos="9923"/>
        </w:tabs>
        <w:ind w:left="426" w:right="283"/>
        <w:jc w:val="both"/>
        <w:rPr>
          <w:rFonts w:ascii="Arial" w:hAnsi="Arial" w:cs="Arial"/>
        </w:rPr>
      </w:pPr>
    </w:p>
    <w:p w14:paraId="35DBE6AC" w14:textId="77777777" w:rsidR="008B0453" w:rsidRPr="006C15D8" w:rsidRDefault="008B0453" w:rsidP="007275CE">
      <w:pPr>
        <w:tabs>
          <w:tab w:val="left" w:pos="9923"/>
        </w:tabs>
        <w:ind w:left="426" w:right="283"/>
        <w:jc w:val="center"/>
        <w:rPr>
          <w:rFonts w:ascii="Arial" w:hAnsi="Arial" w:cs="Arial"/>
        </w:rPr>
      </w:pPr>
      <w:r w:rsidRPr="006C15D8">
        <w:rPr>
          <w:rFonts w:ascii="Arial" w:hAnsi="Arial" w:cs="Arial"/>
        </w:rPr>
        <w:t>uzavřely níže uvedeného dne, měsíce a roku, tuto kupní smlouvu</w:t>
      </w:r>
      <w:r>
        <w:rPr>
          <w:rFonts w:ascii="Arial" w:hAnsi="Arial" w:cs="Arial"/>
        </w:rPr>
        <w:t xml:space="preserve"> </w:t>
      </w:r>
      <w:r w:rsidRPr="00FE39B2">
        <w:rPr>
          <w:rFonts w:ascii="Arial" w:hAnsi="Arial" w:cs="Arial"/>
          <w:i/>
        </w:rPr>
        <w:t>(dále jen „smlouva“)</w:t>
      </w:r>
      <w:r w:rsidRPr="006C15D8">
        <w:rPr>
          <w:rFonts w:ascii="Arial" w:hAnsi="Arial" w:cs="Arial"/>
        </w:rPr>
        <w:t>:</w:t>
      </w:r>
    </w:p>
    <w:p w14:paraId="502D24F5" w14:textId="77777777" w:rsidR="008B0453" w:rsidRDefault="008B0453" w:rsidP="008B0453">
      <w:pPr>
        <w:tabs>
          <w:tab w:val="left" w:pos="9923"/>
        </w:tabs>
        <w:ind w:left="426" w:right="283"/>
        <w:jc w:val="both"/>
        <w:rPr>
          <w:rFonts w:ascii="Arial" w:hAnsi="Arial" w:cs="Arial"/>
        </w:rPr>
      </w:pPr>
    </w:p>
    <w:p w14:paraId="2965D1E1" w14:textId="77777777" w:rsidR="005421E7" w:rsidRPr="006C15D8" w:rsidRDefault="005421E7" w:rsidP="008B0453">
      <w:pPr>
        <w:tabs>
          <w:tab w:val="left" w:pos="9923"/>
        </w:tabs>
        <w:ind w:left="426" w:right="283"/>
        <w:jc w:val="both"/>
        <w:rPr>
          <w:rFonts w:ascii="Arial" w:hAnsi="Arial" w:cs="Arial"/>
        </w:rPr>
      </w:pPr>
    </w:p>
    <w:p w14:paraId="42315C69" w14:textId="77777777" w:rsidR="008B0453" w:rsidRDefault="008B0453" w:rsidP="008B0453">
      <w:pPr>
        <w:pStyle w:val="Nadpis1"/>
        <w:ind w:right="283"/>
        <w:rPr>
          <w:rFonts w:cs="Arial"/>
          <w:sz w:val="20"/>
        </w:rPr>
      </w:pPr>
      <w:r w:rsidRPr="006C15D8">
        <w:rPr>
          <w:rFonts w:cs="Arial"/>
          <w:sz w:val="20"/>
        </w:rPr>
        <w:t xml:space="preserve">Článek I. </w:t>
      </w:r>
    </w:p>
    <w:p w14:paraId="7AB30068" w14:textId="77777777" w:rsidR="008B0453" w:rsidRPr="006C15D8" w:rsidRDefault="008B0453" w:rsidP="008B0453">
      <w:pPr>
        <w:pStyle w:val="Nadpis1"/>
        <w:ind w:right="283"/>
        <w:rPr>
          <w:rFonts w:cs="Arial"/>
          <w:sz w:val="20"/>
        </w:rPr>
      </w:pPr>
      <w:r w:rsidRPr="006C15D8">
        <w:rPr>
          <w:rFonts w:cs="Arial"/>
          <w:sz w:val="20"/>
        </w:rPr>
        <w:t xml:space="preserve">Předmět </w:t>
      </w:r>
      <w:r w:rsidR="00C134E3">
        <w:rPr>
          <w:rFonts w:cs="Arial"/>
          <w:sz w:val="20"/>
        </w:rPr>
        <w:t xml:space="preserve">a účel </w:t>
      </w:r>
      <w:r w:rsidRPr="006C15D8">
        <w:rPr>
          <w:rFonts w:cs="Arial"/>
          <w:sz w:val="20"/>
        </w:rPr>
        <w:t>smlouvy</w:t>
      </w:r>
    </w:p>
    <w:p w14:paraId="402394EF" w14:textId="77777777" w:rsidR="008B0453" w:rsidRPr="006C15D8" w:rsidRDefault="008B0453" w:rsidP="00F7569A">
      <w:pPr>
        <w:pStyle w:val="Zkladntextodsazen"/>
        <w:spacing w:after="60"/>
        <w:ind w:right="284" w:firstLine="0"/>
        <w:jc w:val="both"/>
        <w:rPr>
          <w:rFonts w:cs="Arial"/>
        </w:rPr>
      </w:pPr>
    </w:p>
    <w:p w14:paraId="2F91D14C" w14:textId="4498F8D4" w:rsidR="004A629E" w:rsidRPr="004A629E" w:rsidRDefault="004A629E" w:rsidP="004A629E">
      <w:pPr>
        <w:pStyle w:val="Zkladntextodsazen"/>
        <w:numPr>
          <w:ilvl w:val="1"/>
          <w:numId w:val="27"/>
        </w:numPr>
        <w:spacing w:after="60"/>
        <w:ind w:left="709" w:right="284" w:hanging="709"/>
        <w:jc w:val="both"/>
        <w:rPr>
          <w:rFonts w:cs="Arial"/>
        </w:rPr>
      </w:pPr>
      <w:r w:rsidRPr="004A629E">
        <w:rPr>
          <w:rFonts w:cs="Arial"/>
        </w:rPr>
        <w:t xml:space="preserve">Tato </w:t>
      </w:r>
      <w:r w:rsidR="000336B5">
        <w:rPr>
          <w:rFonts w:cs="Arial"/>
        </w:rPr>
        <w:t xml:space="preserve">Kupní </w:t>
      </w:r>
      <w:r w:rsidRPr="004A629E">
        <w:rPr>
          <w:rFonts w:cs="Arial"/>
        </w:rPr>
        <w:t xml:space="preserve">smlouva </w:t>
      </w:r>
      <w:r w:rsidR="000336B5">
        <w:rPr>
          <w:rFonts w:cs="Arial"/>
        </w:rPr>
        <w:t xml:space="preserve">(dále také „smlouva“) </w:t>
      </w:r>
      <w:r w:rsidRPr="004A629E">
        <w:rPr>
          <w:rFonts w:cs="Arial"/>
        </w:rPr>
        <w:t xml:space="preserve">se uzavírá na základě výsledku výběrového řízení ve veřejné zakázce malého rozsahu na </w:t>
      </w:r>
      <w:r>
        <w:rPr>
          <w:rFonts w:cs="Arial"/>
        </w:rPr>
        <w:t xml:space="preserve">dodávky </w:t>
      </w:r>
      <w:r w:rsidRPr="004A629E">
        <w:rPr>
          <w:rFonts w:cs="Arial"/>
        </w:rPr>
        <w:t xml:space="preserve">s názvem: </w:t>
      </w:r>
      <w:r w:rsidRPr="004A629E">
        <w:rPr>
          <w:rFonts w:cs="Arial"/>
          <w:b/>
          <w:bCs/>
        </w:rPr>
        <w:t>„Pořízení kapacitního samonasávacího čerpadla</w:t>
      </w:r>
      <w:r w:rsidRPr="004A629E">
        <w:rPr>
          <w:rFonts w:cs="Arial"/>
        </w:rPr>
        <w:t>“</w:t>
      </w:r>
      <w:r w:rsidR="000336B5">
        <w:rPr>
          <w:rFonts w:cs="Arial"/>
        </w:rPr>
        <w:t xml:space="preserve"> </w:t>
      </w:r>
      <w:r w:rsidRPr="004A629E">
        <w:rPr>
          <w:rFonts w:cs="Arial"/>
        </w:rPr>
        <w:t>(dále také „veřejná zakázka“).</w:t>
      </w:r>
    </w:p>
    <w:p w14:paraId="42AD7122" w14:textId="6DF1FD1C" w:rsidR="008A5BC9" w:rsidRPr="00F7569A" w:rsidRDefault="00780467" w:rsidP="00F7569A">
      <w:pPr>
        <w:pStyle w:val="Zkladntextodsazen"/>
        <w:numPr>
          <w:ilvl w:val="1"/>
          <w:numId w:val="27"/>
        </w:numPr>
        <w:spacing w:after="60"/>
        <w:ind w:left="709" w:right="284" w:hanging="709"/>
        <w:jc w:val="both"/>
        <w:rPr>
          <w:rFonts w:cs="Arial"/>
        </w:rPr>
      </w:pPr>
      <w:r w:rsidRPr="004F5BB1">
        <w:rPr>
          <w:rFonts w:cs="Arial"/>
        </w:rPr>
        <w:t>Touto smlouvou se p</w:t>
      </w:r>
      <w:r w:rsidR="008B0453" w:rsidRPr="004F5BB1">
        <w:rPr>
          <w:rFonts w:cs="Arial"/>
        </w:rPr>
        <w:t xml:space="preserve">rodávající zavazuje dodat </w:t>
      </w:r>
      <w:r w:rsidR="005C2C34" w:rsidRPr="004F5BB1">
        <w:rPr>
          <w:rFonts w:cs="Arial"/>
        </w:rPr>
        <w:t xml:space="preserve">a odevzdat </w:t>
      </w:r>
      <w:r w:rsidR="008B0453" w:rsidRPr="004F5BB1">
        <w:rPr>
          <w:rFonts w:cs="Arial"/>
        </w:rPr>
        <w:t>kupujícímu</w:t>
      </w:r>
      <w:r w:rsidRPr="004F5BB1">
        <w:rPr>
          <w:rFonts w:cs="Arial"/>
        </w:rPr>
        <w:t xml:space="preserve"> předmět koupě – 1 ks </w:t>
      </w:r>
      <w:r w:rsidR="00080244">
        <w:rPr>
          <w:rFonts w:cs="Arial"/>
        </w:rPr>
        <w:t xml:space="preserve">nového </w:t>
      </w:r>
      <w:r w:rsidR="004F5BB1" w:rsidRPr="004F5BB1">
        <w:rPr>
          <w:rFonts w:cs="Arial"/>
        </w:rPr>
        <w:t xml:space="preserve">kapacitního samonasávacího čerpadla se spřaženou vývěvou s vlastním dieselovým motorem </w:t>
      </w:r>
      <w:r w:rsidR="00130704">
        <w:rPr>
          <w:rFonts w:cs="Arial"/>
        </w:rPr>
        <w:t xml:space="preserve">včetně příslušenství a přívěsu </w:t>
      </w:r>
      <w:r w:rsidRPr="004F5BB1">
        <w:rPr>
          <w:rFonts w:cs="Arial"/>
        </w:rPr>
        <w:t xml:space="preserve">dle technických podmínek pro </w:t>
      </w:r>
      <w:r w:rsidR="004F5BB1" w:rsidRPr="004F5BB1">
        <w:rPr>
          <w:rFonts w:cs="Arial"/>
        </w:rPr>
        <w:t>kapacitní samonasávací čerpadl</w:t>
      </w:r>
      <w:r w:rsidR="004F5BB1">
        <w:rPr>
          <w:rFonts w:cs="Arial"/>
        </w:rPr>
        <w:t>o</w:t>
      </w:r>
      <w:r w:rsidR="004F5BB1" w:rsidRPr="004F5BB1">
        <w:rPr>
          <w:rFonts w:cs="Arial"/>
        </w:rPr>
        <w:t xml:space="preserve"> </w:t>
      </w:r>
      <w:r w:rsidRPr="004F5BB1">
        <w:rPr>
          <w:rFonts w:cs="Arial"/>
        </w:rPr>
        <w:t>uvedených</w:t>
      </w:r>
      <w:r w:rsidR="005446D6" w:rsidRPr="004F5BB1">
        <w:rPr>
          <w:rFonts w:cs="Arial"/>
        </w:rPr>
        <w:t xml:space="preserve"> v příloze č. </w:t>
      </w:r>
      <w:r w:rsidR="004F5BB1">
        <w:rPr>
          <w:rFonts w:cs="Arial"/>
        </w:rPr>
        <w:t>2</w:t>
      </w:r>
      <w:r w:rsidR="008B0453" w:rsidRPr="004F5BB1">
        <w:rPr>
          <w:rFonts w:cs="Arial"/>
        </w:rPr>
        <w:t xml:space="preserve">, </w:t>
      </w:r>
      <w:r w:rsidR="005446D6" w:rsidRPr="004F5BB1">
        <w:rPr>
          <w:rFonts w:cs="Arial"/>
        </w:rPr>
        <w:t>kter</w:t>
      </w:r>
      <w:r w:rsidR="00C06DC4" w:rsidRPr="004F5BB1">
        <w:rPr>
          <w:rFonts w:cs="Arial"/>
        </w:rPr>
        <w:t>é</w:t>
      </w:r>
      <w:r w:rsidR="005446D6" w:rsidRPr="004F5BB1">
        <w:rPr>
          <w:rFonts w:cs="Arial"/>
        </w:rPr>
        <w:t xml:space="preserve"> j</w:t>
      </w:r>
      <w:r w:rsidR="00C06DC4" w:rsidRPr="004F5BB1">
        <w:rPr>
          <w:rFonts w:cs="Arial"/>
        </w:rPr>
        <w:t>sou</w:t>
      </w:r>
      <w:r w:rsidR="005446D6" w:rsidRPr="004F5BB1">
        <w:rPr>
          <w:rFonts w:cs="Arial"/>
        </w:rPr>
        <w:t xml:space="preserve"> nedílnou součástí této smlouvy </w:t>
      </w:r>
      <w:r w:rsidR="005446D6" w:rsidRPr="00F7569A">
        <w:rPr>
          <w:rFonts w:cs="Arial"/>
        </w:rPr>
        <w:t>(dále jen „předmět koupě“</w:t>
      </w:r>
      <w:r w:rsidR="007275CE" w:rsidRPr="00F7569A">
        <w:rPr>
          <w:rFonts w:cs="Arial"/>
        </w:rPr>
        <w:t xml:space="preserve"> nebo „zboží“</w:t>
      </w:r>
      <w:r w:rsidR="005446D6" w:rsidRPr="00F7569A">
        <w:rPr>
          <w:rFonts w:cs="Arial"/>
        </w:rPr>
        <w:t>)</w:t>
      </w:r>
      <w:r w:rsidR="001F27A5" w:rsidRPr="004F5BB1">
        <w:rPr>
          <w:rFonts w:cs="Arial"/>
        </w:rPr>
        <w:t>, a umožn</w:t>
      </w:r>
      <w:r w:rsidRPr="004F5BB1">
        <w:rPr>
          <w:rFonts w:cs="Arial"/>
        </w:rPr>
        <w:t>í</w:t>
      </w:r>
      <w:r w:rsidR="001F27A5" w:rsidRPr="004F5BB1">
        <w:rPr>
          <w:rFonts w:cs="Arial"/>
        </w:rPr>
        <w:t xml:space="preserve"> mu </w:t>
      </w:r>
      <w:r w:rsidR="005446D6" w:rsidRPr="004F5BB1">
        <w:rPr>
          <w:rFonts w:cs="Arial"/>
        </w:rPr>
        <w:t>nabýt vlastnické právo k předmětu koupě a kupující se zavazuje předmět koupě převzít a zaplatit za něj prodávajícímu dohodnutou kupní cenu, to vše za podmínek dle této smlouvy</w:t>
      </w:r>
      <w:r w:rsidR="005446D6" w:rsidRPr="00F7569A">
        <w:rPr>
          <w:rFonts w:cs="Arial"/>
        </w:rPr>
        <w:t>.</w:t>
      </w:r>
    </w:p>
    <w:p w14:paraId="4DB7E7DD" w14:textId="4CFC6C19" w:rsidR="00426B64" w:rsidRPr="004A629E" w:rsidRDefault="00B65DA9" w:rsidP="002417EF">
      <w:pPr>
        <w:pStyle w:val="Zkladntextodsazen"/>
        <w:numPr>
          <w:ilvl w:val="1"/>
          <w:numId w:val="27"/>
        </w:numPr>
        <w:spacing w:after="60"/>
        <w:ind w:left="709" w:right="284" w:hanging="709"/>
        <w:jc w:val="both"/>
        <w:rPr>
          <w:rFonts w:cs="Arial"/>
        </w:rPr>
      </w:pPr>
      <w:r w:rsidRPr="002E001B">
        <w:rPr>
          <w:rFonts w:cs="Arial"/>
        </w:rPr>
        <w:t xml:space="preserve">Zboží dodané prodávajícím bude </w:t>
      </w:r>
      <w:r w:rsidR="00130704">
        <w:rPr>
          <w:rFonts w:cs="Arial"/>
        </w:rPr>
        <w:t xml:space="preserve">nové a bude </w:t>
      </w:r>
      <w:r w:rsidRPr="002E001B">
        <w:rPr>
          <w:rFonts w:cs="Arial"/>
        </w:rPr>
        <w:t>odpovídat</w:t>
      </w:r>
      <w:r w:rsidR="00C87245" w:rsidRPr="00FA6D0B">
        <w:rPr>
          <w:rFonts w:cs="Arial"/>
        </w:rPr>
        <w:t xml:space="preserve"> cenové</w:t>
      </w:r>
      <w:r w:rsidRPr="00FA6D0B">
        <w:rPr>
          <w:rFonts w:cs="Arial"/>
        </w:rPr>
        <w:t xml:space="preserve"> nabídce prodávajícího, kterou podal </w:t>
      </w:r>
      <w:r w:rsidR="004A629E">
        <w:rPr>
          <w:rFonts w:cs="Arial"/>
        </w:rPr>
        <w:t xml:space="preserve">v rámci </w:t>
      </w:r>
      <w:r w:rsidRPr="00FA6D0B">
        <w:rPr>
          <w:rFonts w:cs="Arial"/>
        </w:rPr>
        <w:t>veřejn</w:t>
      </w:r>
      <w:r w:rsidR="004A629E">
        <w:rPr>
          <w:rFonts w:cs="Arial"/>
        </w:rPr>
        <w:t>é</w:t>
      </w:r>
      <w:r w:rsidRPr="00FA6D0B">
        <w:rPr>
          <w:rFonts w:cs="Arial"/>
        </w:rPr>
        <w:t xml:space="preserve"> zakázk</w:t>
      </w:r>
      <w:r w:rsidR="004A629E">
        <w:rPr>
          <w:rFonts w:cs="Arial"/>
        </w:rPr>
        <w:t>y</w:t>
      </w:r>
      <w:r w:rsidRPr="00FA6D0B">
        <w:rPr>
          <w:rFonts w:cs="Arial"/>
        </w:rPr>
        <w:t xml:space="preserve"> </w:t>
      </w:r>
      <w:r w:rsidR="004F5BB1">
        <w:rPr>
          <w:rFonts w:cs="Arial"/>
        </w:rPr>
        <w:t>s názvem:</w:t>
      </w:r>
      <w:r w:rsidR="00F7569A">
        <w:rPr>
          <w:rFonts w:cs="Arial"/>
        </w:rPr>
        <w:t xml:space="preserve"> </w:t>
      </w:r>
      <w:r w:rsidRPr="004A629E">
        <w:rPr>
          <w:rFonts w:cs="Arial"/>
        </w:rPr>
        <w:t>„</w:t>
      </w:r>
      <w:r w:rsidR="004F5BB1" w:rsidRPr="004A629E">
        <w:rPr>
          <w:rFonts w:cs="Arial"/>
        </w:rPr>
        <w:t>Pořízení kapacitního samonasávacího čerpadla</w:t>
      </w:r>
      <w:r w:rsidRPr="004A629E">
        <w:t>“</w:t>
      </w:r>
      <w:r w:rsidR="002417EF" w:rsidRPr="004A629E">
        <w:t xml:space="preserve">, </w:t>
      </w:r>
      <w:r w:rsidR="002417EF" w:rsidRPr="004A629E">
        <w:rPr>
          <w:rFonts w:cs="Arial"/>
        </w:rPr>
        <w:t>která je</w:t>
      </w:r>
      <w:r w:rsidRPr="004A629E">
        <w:rPr>
          <w:rFonts w:cs="Arial"/>
        </w:rPr>
        <w:t> přílo</w:t>
      </w:r>
      <w:r w:rsidR="002417EF" w:rsidRPr="004A629E">
        <w:rPr>
          <w:rFonts w:cs="Arial"/>
        </w:rPr>
        <w:t>hou</w:t>
      </w:r>
      <w:r w:rsidRPr="004A629E">
        <w:rPr>
          <w:rFonts w:cs="Arial"/>
        </w:rPr>
        <w:t xml:space="preserve"> č. </w:t>
      </w:r>
      <w:r w:rsidR="004F5BB1" w:rsidRPr="004A629E">
        <w:rPr>
          <w:rFonts w:cs="Arial"/>
        </w:rPr>
        <w:t>1</w:t>
      </w:r>
      <w:r w:rsidRPr="004A629E">
        <w:rPr>
          <w:rFonts w:cs="Arial"/>
        </w:rPr>
        <w:t xml:space="preserve"> této </w:t>
      </w:r>
      <w:r w:rsidR="002417EF" w:rsidRPr="004A629E">
        <w:rPr>
          <w:rFonts w:cs="Arial"/>
        </w:rPr>
        <w:t>smlouvy.</w:t>
      </w:r>
    </w:p>
    <w:p w14:paraId="73AEDB56" w14:textId="77777777" w:rsidR="008B0453" w:rsidRDefault="008B0453" w:rsidP="008B0453">
      <w:pPr>
        <w:pStyle w:val="Nadpis1"/>
        <w:ind w:right="283"/>
        <w:rPr>
          <w:rFonts w:cs="Arial"/>
          <w:sz w:val="20"/>
        </w:rPr>
      </w:pPr>
      <w:r w:rsidRPr="006C15D8">
        <w:rPr>
          <w:rFonts w:cs="Arial"/>
          <w:sz w:val="20"/>
        </w:rPr>
        <w:t>Článek II.</w:t>
      </w:r>
    </w:p>
    <w:p w14:paraId="162155E6" w14:textId="77777777" w:rsidR="008B0453" w:rsidRPr="006C15D8" w:rsidRDefault="005C2C34" w:rsidP="008B0453">
      <w:pPr>
        <w:pStyle w:val="Nadpis1"/>
        <w:ind w:right="283"/>
        <w:rPr>
          <w:rFonts w:cs="Arial"/>
          <w:sz w:val="20"/>
        </w:rPr>
      </w:pPr>
      <w:r>
        <w:rPr>
          <w:rFonts w:cs="Arial"/>
          <w:sz w:val="20"/>
        </w:rPr>
        <w:t>Kupní c</w:t>
      </w:r>
      <w:r w:rsidR="008B0453" w:rsidRPr="006C15D8">
        <w:rPr>
          <w:rFonts w:cs="Arial"/>
          <w:sz w:val="20"/>
        </w:rPr>
        <w:t>ena</w:t>
      </w:r>
      <w:r w:rsidR="00A1247D">
        <w:rPr>
          <w:rFonts w:cs="Arial"/>
          <w:sz w:val="20"/>
        </w:rPr>
        <w:t xml:space="preserve"> </w:t>
      </w:r>
    </w:p>
    <w:p w14:paraId="17E92283" w14:textId="77777777" w:rsidR="008B0453" w:rsidRPr="006C15D8" w:rsidRDefault="008B0453" w:rsidP="008B0453">
      <w:pPr>
        <w:ind w:right="283"/>
        <w:jc w:val="both"/>
        <w:rPr>
          <w:rFonts w:ascii="Arial" w:hAnsi="Arial" w:cs="Arial"/>
        </w:rPr>
      </w:pPr>
    </w:p>
    <w:p w14:paraId="65DDB9C7" w14:textId="54C58912" w:rsidR="008B0453" w:rsidRPr="00FA6D0B" w:rsidRDefault="00A1247D" w:rsidP="008B0453">
      <w:pPr>
        <w:pStyle w:val="Zkladntextodsazen"/>
        <w:numPr>
          <w:ilvl w:val="1"/>
          <w:numId w:val="2"/>
        </w:numPr>
        <w:ind w:right="283"/>
        <w:jc w:val="both"/>
        <w:rPr>
          <w:rFonts w:cs="Arial"/>
        </w:rPr>
      </w:pPr>
      <w:r w:rsidRPr="00FA6D0B">
        <w:rPr>
          <w:rFonts w:cs="Arial"/>
        </w:rPr>
        <w:t>Cena za zboží byla stanovena dohodou smluvních stran při respektování platné právní úpravy a </w:t>
      </w:r>
      <w:r w:rsidR="00FA6D0B" w:rsidRPr="00FA6D0B">
        <w:rPr>
          <w:rFonts w:cs="Arial"/>
        </w:rPr>
        <w:t>činí:</w:t>
      </w:r>
    </w:p>
    <w:p w14:paraId="6EFEEAF2" w14:textId="0EABDA38" w:rsidR="008D6F91" w:rsidRPr="00FA6D0B" w:rsidRDefault="008D6F91" w:rsidP="008D6F91">
      <w:pPr>
        <w:pStyle w:val="Zkladntextodsazen"/>
        <w:ind w:left="705" w:right="283" w:firstLine="0"/>
        <w:jc w:val="both"/>
        <w:rPr>
          <w:rFonts w:cs="Arial"/>
          <w:i/>
          <w:iCs/>
        </w:rPr>
      </w:pPr>
    </w:p>
    <w:p w14:paraId="34BACB71" w14:textId="77777777" w:rsidR="008D6F91" w:rsidRPr="00FA6D0B" w:rsidRDefault="008D6F91" w:rsidP="008D6F91">
      <w:pPr>
        <w:pStyle w:val="Odstavecseseznamem"/>
        <w:widowControl w:val="0"/>
        <w:spacing w:after="60"/>
        <w:ind w:left="705"/>
        <w:jc w:val="both"/>
        <w:rPr>
          <w:rFonts w:ascii="Arial" w:eastAsia="Calibri" w:hAnsi="Arial" w:cs="Arial"/>
        </w:rPr>
      </w:pPr>
      <w:r w:rsidRPr="00FA6D0B">
        <w:rPr>
          <w:rFonts w:ascii="Arial" w:eastAsia="Calibri" w:hAnsi="Arial" w:cs="Arial"/>
        </w:rPr>
        <w:lastRenderedPageBreak/>
        <w:t>Cena bez DPH celkem</w:t>
      </w:r>
      <w:r w:rsidRPr="00FA6D0B">
        <w:rPr>
          <w:rFonts w:ascii="Arial" w:eastAsia="Calibri" w:hAnsi="Arial" w:cs="Arial"/>
        </w:rPr>
        <w:tab/>
      </w:r>
      <w:r w:rsidRPr="00FA6D0B">
        <w:rPr>
          <w:rFonts w:ascii="Arial" w:eastAsia="Calibri" w:hAnsi="Arial" w:cs="Arial"/>
        </w:rPr>
        <w:tab/>
      </w:r>
      <w:permStart w:id="25258360" w:edGrp="everyone"/>
      <w:r w:rsidRPr="00FA6D0B">
        <w:rPr>
          <w:rFonts w:ascii="Arial" w:eastAsia="Calibri" w:hAnsi="Arial" w:cs="Arial"/>
        </w:rPr>
        <w:t>…………………</w:t>
      </w:r>
      <w:permEnd w:id="25258360"/>
      <w:r w:rsidRPr="00FA6D0B">
        <w:rPr>
          <w:rFonts w:ascii="Arial" w:eastAsia="Calibri" w:hAnsi="Arial" w:cs="Arial"/>
        </w:rPr>
        <w:t xml:space="preserve"> Kč</w:t>
      </w:r>
      <w:r w:rsidRPr="00FA6D0B">
        <w:rPr>
          <w:rFonts w:ascii="Arial" w:eastAsia="Calibri" w:hAnsi="Arial" w:cs="Arial"/>
        </w:rPr>
        <w:tab/>
      </w:r>
    </w:p>
    <w:p w14:paraId="7D1B7036" w14:textId="77777777" w:rsidR="008D6F91" w:rsidRPr="00FA6D0B" w:rsidRDefault="008D6F91" w:rsidP="008D6F91">
      <w:pPr>
        <w:pStyle w:val="Odstavecseseznamem"/>
        <w:widowControl w:val="0"/>
        <w:spacing w:after="60"/>
        <w:ind w:left="705"/>
        <w:jc w:val="both"/>
        <w:rPr>
          <w:rFonts w:ascii="Arial" w:eastAsia="Calibri" w:hAnsi="Arial" w:cs="Arial"/>
        </w:rPr>
      </w:pPr>
      <w:r w:rsidRPr="00FA6D0B">
        <w:rPr>
          <w:rFonts w:ascii="Arial" w:eastAsia="Calibri" w:hAnsi="Arial" w:cs="Arial"/>
        </w:rPr>
        <w:t xml:space="preserve">DPH </w:t>
      </w:r>
      <w:proofErr w:type="gramStart"/>
      <w:r w:rsidRPr="00FA6D0B">
        <w:rPr>
          <w:rFonts w:ascii="Arial" w:eastAsia="Calibri" w:hAnsi="Arial" w:cs="Arial"/>
        </w:rPr>
        <w:t>21%</w:t>
      </w:r>
      <w:proofErr w:type="gramEnd"/>
      <w:r w:rsidRPr="00FA6D0B">
        <w:rPr>
          <w:rFonts w:ascii="Arial" w:eastAsia="Calibri" w:hAnsi="Arial" w:cs="Arial"/>
        </w:rPr>
        <w:tab/>
      </w:r>
      <w:r w:rsidRPr="00FA6D0B">
        <w:rPr>
          <w:rFonts w:ascii="Arial" w:eastAsia="Calibri" w:hAnsi="Arial" w:cs="Arial"/>
        </w:rPr>
        <w:tab/>
      </w:r>
      <w:r w:rsidRPr="00FA6D0B">
        <w:rPr>
          <w:rFonts w:ascii="Arial" w:eastAsia="Calibri" w:hAnsi="Arial" w:cs="Arial"/>
        </w:rPr>
        <w:tab/>
      </w:r>
      <w:permStart w:id="2105170229" w:edGrp="everyone"/>
      <w:r w:rsidRPr="00FA6D0B">
        <w:rPr>
          <w:rFonts w:ascii="Arial" w:eastAsia="Calibri" w:hAnsi="Arial" w:cs="Arial"/>
        </w:rPr>
        <w:t>…………………</w:t>
      </w:r>
      <w:permEnd w:id="2105170229"/>
      <w:r w:rsidRPr="00FA6D0B">
        <w:rPr>
          <w:rFonts w:ascii="Arial" w:eastAsia="Calibri" w:hAnsi="Arial" w:cs="Arial"/>
        </w:rPr>
        <w:t xml:space="preserve"> Kč</w:t>
      </w:r>
    </w:p>
    <w:p w14:paraId="20ACB05F" w14:textId="77777777" w:rsidR="008D6F91" w:rsidRPr="00FA6D0B" w:rsidRDefault="008D6F91" w:rsidP="008D6F91">
      <w:pPr>
        <w:pStyle w:val="Smlouva"/>
        <w:numPr>
          <w:ilvl w:val="0"/>
          <w:numId w:val="0"/>
        </w:numPr>
        <w:spacing w:after="60"/>
        <w:ind w:left="705"/>
        <w:rPr>
          <w:rFonts w:ascii="Arial" w:hAnsi="Arial" w:cs="Arial"/>
          <w:b/>
          <w:sz w:val="20"/>
          <w:szCs w:val="20"/>
        </w:rPr>
      </w:pPr>
      <w:r w:rsidRPr="00FA6D0B">
        <w:rPr>
          <w:rFonts w:ascii="Arial" w:hAnsi="Arial" w:cs="Arial"/>
          <w:b/>
          <w:sz w:val="20"/>
          <w:szCs w:val="20"/>
        </w:rPr>
        <w:t xml:space="preserve">Cena celkem vč. DPH </w:t>
      </w:r>
      <w:r w:rsidRPr="00FA6D0B">
        <w:rPr>
          <w:rFonts w:ascii="Arial" w:hAnsi="Arial" w:cs="Arial"/>
          <w:b/>
          <w:sz w:val="20"/>
          <w:szCs w:val="20"/>
        </w:rPr>
        <w:tab/>
      </w:r>
      <w:r w:rsidRPr="00FA6D0B">
        <w:rPr>
          <w:rFonts w:ascii="Arial" w:hAnsi="Arial" w:cs="Arial"/>
          <w:b/>
          <w:sz w:val="20"/>
          <w:szCs w:val="20"/>
        </w:rPr>
        <w:tab/>
      </w:r>
      <w:permStart w:id="1028487174" w:edGrp="everyone"/>
      <w:r w:rsidRPr="00FA6D0B">
        <w:rPr>
          <w:rFonts w:ascii="Arial" w:hAnsi="Arial" w:cs="Arial"/>
          <w:b/>
          <w:sz w:val="20"/>
          <w:szCs w:val="20"/>
        </w:rPr>
        <w:t>…………………</w:t>
      </w:r>
      <w:permEnd w:id="1028487174"/>
      <w:r w:rsidRPr="00FA6D0B">
        <w:rPr>
          <w:rFonts w:ascii="Arial" w:hAnsi="Arial" w:cs="Arial"/>
          <w:b/>
          <w:sz w:val="20"/>
          <w:szCs w:val="20"/>
        </w:rPr>
        <w:t xml:space="preserve"> Kč</w:t>
      </w:r>
    </w:p>
    <w:p w14:paraId="1BF6DD98" w14:textId="77777777" w:rsidR="008D6F91" w:rsidRPr="00FA6D0B" w:rsidRDefault="008D6F91" w:rsidP="008D6F91">
      <w:pPr>
        <w:pStyle w:val="Odstavecseseznamem"/>
        <w:ind w:left="705" w:right="283"/>
        <w:jc w:val="both"/>
        <w:rPr>
          <w:rFonts w:ascii="Arial" w:hAnsi="Arial" w:cs="Arial"/>
        </w:rPr>
      </w:pPr>
      <w:r w:rsidRPr="00FA6D0B">
        <w:rPr>
          <w:rFonts w:ascii="Arial" w:hAnsi="Arial" w:cs="Arial"/>
          <w:b/>
        </w:rPr>
        <w:tab/>
        <w:t xml:space="preserve">(slovy: </w:t>
      </w:r>
      <w:permStart w:id="1901033702" w:edGrp="everyone"/>
      <w:r w:rsidRPr="00FA6D0B">
        <w:rPr>
          <w:rFonts w:ascii="Arial" w:hAnsi="Arial" w:cs="Arial"/>
          <w:b/>
        </w:rPr>
        <w:t>………………………</w:t>
      </w:r>
      <w:proofErr w:type="gramStart"/>
      <w:r w:rsidRPr="00FA6D0B">
        <w:rPr>
          <w:rFonts w:ascii="Arial" w:hAnsi="Arial" w:cs="Arial"/>
          <w:b/>
        </w:rPr>
        <w:t>…….</w:t>
      </w:r>
      <w:proofErr w:type="gramEnd"/>
      <w:r w:rsidRPr="00FA6D0B">
        <w:rPr>
          <w:rFonts w:ascii="Arial" w:hAnsi="Arial" w:cs="Arial"/>
          <w:b/>
        </w:rPr>
        <w:t>.</w:t>
      </w:r>
      <w:permEnd w:id="1901033702"/>
      <w:r w:rsidRPr="00FA6D0B">
        <w:rPr>
          <w:rFonts w:ascii="Arial" w:hAnsi="Arial" w:cs="Arial"/>
          <w:b/>
        </w:rPr>
        <w:t xml:space="preserve"> korun českých)</w:t>
      </w:r>
    </w:p>
    <w:p w14:paraId="689FC2B8" w14:textId="77777777" w:rsidR="008D6F91" w:rsidRPr="00FA6D0B" w:rsidRDefault="008D6F91" w:rsidP="008D6F91">
      <w:pPr>
        <w:pStyle w:val="Odstavecseseznamem"/>
        <w:ind w:left="705" w:right="283"/>
        <w:jc w:val="both"/>
        <w:rPr>
          <w:rFonts w:ascii="Arial" w:hAnsi="Arial" w:cs="Arial"/>
          <w:i/>
        </w:rPr>
      </w:pPr>
    </w:p>
    <w:p w14:paraId="2B050B71" w14:textId="60C1721B" w:rsidR="008D6F91" w:rsidRPr="00FA6D0B" w:rsidRDefault="00447D37" w:rsidP="000806BB">
      <w:pPr>
        <w:pStyle w:val="Odstavecseseznamem"/>
        <w:spacing w:after="120"/>
        <w:ind w:left="703" w:right="284"/>
        <w:jc w:val="both"/>
        <w:rPr>
          <w:rFonts w:ascii="Arial" w:hAnsi="Arial" w:cs="Arial"/>
          <w:iCs/>
        </w:rPr>
      </w:pPr>
      <w:r w:rsidRPr="00FA6D0B">
        <w:rPr>
          <w:rFonts w:ascii="Arial" w:hAnsi="Arial" w:cs="Arial"/>
          <w:iCs/>
        </w:rPr>
        <w:t>p</w:t>
      </w:r>
      <w:r w:rsidR="008D6F91" w:rsidRPr="00FA6D0B">
        <w:rPr>
          <w:rFonts w:ascii="Arial" w:hAnsi="Arial" w:cs="Arial"/>
          <w:iCs/>
        </w:rPr>
        <w:t>řičemž</w:t>
      </w:r>
      <w:r w:rsidRPr="00FA6D0B">
        <w:rPr>
          <w:rFonts w:ascii="Arial" w:hAnsi="Arial" w:cs="Arial"/>
          <w:iCs/>
        </w:rPr>
        <w:t xml:space="preserve"> sazba DPH bude v případě její změny stanovena v souladu s platnými právními předpisy.</w:t>
      </w:r>
    </w:p>
    <w:p w14:paraId="5D23A3ED" w14:textId="5D445030" w:rsidR="00447D37" w:rsidRPr="00447D37" w:rsidRDefault="00447D37" w:rsidP="008B0453">
      <w:pPr>
        <w:pStyle w:val="Zkladntextodsazen"/>
        <w:numPr>
          <w:ilvl w:val="1"/>
          <w:numId w:val="2"/>
        </w:numPr>
        <w:ind w:right="283"/>
        <w:jc w:val="both"/>
        <w:rPr>
          <w:rFonts w:cs="Arial"/>
        </w:rPr>
      </w:pPr>
      <w:r w:rsidRPr="00447D37">
        <w:rPr>
          <w:rFonts w:cs="Arial"/>
        </w:rPr>
        <w:t>Sjednaná kupní cena zahrnuje veškeré náklady prodávajícího s dodáním předmětu koupě spojené. Celkovou kupní cenu lze překročit pouze v případě zvětšení rozsahu veřejné zakázky oproti rozsahu uvedeném v příloze č. 1 této smlouvy.</w:t>
      </w:r>
    </w:p>
    <w:p w14:paraId="062CFE5C" w14:textId="77777777" w:rsidR="00A1247D" w:rsidRDefault="00A1247D" w:rsidP="00A1247D">
      <w:pPr>
        <w:pStyle w:val="Zkladntextodsazen"/>
        <w:ind w:left="705" w:right="283" w:firstLine="0"/>
        <w:jc w:val="both"/>
        <w:rPr>
          <w:rFonts w:cs="Arial"/>
        </w:rPr>
      </w:pPr>
    </w:p>
    <w:p w14:paraId="0F96E365" w14:textId="77777777" w:rsidR="008B0453" w:rsidRDefault="008B0453" w:rsidP="008B0453">
      <w:pPr>
        <w:pStyle w:val="Nadpis1"/>
        <w:ind w:right="283"/>
        <w:rPr>
          <w:rFonts w:cs="Arial"/>
          <w:sz w:val="20"/>
        </w:rPr>
      </w:pPr>
      <w:r w:rsidRPr="006C15D8">
        <w:rPr>
          <w:rFonts w:cs="Arial"/>
          <w:sz w:val="20"/>
        </w:rPr>
        <w:t xml:space="preserve">Článek III. </w:t>
      </w:r>
    </w:p>
    <w:p w14:paraId="2A9E50B1" w14:textId="77777777" w:rsidR="008B0453" w:rsidRDefault="008B0453" w:rsidP="008B0453">
      <w:pPr>
        <w:pStyle w:val="Nadpis1"/>
        <w:ind w:right="283"/>
        <w:rPr>
          <w:rFonts w:cs="Arial"/>
          <w:sz w:val="20"/>
        </w:rPr>
      </w:pPr>
      <w:r w:rsidRPr="006C15D8">
        <w:rPr>
          <w:rFonts w:cs="Arial"/>
          <w:sz w:val="20"/>
        </w:rPr>
        <w:t>Platební podmínky</w:t>
      </w:r>
    </w:p>
    <w:p w14:paraId="168A5638" w14:textId="77777777" w:rsidR="00A05B28" w:rsidRPr="00A05B28" w:rsidRDefault="00A05B28" w:rsidP="00A05B28"/>
    <w:p w14:paraId="541A537F" w14:textId="6DBF2DE8" w:rsidR="00A05B28" w:rsidRDefault="00AD65A6" w:rsidP="00AD65A6">
      <w:pPr>
        <w:numPr>
          <w:ilvl w:val="1"/>
          <w:numId w:val="35"/>
        </w:numPr>
        <w:tabs>
          <w:tab w:val="num" w:pos="540"/>
          <w:tab w:val="left" w:pos="3600"/>
        </w:tabs>
        <w:spacing w:after="120"/>
        <w:ind w:left="539" w:hanging="539"/>
        <w:jc w:val="both"/>
        <w:rPr>
          <w:rFonts w:ascii="Arial" w:hAnsi="Arial" w:cs="Arial"/>
        </w:rPr>
      </w:pPr>
      <w:r w:rsidRPr="00AD65A6">
        <w:rPr>
          <w:rFonts w:ascii="Arial" w:hAnsi="Arial" w:cs="Arial"/>
        </w:rPr>
        <w:t>Smluvní strany se dohodly na úhradě kupní ceny za zboží takto:</w:t>
      </w:r>
    </w:p>
    <w:p w14:paraId="71A91509" w14:textId="6D74BF3D" w:rsidR="00AD65A6" w:rsidRDefault="00AD65A6" w:rsidP="00AD65A6">
      <w:pPr>
        <w:pStyle w:val="Odstavecseseznamem"/>
        <w:numPr>
          <w:ilvl w:val="0"/>
          <w:numId w:val="41"/>
        </w:numPr>
        <w:tabs>
          <w:tab w:val="left" w:pos="3600"/>
        </w:tabs>
        <w:spacing w:after="120"/>
        <w:jc w:val="both"/>
        <w:rPr>
          <w:rFonts w:ascii="Arial" w:hAnsi="Arial" w:cs="Arial"/>
        </w:rPr>
      </w:pPr>
      <w:r>
        <w:rPr>
          <w:rFonts w:ascii="Arial" w:hAnsi="Arial" w:cs="Arial"/>
        </w:rPr>
        <w:t>K</w:t>
      </w:r>
      <w:r w:rsidRPr="00AD65A6">
        <w:rPr>
          <w:rFonts w:ascii="Arial" w:hAnsi="Arial" w:cs="Arial"/>
        </w:rPr>
        <w:t xml:space="preserve">upující neposkytuje </w:t>
      </w:r>
      <w:r>
        <w:rPr>
          <w:rFonts w:ascii="Arial" w:hAnsi="Arial" w:cs="Arial"/>
        </w:rPr>
        <w:t>p</w:t>
      </w:r>
      <w:r w:rsidRPr="00AD65A6">
        <w:rPr>
          <w:rFonts w:ascii="Arial" w:hAnsi="Arial" w:cs="Arial"/>
        </w:rPr>
        <w:t>rodávajícímu zálohy.</w:t>
      </w:r>
    </w:p>
    <w:p w14:paraId="5D647587" w14:textId="388C67F7" w:rsidR="00AD65A6" w:rsidRDefault="00AD65A6" w:rsidP="00AD65A6">
      <w:pPr>
        <w:pStyle w:val="Odstavecseseznamem"/>
        <w:numPr>
          <w:ilvl w:val="0"/>
          <w:numId w:val="41"/>
        </w:numPr>
        <w:tabs>
          <w:tab w:val="left" w:pos="3600"/>
        </w:tabs>
        <w:spacing w:after="120"/>
        <w:jc w:val="both"/>
        <w:rPr>
          <w:rFonts w:ascii="Arial" w:hAnsi="Arial" w:cs="Arial"/>
        </w:rPr>
      </w:pPr>
      <w:r w:rsidRPr="00AD65A6">
        <w:rPr>
          <w:rFonts w:ascii="Arial" w:hAnsi="Arial" w:cs="Arial"/>
        </w:rPr>
        <w:t xml:space="preserve">Kupní cena bude </w:t>
      </w:r>
      <w:r>
        <w:rPr>
          <w:rFonts w:ascii="Arial" w:hAnsi="Arial" w:cs="Arial"/>
        </w:rPr>
        <w:t>k</w:t>
      </w:r>
      <w:r w:rsidRPr="00AD65A6">
        <w:rPr>
          <w:rFonts w:ascii="Arial" w:hAnsi="Arial" w:cs="Arial"/>
        </w:rPr>
        <w:t>upujícím uhrazena na základě daňového dokladu</w:t>
      </w:r>
      <w:r>
        <w:rPr>
          <w:rFonts w:ascii="Arial" w:hAnsi="Arial" w:cs="Arial"/>
        </w:rPr>
        <w:t xml:space="preserve"> (dále jen „faktura“)</w:t>
      </w:r>
      <w:r w:rsidRPr="00AD65A6">
        <w:rPr>
          <w:rFonts w:ascii="Arial" w:hAnsi="Arial" w:cs="Arial"/>
        </w:rPr>
        <w:t xml:space="preserve"> vystaveného </w:t>
      </w:r>
      <w:r>
        <w:rPr>
          <w:rFonts w:ascii="Arial" w:hAnsi="Arial" w:cs="Arial"/>
        </w:rPr>
        <w:t>p</w:t>
      </w:r>
      <w:r w:rsidRPr="00AD65A6">
        <w:rPr>
          <w:rFonts w:ascii="Arial" w:hAnsi="Arial" w:cs="Arial"/>
        </w:rPr>
        <w:t>rodávajícím, kde dnem zdanitelného plnění bude den protokolárního předání a převzetí zboží.</w:t>
      </w:r>
    </w:p>
    <w:p w14:paraId="5DDEA446" w14:textId="5A9EB56F" w:rsidR="00AD65A6" w:rsidRPr="00AD65A6" w:rsidRDefault="00AD65A6" w:rsidP="00AD65A6">
      <w:pPr>
        <w:pStyle w:val="Odstavecseseznamem"/>
        <w:numPr>
          <w:ilvl w:val="0"/>
          <w:numId w:val="41"/>
        </w:numPr>
        <w:tabs>
          <w:tab w:val="left" w:pos="3600"/>
        </w:tabs>
        <w:spacing w:after="120"/>
        <w:jc w:val="both"/>
        <w:rPr>
          <w:rFonts w:ascii="Arial" w:hAnsi="Arial" w:cs="Arial"/>
        </w:rPr>
      </w:pPr>
      <w:r w:rsidRPr="00AD65A6">
        <w:rPr>
          <w:rFonts w:ascii="Arial" w:hAnsi="Arial" w:cs="Arial"/>
        </w:rPr>
        <w:t xml:space="preserve">Přílohou </w:t>
      </w:r>
      <w:r>
        <w:rPr>
          <w:rFonts w:ascii="Arial" w:hAnsi="Arial" w:cs="Arial"/>
        </w:rPr>
        <w:t>faktury</w:t>
      </w:r>
      <w:r w:rsidRPr="00AD65A6">
        <w:rPr>
          <w:rFonts w:ascii="Arial" w:hAnsi="Arial" w:cs="Arial"/>
        </w:rPr>
        <w:t xml:space="preserve"> musí být protokol o předání a převzetí zboží potvrzený oběma smluvními stranami.</w:t>
      </w:r>
    </w:p>
    <w:p w14:paraId="11020EF9" w14:textId="722AA351" w:rsidR="00A05B28" w:rsidRPr="0018213C" w:rsidRDefault="00AD65A6" w:rsidP="0018213C">
      <w:pPr>
        <w:numPr>
          <w:ilvl w:val="1"/>
          <w:numId w:val="35"/>
        </w:numPr>
        <w:tabs>
          <w:tab w:val="num" w:pos="540"/>
          <w:tab w:val="left" w:pos="3600"/>
        </w:tabs>
        <w:spacing w:after="120"/>
        <w:ind w:left="540" w:hanging="539"/>
        <w:jc w:val="both"/>
        <w:rPr>
          <w:rFonts w:ascii="Arial" w:hAnsi="Arial" w:cs="Arial"/>
        </w:rPr>
      </w:pPr>
      <w:r w:rsidRPr="007547AE">
        <w:rPr>
          <w:rFonts w:ascii="Arial" w:hAnsi="Arial" w:cs="Arial"/>
        </w:rPr>
        <w:t xml:space="preserve">Cena za dodané zboží bude kupujícím zaplacena formou převodu na účet prodávajícího uvedeného ve </w:t>
      </w:r>
      <w:r w:rsidRPr="00130704">
        <w:rPr>
          <w:rFonts w:ascii="Arial" w:hAnsi="Arial" w:cs="Arial"/>
        </w:rPr>
        <w:t xml:space="preserve">faktuře do </w:t>
      </w:r>
      <w:r w:rsidR="004F5BB1" w:rsidRPr="00130704">
        <w:rPr>
          <w:rFonts w:ascii="Arial" w:hAnsi="Arial" w:cs="Arial"/>
        </w:rPr>
        <w:t>14</w:t>
      </w:r>
      <w:r w:rsidR="00836461" w:rsidRPr="00130704">
        <w:rPr>
          <w:rFonts w:ascii="Arial" w:hAnsi="Arial" w:cs="Arial"/>
        </w:rPr>
        <w:t xml:space="preserve"> </w:t>
      </w:r>
      <w:r w:rsidRPr="00130704">
        <w:rPr>
          <w:rFonts w:ascii="Arial" w:hAnsi="Arial" w:cs="Arial"/>
        </w:rPr>
        <w:t xml:space="preserve">dnů ode dne doručení faktury vystavené prodávajícím. </w:t>
      </w:r>
      <w:r w:rsidR="007A4F4B" w:rsidRPr="00130704">
        <w:rPr>
          <w:rFonts w:ascii="Arial" w:hAnsi="Arial" w:cs="Arial"/>
        </w:rPr>
        <w:t>Daňový doklad (fakturu) může</w:t>
      </w:r>
      <w:r w:rsidR="007A4F4B" w:rsidRPr="007A4F4B">
        <w:rPr>
          <w:rFonts w:ascii="Arial" w:hAnsi="Arial" w:cs="Arial"/>
        </w:rPr>
        <w:t xml:space="preserve"> </w:t>
      </w:r>
      <w:r w:rsidR="007A4F4B">
        <w:rPr>
          <w:rFonts w:ascii="Arial" w:hAnsi="Arial" w:cs="Arial"/>
        </w:rPr>
        <w:t>prodávající z</w:t>
      </w:r>
      <w:r w:rsidR="007A4F4B" w:rsidRPr="007A4F4B">
        <w:rPr>
          <w:rFonts w:ascii="Arial" w:hAnsi="Arial" w:cs="Arial"/>
        </w:rPr>
        <w:t>aslat elektronicky, do datové schránky objednatele a v kopii na email objednatele: epodatelna@muotrokovice.cz; elektronický podpis není vyžadován; faktura může být ve formátu ISDOC.</w:t>
      </w:r>
      <w:r w:rsidR="007A4F4B">
        <w:rPr>
          <w:rFonts w:ascii="Arial" w:hAnsi="Arial" w:cs="Arial"/>
        </w:rPr>
        <w:t xml:space="preserve"> </w:t>
      </w:r>
      <w:r w:rsidRPr="00D3275A">
        <w:rPr>
          <w:rFonts w:ascii="Arial" w:hAnsi="Arial" w:cs="Arial"/>
        </w:rPr>
        <w:t>Prodávající je oprávněn vystavit fakturu nejdříve v den</w:t>
      </w:r>
      <w:r w:rsidRPr="007547AE">
        <w:rPr>
          <w:rFonts w:ascii="Arial" w:hAnsi="Arial" w:cs="Arial"/>
        </w:rPr>
        <w:t xml:space="preserve"> předání a převzetí zboží kupujícím.</w:t>
      </w:r>
    </w:p>
    <w:p w14:paraId="3B95426B" w14:textId="045C713D" w:rsidR="00A05B28" w:rsidRPr="0018213C" w:rsidRDefault="00A05B28" w:rsidP="0018213C">
      <w:pPr>
        <w:numPr>
          <w:ilvl w:val="1"/>
          <w:numId w:val="35"/>
        </w:numPr>
        <w:tabs>
          <w:tab w:val="num" w:pos="540"/>
          <w:tab w:val="left" w:pos="3600"/>
        </w:tabs>
        <w:spacing w:after="120"/>
        <w:ind w:left="540" w:hanging="539"/>
        <w:jc w:val="both"/>
        <w:rPr>
          <w:rFonts w:ascii="Arial" w:hAnsi="Arial" w:cs="Arial"/>
        </w:rPr>
      </w:pPr>
      <w:r w:rsidRPr="007547AE">
        <w:rPr>
          <w:rFonts w:ascii="Arial" w:hAnsi="Arial" w:cs="Arial"/>
          <w:color w:val="000000"/>
        </w:rPr>
        <w:t>Faktura bude obsahovat číslo účtu prodávajícího a náležitosti podle zákona o účetnictví a zákona o dani z přidané hodnoty.</w:t>
      </w:r>
    </w:p>
    <w:p w14:paraId="01BDA2D5" w14:textId="60027848" w:rsidR="00910947" w:rsidRPr="00E666A5" w:rsidRDefault="00A05B28" w:rsidP="0018213C">
      <w:pPr>
        <w:numPr>
          <w:ilvl w:val="1"/>
          <w:numId w:val="35"/>
        </w:numPr>
        <w:tabs>
          <w:tab w:val="num" w:pos="540"/>
          <w:tab w:val="left" w:pos="3600"/>
        </w:tabs>
        <w:spacing w:after="120"/>
        <w:ind w:left="539" w:hanging="539"/>
        <w:jc w:val="both"/>
        <w:rPr>
          <w:rFonts w:ascii="Arial" w:hAnsi="Arial" w:cs="Arial"/>
        </w:rPr>
      </w:pPr>
      <w:r w:rsidRPr="00E666A5">
        <w:rPr>
          <w:rFonts w:ascii="Arial" w:hAnsi="Arial" w:cs="Arial"/>
        </w:rPr>
        <w:t>V případě, že faktura nebude mít odpovídající náležitosti nebo nebude vystavena v souladu s touto smlouvou, je kupující oprávněn zaslat ji ve lhůtě splatnosti zpět k doplnění prodávajícímu, aniž se dostane do prodlení se splatností; lhůta splatnosti počíná běžet znovu od opětovného doručení náležitě doplněného či opraveného daňového dokladu kupujícímu.</w:t>
      </w:r>
    </w:p>
    <w:p w14:paraId="7E36668F" w14:textId="130528E9" w:rsidR="00194AB7" w:rsidRPr="00194AB7" w:rsidRDefault="00194AB7" w:rsidP="0018213C">
      <w:pPr>
        <w:numPr>
          <w:ilvl w:val="1"/>
          <w:numId w:val="35"/>
        </w:numPr>
        <w:tabs>
          <w:tab w:val="num" w:pos="540"/>
          <w:tab w:val="left" w:pos="3600"/>
        </w:tabs>
        <w:spacing w:after="120"/>
        <w:ind w:left="539" w:hanging="539"/>
        <w:jc w:val="both"/>
        <w:rPr>
          <w:rFonts w:ascii="Arial" w:hAnsi="Arial" w:cs="Arial"/>
        </w:rPr>
      </w:pPr>
      <w:r w:rsidRPr="00194AB7">
        <w:rPr>
          <w:rFonts w:ascii="Arial" w:hAnsi="Arial" w:cs="Arial"/>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poddodavatelů.</w:t>
      </w:r>
    </w:p>
    <w:p w14:paraId="109D6879" w14:textId="6FAA0A16" w:rsidR="00910947" w:rsidRDefault="00910947" w:rsidP="00A05B28">
      <w:pPr>
        <w:numPr>
          <w:ilvl w:val="1"/>
          <w:numId w:val="35"/>
        </w:numPr>
        <w:tabs>
          <w:tab w:val="num" w:pos="540"/>
          <w:tab w:val="left" w:pos="3600"/>
        </w:tabs>
        <w:ind w:left="539" w:hanging="540"/>
        <w:jc w:val="both"/>
        <w:rPr>
          <w:rFonts w:ascii="Arial" w:hAnsi="Arial" w:cs="Arial"/>
        </w:rPr>
      </w:pPr>
      <w:r w:rsidRPr="00910947">
        <w:rPr>
          <w:rFonts w:ascii="Arial" w:hAnsi="Arial" w:cs="Arial"/>
        </w:rPr>
        <w:t>Prodávající prohlašuje, že:</w:t>
      </w:r>
    </w:p>
    <w:p w14:paraId="1879BE4E" w14:textId="77777777" w:rsidR="00910947" w:rsidRDefault="00910947" w:rsidP="00910947">
      <w:pPr>
        <w:pStyle w:val="Odstavecseseznamem"/>
        <w:rPr>
          <w:rFonts w:ascii="Arial" w:hAnsi="Arial" w:cs="Arial"/>
        </w:rPr>
      </w:pPr>
    </w:p>
    <w:p w14:paraId="66E2739A" w14:textId="79F0A6CB"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nemá v úmyslu nezaplatit daň z přidané hodnoty u zdanitelného plnění podle této smlouvy (dále jen „daň“),</w:t>
      </w:r>
    </w:p>
    <w:p w14:paraId="2BD58DFF" w14:textId="2E599877"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mu nejsou známy skutečnosti, nasvědčující tomu, že se dostane do postavení, kdy nemůže daň zaplatit a ani se ke dni podpisu této smlouvy v takovém postavení nenachází,</w:t>
      </w:r>
    </w:p>
    <w:p w14:paraId="706FA0DF" w14:textId="46C48D37"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nezkrátí daň nebo nevyláká daňovou výhodu,</w:t>
      </w:r>
    </w:p>
    <w:p w14:paraId="754BFBB2" w14:textId="628A7F91"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úplata za plnění dle této smlouvy nebude poskytnuta zcela nebo zčásti bezhotovostním převodem na účet vedený poskytovatelem platebních služeb mimo tuzemsko,</w:t>
      </w:r>
    </w:p>
    <w:p w14:paraId="7CA6E0E4" w14:textId="7BBDC27F"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nebude nespolehlivým plátcem,</w:t>
      </w:r>
    </w:p>
    <w:p w14:paraId="34ED77BC" w14:textId="57E71F93"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bude mít u správce daně registrován bankovní účet používaný pro ekonomickou činnost,</w:t>
      </w:r>
    </w:p>
    <w:p w14:paraId="6AB059A2" w14:textId="550B6740"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51160EDD" w14:textId="4136F475" w:rsidR="00910947" w:rsidRPr="00FA6D0B" w:rsidRDefault="00910947" w:rsidP="00910947">
      <w:pPr>
        <w:pStyle w:val="Odstavecseseznamem"/>
        <w:numPr>
          <w:ilvl w:val="0"/>
          <w:numId w:val="42"/>
        </w:numPr>
        <w:tabs>
          <w:tab w:val="left" w:pos="3600"/>
        </w:tabs>
        <w:jc w:val="both"/>
        <w:rPr>
          <w:rFonts w:ascii="Arial" w:hAnsi="Arial" w:cs="Arial"/>
        </w:rPr>
      </w:pPr>
      <w:r w:rsidRPr="00FA6D0B">
        <w:rPr>
          <w:rFonts w:ascii="Arial" w:hAnsi="Arial" w:cs="Arial"/>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BCBD980" w14:textId="77777777" w:rsidR="008B0453" w:rsidRDefault="008B0453" w:rsidP="00F271FF">
      <w:pPr>
        <w:pStyle w:val="Nadpis1"/>
        <w:ind w:left="0" w:right="283"/>
        <w:jc w:val="left"/>
        <w:rPr>
          <w:rFonts w:cs="Arial"/>
          <w:sz w:val="20"/>
        </w:rPr>
      </w:pPr>
    </w:p>
    <w:p w14:paraId="4C460D1A" w14:textId="77777777" w:rsidR="00F7569A" w:rsidRPr="00F7569A" w:rsidRDefault="00F7569A" w:rsidP="00F7569A"/>
    <w:p w14:paraId="3663FD42" w14:textId="77777777" w:rsidR="008B0453" w:rsidRDefault="008B0453" w:rsidP="008B0453">
      <w:pPr>
        <w:pStyle w:val="Nadpis1"/>
        <w:ind w:left="0" w:right="283"/>
        <w:rPr>
          <w:rFonts w:cs="Arial"/>
          <w:sz w:val="20"/>
        </w:rPr>
      </w:pPr>
      <w:r w:rsidRPr="006C15D8">
        <w:rPr>
          <w:rFonts w:cs="Arial"/>
          <w:sz w:val="20"/>
        </w:rPr>
        <w:t xml:space="preserve">Článek IV. </w:t>
      </w:r>
    </w:p>
    <w:p w14:paraId="34F7AD2F" w14:textId="6613DBBC" w:rsidR="008B0453" w:rsidRPr="006C15D8" w:rsidRDefault="004C6DD5" w:rsidP="008B0453">
      <w:pPr>
        <w:pStyle w:val="Nadpis1"/>
        <w:ind w:left="0" w:right="283"/>
        <w:rPr>
          <w:rFonts w:cs="Arial"/>
          <w:sz w:val="20"/>
        </w:rPr>
      </w:pPr>
      <w:r>
        <w:rPr>
          <w:rFonts w:cs="Arial"/>
          <w:sz w:val="20"/>
        </w:rPr>
        <w:t>Doba, místo</w:t>
      </w:r>
      <w:r w:rsidR="008B0453" w:rsidRPr="006C15D8">
        <w:rPr>
          <w:rFonts w:cs="Arial"/>
          <w:sz w:val="20"/>
        </w:rPr>
        <w:t xml:space="preserve"> a podmínky</w:t>
      </w:r>
      <w:r>
        <w:rPr>
          <w:rFonts w:cs="Arial"/>
          <w:sz w:val="20"/>
        </w:rPr>
        <w:t xml:space="preserve"> dodání zboží</w:t>
      </w:r>
    </w:p>
    <w:p w14:paraId="1CBBC69B" w14:textId="77777777" w:rsidR="008B0453" w:rsidRPr="006C15D8" w:rsidRDefault="008B0453" w:rsidP="008B0453">
      <w:pPr>
        <w:ind w:right="283"/>
        <w:jc w:val="both"/>
        <w:rPr>
          <w:rFonts w:ascii="Arial" w:hAnsi="Arial" w:cs="Arial"/>
        </w:rPr>
      </w:pPr>
    </w:p>
    <w:p w14:paraId="6ABEFCAD" w14:textId="37A74563" w:rsidR="00D3275A" w:rsidRPr="00130704" w:rsidRDefault="008B0453" w:rsidP="001B4AE2">
      <w:pPr>
        <w:pStyle w:val="Zkladntextodsazen"/>
        <w:numPr>
          <w:ilvl w:val="1"/>
          <w:numId w:val="3"/>
        </w:numPr>
        <w:spacing w:after="120"/>
        <w:ind w:left="703" w:right="284" w:hanging="703"/>
        <w:jc w:val="both"/>
        <w:rPr>
          <w:rFonts w:cs="Arial"/>
        </w:rPr>
      </w:pPr>
      <w:r w:rsidRPr="00130704">
        <w:rPr>
          <w:rFonts w:cs="Arial"/>
        </w:rPr>
        <w:t xml:space="preserve">Prodávající je povinen dodat kupujícímu předmět koupě nejpozději do </w:t>
      </w:r>
      <w:r w:rsidR="00836461" w:rsidRPr="00130704">
        <w:rPr>
          <w:rFonts w:cs="Arial"/>
          <w:b/>
        </w:rPr>
        <w:t>30.11</w:t>
      </w:r>
      <w:r w:rsidR="008A5BC9" w:rsidRPr="00130704">
        <w:rPr>
          <w:rFonts w:cs="Arial"/>
          <w:b/>
        </w:rPr>
        <w:t>.202</w:t>
      </w:r>
      <w:r w:rsidR="004F5BB1" w:rsidRPr="00130704">
        <w:rPr>
          <w:rFonts w:cs="Arial"/>
          <w:b/>
        </w:rPr>
        <w:t>6</w:t>
      </w:r>
      <w:r w:rsidRPr="00130704">
        <w:rPr>
          <w:rFonts w:cs="Arial"/>
          <w:b/>
        </w:rPr>
        <w:t xml:space="preserve"> </w:t>
      </w:r>
      <w:r w:rsidRPr="00130704">
        <w:rPr>
          <w:rFonts w:cs="Arial"/>
        </w:rPr>
        <w:t xml:space="preserve">spolu s veškerými doklady, které se k předmětu koupě vztahují. </w:t>
      </w:r>
    </w:p>
    <w:p w14:paraId="3BF066EB" w14:textId="794DB7F2" w:rsidR="008B0453" w:rsidRPr="00FA6D0B" w:rsidRDefault="001B4AE2" w:rsidP="0018213C">
      <w:pPr>
        <w:pStyle w:val="Zkladntextodsazen"/>
        <w:spacing w:after="120"/>
        <w:ind w:left="703" w:right="284" w:firstLine="0"/>
        <w:jc w:val="both"/>
        <w:rPr>
          <w:rFonts w:cs="Arial"/>
        </w:rPr>
      </w:pPr>
      <w:r>
        <w:rPr>
          <w:rFonts w:cs="Arial"/>
        </w:rPr>
        <w:t>Prodávající</w:t>
      </w:r>
      <w:r w:rsidRPr="001B4AE2">
        <w:rPr>
          <w:rFonts w:cs="Arial"/>
        </w:rPr>
        <w:t xml:space="preserve"> se zavazuje informovat </w:t>
      </w:r>
      <w:r>
        <w:rPr>
          <w:rFonts w:cs="Arial"/>
        </w:rPr>
        <w:t>kupujícího</w:t>
      </w:r>
      <w:r w:rsidRPr="001B4AE2">
        <w:rPr>
          <w:rFonts w:cs="Arial"/>
        </w:rPr>
        <w:t xml:space="preserve"> o termínu dodání nejméně 5 pracovních dnů </w:t>
      </w:r>
      <w:r w:rsidRPr="00FA6D0B">
        <w:rPr>
          <w:rFonts w:cs="Arial"/>
        </w:rPr>
        <w:t>předem.</w:t>
      </w:r>
    </w:p>
    <w:p w14:paraId="4B5AC136" w14:textId="43B21FAD" w:rsidR="00130704" w:rsidRPr="00130704" w:rsidRDefault="008B0453" w:rsidP="00505187">
      <w:pPr>
        <w:pStyle w:val="Zkladntextodsazen"/>
        <w:numPr>
          <w:ilvl w:val="1"/>
          <w:numId w:val="3"/>
        </w:numPr>
        <w:spacing w:after="120"/>
        <w:ind w:right="284"/>
        <w:jc w:val="both"/>
        <w:rPr>
          <w:rFonts w:cs="Arial"/>
        </w:rPr>
      </w:pPr>
      <w:r w:rsidRPr="00130704">
        <w:rPr>
          <w:rFonts w:cs="Arial"/>
        </w:rPr>
        <w:t xml:space="preserve">Místem plnění </w:t>
      </w:r>
      <w:r w:rsidR="00571C0C" w:rsidRPr="00130704">
        <w:rPr>
          <w:rFonts w:cs="Arial"/>
        </w:rPr>
        <w:t xml:space="preserve">dodávky </w:t>
      </w:r>
      <w:r w:rsidR="00836461" w:rsidRPr="00130704">
        <w:rPr>
          <w:rFonts w:cs="Arial"/>
        </w:rPr>
        <w:t xml:space="preserve">včetně zaškolení </w:t>
      </w:r>
      <w:r w:rsidRPr="00130704">
        <w:rPr>
          <w:rFonts w:cs="Arial"/>
        </w:rPr>
        <w:t>je</w:t>
      </w:r>
      <w:r w:rsidR="00571C0C" w:rsidRPr="00130704">
        <w:rPr>
          <w:rFonts w:cs="Arial"/>
        </w:rPr>
        <w:t xml:space="preserve"> </w:t>
      </w:r>
      <w:r w:rsidR="007D56D9" w:rsidRPr="00130704">
        <w:rPr>
          <w:rFonts w:cs="Arial"/>
        </w:rPr>
        <w:t xml:space="preserve">sídlo </w:t>
      </w:r>
      <w:bookmarkStart w:id="0" w:name="_Hlk225228674"/>
      <w:r w:rsidR="00130704" w:rsidRPr="00130704">
        <w:rPr>
          <w:rFonts w:cs="Arial"/>
        </w:rPr>
        <w:t xml:space="preserve">Technických služeb Otrokovice </w:t>
      </w:r>
      <w:bookmarkEnd w:id="0"/>
      <w:r w:rsidR="00130704" w:rsidRPr="00130704">
        <w:rPr>
          <w:rFonts w:cs="Arial"/>
        </w:rPr>
        <w:t>s.r.o, K. Čapka 1256, 76502 Otrokovice</w:t>
      </w:r>
      <w:r w:rsidR="00130704">
        <w:rPr>
          <w:rFonts w:cs="Arial"/>
        </w:rPr>
        <w:t>.</w:t>
      </w:r>
    </w:p>
    <w:p w14:paraId="4345AFD6" w14:textId="39A5EE1D" w:rsidR="004C6DD5" w:rsidRDefault="004C6DD5" w:rsidP="005A5019">
      <w:pPr>
        <w:pStyle w:val="Zkladntextodsazen"/>
        <w:numPr>
          <w:ilvl w:val="1"/>
          <w:numId w:val="3"/>
        </w:numPr>
        <w:spacing w:after="120"/>
        <w:ind w:left="703" w:right="284" w:hanging="703"/>
        <w:jc w:val="both"/>
        <w:rPr>
          <w:rFonts w:cs="Arial"/>
        </w:rPr>
      </w:pPr>
      <w:r>
        <w:rPr>
          <w:rFonts w:cs="Arial"/>
        </w:rPr>
        <w:t>Termín dodání a místo dodání lze změnit jen s výslovným předchozím souhlasem obou smluvních stran.</w:t>
      </w:r>
    </w:p>
    <w:p w14:paraId="6E05618B" w14:textId="7D821542" w:rsidR="005A5019" w:rsidRPr="00130704" w:rsidRDefault="007549FD" w:rsidP="00571C0C">
      <w:pPr>
        <w:pStyle w:val="Zkladntextodsazen"/>
        <w:numPr>
          <w:ilvl w:val="1"/>
          <w:numId w:val="3"/>
        </w:numPr>
        <w:ind w:right="283"/>
        <w:jc w:val="both"/>
        <w:rPr>
          <w:rFonts w:cs="Arial"/>
        </w:rPr>
      </w:pPr>
      <w:r w:rsidRPr="00130704">
        <w:rPr>
          <w:rFonts w:cs="Arial"/>
        </w:rPr>
        <w:t>Prodávající předá kupujícímu tyto doklady, vztahující se k předmětu koupě, vyhotovené v českém jazyce:</w:t>
      </w:r>
    </w:p>
    <w:p w14:paraId="16FA11CE" w14:textId="3CE470CA" w:rsidR="007549FD" w:rsidRPr="006D476E" w:rsidRDefault="006D476E" w:rsidP="006F7E96">
      <w:pPr>
        <w:pStyle w:val="Odstavecseseznamem"/>
        <w:numPr>
          <w:ilvl w:val="0"/>
          <w:numId w:val="43"/>
        </w:numPr>
        <w:ind w:right="283"/>
        <w:jc w:val="both"/>
        <w:rPr>
          <w:rFonts w:ascii="Arial" w:hAnsi="Arial" w:cs="Arial"/>
        </w:rPr>
      </w:pPr>
      <w:r w:rsidRPr="006D476E">
        <w:rPr>
          <w:rFonts w:ascii="Arial" w:hAnsi="Arial" w:cs="Arial"/>
        </w:rPr>
        <w:t>p</w:t>
      </w:r>
      <w:r w:rsidRPr="006D476E">
        <w:rPr>
          <w:rFonts w:ascii="Arial" w:hAnsi="Arial" w:cs="Arial"/>
        </w:rPr>
        <w:t xml:space="preserve">odrobná technická specifikace nabízeného plnění </w:t>
      </w:r>
      <w:r w:rsidRPr="006D476E">
        <w:rPr>
          <w:rFonts w:ascii="Arial" w:hAnsi="Arial" w:cs="Arial"/>
        </w:rPr>
        <w:t>(</w:t>
      </w:r>
      <w:r w:rsidR="007549FD" w:rsidRPr="006D476E">
        <w:rPr>
          <w:rFonts w:ascii="Arial" w:hAnsi="Arial" w:cs="Arial"/>
        </w:rPr>
        <w:t>schválené technické podmínky</w:t>
      </w:r>
      <w:r w:rsidR="00836461" w:rsidRPr="006D476E">
        <w:rPr>
          <w:rFonts w:ascii="Arial" w:hAnsi="Arial" w:cs="Arial"/>
        </w:rPr>
        <w:t>/</w:t>
      </w:r>
      <w:r w:rsidR="007549FD" w:rsidRPr="006D476E">
        <w:rPr>
          <w:rFonts w:ascii="Arial" w:hAnsi="Arial" w:cs="Arial"/>
        </w:rPr>
        <w:t>základní technický popis</w:t>
      </w:r>
      <w:r w:rsidR="00836461" w:rsidRPr="006D476E">
        <w:rPr>
          <w:rFonts w:ascii="Arial" w:hAnsi="Arial" w:cs="Arial"/>
        </w:rPr>
        <w:t xml:space="preserve"> zařízení</w:t>
      </w:r>
      <w:r w:rsidRPr="006D476E">
        <w:rPr>
          <w:rFonts w:ascii="Arial" w:hAnsi="Arial" w:cs="Arial"/>
        </w:rPr>
        <w:t>)</w:t>
      </w:r>
      <w:r w:rsidR="007549FD" w:rsidRPr="006D476E">
        <w:rPr>
          <w:rFonts w:ascii="Arial" w:hAnsi="Arial" w:cs="Arial"/>
        </w:rPr>
        <w:t>,</w:t>
      </w:r>
    </w:p>
    <w:p w14:paraId="0B91B030" w14:textId="2AC1F492" w:rsidR="007549FD" w:rsidRPr="006D476E" w:rsidRDefault="00BC04F7" w:rsidP="007549FD">
      <w:pPr>
        <w:pStyle w:val="Zkladntextodsazen"/>
        <w:numPr>
          <w:ilvl w:val="0"/>
          <w:numId w:val="43"/>
        </w:numPr>
        <w:ind w:right="283"/>
        <w:jc w:val="both"/>
        <w:rPr>
          <w:rFonts w:cs="Arial"/>
        </w:rPr>
      </w:pPr>
      <w:r w:rsidRPr="006D476E">
        <w:rPr>
          <w:rFonts w:cs="Arial"/>
        </w:rPr>
        <w:t>technické osvědčení k</w:t>
      </w:r>
      <w:r w:rsidR="00A52F5A" w:rsidRPr="006D476E">
        <w:rPr>
          <w:rFonts w:cs="Arial"/>
        </w:rPr>
        <w:t> </w:t>
      </w:r>
      <w:r w:rsidR="00836461" w:rsidRPr="006D476E">
        <w:rPr>
          <w:rFonts w:cs="Arial"/>
        </w:rPr>
        <w:t>přívěsu</w:t>
      </w:r>
      <w:r w:rsidR="00A52F5A" w:rsidRPr="006D476E">
        <w:rPr>
          <w:rFonts w:cs="Arial"/>
        </w:rPr>
        <w:t xml:space="preserve"> včetně registrační značky</w:t>
      </w:r>
      <w:r w:rsidRPr="006D476E">
        <w:rPr>
          <w:rFonts w:cs="Arial"/>
        </w:rPr>
        <w:t>,</w:t>
      </w:r>
    </w:p>
    <w:p w14:paraId="0A1502D9" w14:textId="33ED14B5" w:rsidR="00BC04F7" w:rsidRPr="006D476E" w:rsidRDefault="00BC04F7" w:rsidP="007549FD">
      <w:pPr>
        <w:pStyle w:val="Zkladntextodsazen"/>
        <w:numPr>
          <w:ilvl w:val="0"/>
          <w:numId w:val="43"/>
        </w:numPr>
        <w:ind w:right="283"/>
        <w:jc w:val="both"/>
        <w:rPr>
          <w:rFonts w:cs="Arial"/>
        </w:rPr>
      </w:pPr>
      <w:r w:rsidRPr="006D476E">
        <w:rPr>
          <w:rFonts w:cs="Arial"/>
        </w:rPr>
        <w:t>návod k použití, obsluze a údržbě s ohledem na bezpečnost práce a ekologii (bude obsahovat zejména pokyny k obsluze, provozní pokyny a pokyny k údržbě, pokyny k intervalům a rozsahu stanovených kontrol mezi servisními prohlídkami),</w:t>
      </w:r>
    </w:p>
    <w:p w14:paraId="320EE617" w14:textId="74D66F54" w:rsidR="00BC04F7" w:rsidRPr="006D476E" w:rsidRDefault="00BC04F7" w:rsidP="007549FD">
      <w:pPr>
        <w:pStyle w:val="Zkladntextodsazen"/>
        <w:numPr>
          <w:ilvl w:val="0"/>
          <w:numId w:val="43"/>
        </w:numPr>
        <w:ind w:right="283"/>
        <w:jc w:val="both"/>
        <w:rPr>
          <w:rFonts w:cs="Arial"/>
        </w:rPr>
      </w:pPr>
      <w:r w:rsidRPr="006D476E">
        <w:rPr>
          <w:rFonts w:cs="Arial"/>
        </w:rPr>
        <w:t>servisní knížku a originální servisní dokumentaci,</w:t>
      </w:r>
    </w:p>
    <w:p w14:paraId="26AAE3BD" w14:textId="0D23A3C3" w:rsidR="00BC04F7" w:rsidRPr="006D476E" w:rsidRDefault="00BC04F7" w:rsidP="007549FD">
      <w:pPr>
        <w:pStyle w:val="Zkladntextodsazen"/>
        <w:numPr>
          <w:ilvl w:val="0"/>
          <w:numId w:val="43"/>
        </w:numPr>
        <w:ind w:right="283"/>
        <w:jc w:val="both"/>
        <w:rPr>
          <w:rFonts w:cs="Arial"/>
        </w:rPr>
      </w:pPr>
      <w:r w:rsidRPr="006D476E">
        <w:rPr>
          <w:rFonts w:cs="Arial"/>
        </w:rPr>
        <w:t>adresy a telefonní čísla servisních míst,</w:t>
      </w:r>
    </w:p>
    <w:p w14:paraId="6E9F7840" w14:textId="4ACE4985" w:rsidR="00BC04F7" w:rsidRPr="006D476E" w:rsidRDefault="00836461" w:rsidP="007549FD">
      <w:pPr>
        <w:pStyle w:val="Zkladntextodsazen"/>
        <w:numPr>
          <w:ilvl w:val="0"/>
          <w:numId w:val="43"/>
        </w:numPr>
        <w:ind w:right="283"/>
        <w:jc w:val="both"/>
        <w:rPr>
          <w:rFonts w:cs="Arial"/>
        </w:rPr>
      </w:pPr>
      <w:r w:rsidRPr="006D476E">
        <w:rPr>
          <w:rFonts w:cs="Arial"/>
        </w:rPr>
        <w:t xml:space="preserve">veškeré </w:t>
      </w:r>
      <w:r w:rsidR="00BC04F7" w:rsidRPr="006D476E">
        <w:rPr>
          <w:rFonts w:cs="Arial"/>
        </w:rPr>
        <w:t>záruční list</w:t>
      </w:r>
      <w:r w:rsidRPr="006D476E">
        <w:rPr>
          <w:rFonts w:cs="Arial"/>
        </w:rPr>
        <w:t>y</w:t>
      </w:r>
      <w:r w:rsidR="00BC04F7" w:rsidRPr="006D476E">
        <w:rPr>
          <w:rFonts w:cs="Arial"/>
        </w:rPr>
        <w:t>,</w:t>
      </w:r>
    </w:p>
    <w:p w14:paraId="7362A817" w14:textId="6F6D2982" w:rsidR="00BC04F7" w:rsidRPr="006D476E" w:rsidRDefault="00BC04F7" w:rsidP="007549FD">
      <w:pPr>
        <w:pStyle w:val="Zkladntextodsazen"/>
        <w:numPr>
          <w:ilvl w:val="0"/>
          <w:numId w:val="43"/>
        </w:numPr>
        <w:ind w:right="283"/>
        <w:jc w:val="both"/>
        <w:rPr>
          <w:rFonts w:cs="Arial"/>
        </w:rPr>
      </w:pPr>
      <w:r w:rsidRPr="006D476E">
        <w:rPr>
          <w:rFonts w:cs="Arial"/>
        </w:rPr>
        <w:t>předávací protokol</w:t>
      </w:r>
      <w:r w:rsidR="00080244" w:rsidRPr="006D476E">
        <w:rPr>
          <w:rFonts w:cs="Arial"/>
        </w:rPr>
        <w:t>.</w:t>
      </w:r>
    </w:p>
    <w:p w14:paraId="284C1341" w14:textId="77777777" w:rsidR="00836461" w:rsidRPr="00836461" w:rsidRDefault="00836461" w:rsidP="00836461">
      <w:pPr>
        <w:pStyle w:val="Zkladntextodsazen"/>
        <w:ind w:left="1425" w:right="283" w:firstLine="0"/>
        <w:jc w:val="both"/>
        <w:rPr>
          <w:rFonts w:cs="Arial"/>
        </w:rPr>
      </w:pPr>
    </w:p>
    <w:p w14:paraId="6C6FC603" w14:textId="7889FA11" w:rsidR="008B0453" w:rsidRPr="00BC04F7" w:rsidRDefault="008B0453" w:rsidP="00BC04F7">
      <w:pPr>
        <w:numPr>
          <w:ilvl w:val="1"/>
          <w:numId w:val="3"/>
        </w:numPr>
        <w:spacing w:after="120"/>
        <w:ind w:left="703" w:right="284" w:hanging="703"/>
        <w:jc w:val="both"/>
        <w:rPr>
          <w:rFonts w:ascii="Arial" w:hAnsi="Arial" w:cs="Arial"/>
        </w:rPr>
      </w:pPr>
      <w:r w:rsidRPr="006C15D8">
        <w:rPr>
          <w:rFonts w:ascii="Arial" w:hAnsi="Arial" w:cs="Arial"/>
        </w:rPr>
        <w:t xml:space="preserve">O </w:t>
      </w:r>
      <w:r w:rsidR="005C2C34">
        <w:rPr>
          <w:rFonts w:ascii="Arial" w:hAnsi="Arial" w:cs="Arial"/>
        </w:rPr>
        <w:t>odevz</w:t>
      </w:r>
      <w:r w:rsidRPr="006C15D8">
        <w:rPr>
          <w:rFonts w:ascii="Arial" w:hAnsi="Arial" w:cs="Arial"/>
        </w:rPr>
        <w:t>dání a převzetí předmětu koupě bude sepsán písemný předávací protokol, který podepíší obě smluvní strany. Na předávacím protokolu bude uveden položkový soupis jednotlivých movitých věcí s jejich identifikačními znaky a jejich počet.</w:t>
      </w:r>
    </w:p>
    <w:p w14:paraId="4ECCC523" w14:textId="5254BC71" w:rsidR="008B0453" w:rsidRPr="00BC04F7" w:rsidRDefault="008B0453" w:rsidP="00BC04F7">
      <w:pPr>
        <w:numPr>
          <w:ilvl w:val="1"/>
          <w:numId w:val="3"/>
        </w:numPr>
        <w:spacing w:after="120"/>
        <w:ind w:left="703" w:right="284" w:hanging="703"/>
        <w:jc w:val="both"/>
        <w:rPr>
          <w:rFonts w:ascii="Arial" w:hAnsi="Arial" w:cs="Arial"/>
        </w:rPr>
      </w:pPr>
      <w:r w:rsidRPr="006C15D8">
        <w:rPr>
          <w:rFonts w:ascii="Arial" w:hAnsi="Arial" w:cs="Arial"/>
        </w:rPr>
        <w:t xml:space="preserve">Oprávnění zástupci obou smluvních stran svými podpisy na předávacím protokolu potvrdí, že dodávka </w:t>
      </w:r>
      <w:r>
        <w:rPr>
          <w:rFonts w:ascii="Arial" w:hAnsi="Arial" w:cs="Arial"/>
        </w:rPr>
        <w:t xml:space="preserve">movitých věcí </w:t>
      </w:r>
      <w:r w:rsidRPr="006C15D8">
        <w:rPr>
          <w:rFonts w:ascii="Arial" w:hAnsi="Arial" w:cs="Arial"/>
        </w:rPr>
        <w:t>svým rozsahem plně odpovídá ustanovením této smlouvy</w:t>
      </w:r>
      <w:r>
        <w:rPr>
          <w:rFonts w:ascii="Arial" w:hAnsi="Arial" w:cs="Arial"/>
        </w:rPr>
        <w:t>. V</w:t>
      </w:r>
      <w:r w:rsidRPr="006C15D8">
        <w:rPr>
          <w:rFonts w:ascii="Arial" w:hAnsi="Arial" w:cs="Arial"/>
        </w:rPr>
        <w:t> případě vad zjevných při převzetí</w:t>
      </w:r>
      <w:r>
        <w:rPr>
          <w:rFonts w:ascii="Arial" w:hAnsi="Arial" w:cs="Arial"/>
        </w:rPr>
        <w:t xml:space="preserve"> předmětu koupě </w:t>
      </w:r>
      <w:r w:rsidRPr="006C15D8">
        <w:rPr>
          <w:rFonts w:ascii="Arial" w:hAnsi="Arial" w:cs="Arial"/>
        </w:rPr>
        <w:t xml:space="preserve">budou </w:t>
      </w:r>
      <w:r>
        <w:rPr>
          <w:rFonts w:ascii="Arial" w:hAnsi="Arial" w:cs="Arial"/>
        </w:rPr>
        <w:t xml:space="preserve">tyto </w:t>
      </w:r>
      <w:r w:rsidRPr="006C15D8">
        <w:rPr>
          <w:rFonts w:ascii="Arial" w:hAnsi="Arial" w:cs="Arial"/>
        </w:rPr>
        <w:t>v předávacím protokolu uvedeny.</w:t>
      </w:r>
    </w:p>
    <w:p w14:paraId="20B3A715" w14:textId="77777777" w:rsidR="008B0453" w:rsidRPr="006C15D8" w:rsidRDefault="008B0453" w:rsidP="008B0453">
      <w:pPr>
        <w:pStyle w:val="Zkladntextodsazen2"/>
        <w:numPr>
          <w:ilvl w:val="1"/>
          <w:numId w:val="3"/>
        </w:numPr>
        <w:ind w:right="283"/>
        <w:jc w:val="both"/>
        <w:rPr>
          <w:rFonts w:ascii="Arial" w:hAnsi="Arial" w:cs="Arial"/>
          <w:sz w:val="20"/>
        </w:rPr>
      </w:pPr>
      <w:r w:rsidRPr="006C15D8">
        <w:rPr>
          <w:rFonts w:ascii="Arial" w:hAnsi="Arial" w:cs="Arial"/>
          <w:sz w:val="20"/>
        </w:rPr>
        <w:t>Kupující není povinen převzít předmět</w:t>
      </w:r>
      <w:r w:rsidR="007275CE">
        <w:rPr>
          <w:rFonts w:ascii="Arial" w:hAnsi="Arial" w:cs="Arial"/>
          <w:sz w:val="20"/>
        </w:rPr>
        <w:t xml:space="preserve"> koupě</w:t>
      </w:r>
      <w:r w:rsidRPr="006C15D8">
        <w:rPr>
          <w:rFonts w:ascii="Arial" w:hAnsi="Arial" w:cs="Arial"/>
          <w:sz w:val="20"/>
        </w:rPr>
        <w:t xml:space="preserve"> vykazující vady či nedo</w:t>
      </w:r>
      <w:r w:rsidR="007275CE">
        <w:rPr>
          <w:rFonts w:ascii="Arial" w:hAnsi="Arial" w:cs="Arial"/>
          <w:sz w:val="20"/>
        </w:rPr>
        <w:t>statky</w:t>
      </w:r>
      <w:r w:rsidRPr="006C15D8">
        <w:rPr>
          <w:rFonts w:ascii="Arial" w:hAnsi="Arial" w:cs="Arial"/>
          <w:sz w:val="20"/>
        </w:rPr>
        <w:t>.</w:t>
      </w:r>
    </w:p>
    <w:p w14:paraId="3AE0F187" w14:textId="77777777" w:rsidR="00F7569A" w:rsidRPr="006C15D8" w:rsidRDefault="00F7569A" w:rsidP="008B0453">
      <w:pPr>
        <w:ind w:right="283"/>
        <w:jc w:val="both"/>
        <w:rPr>
          <w:rFonts w:ascii="Arial" w:hAnsi="Arial" w:cs="Arial"/>
        </w:rPr>
      </w:pPr>
    </w:p>
    <w:p w14:paraId="515A24AE" w14:textId="77777777" w:rsidR="008B0453" w:rsidRDefault="008B0453" w:rsidP="008B0453">
      <w:pPr>
        <w:pStyle w:val="Nadpis2"/>
        <w:ind w:left="0" w:right="283"/>
        <w:rPr>
          <w:rFonts w:ascii="Arial" w:hAnsi="Arial" w:cs="Arial"/>
          <w:sz w:val="20"/>
        </w:rPr>
      </w:pPr>
      <w:r w:rsidRPr="006C15D8">
        <w:rPr>
          <w:rFonts w:ascii="Arial" w:hAnsi="Arial" w:cs="Arial"/>
          <w:sz w:val="20"/>
        </w:rPr>
        <w:t>Článek V.</w:t>
      </w:r>
    </w:p>
    <w:p w14:paraId="0A3E1A74" w14:textId="77777777" w:rsidR="008B0453" w:rsidRPr="006C15D8" w:rsidRDefault="000A1E1B" w:rsidP="008B0453">
      <w:pPr>
        <w:pStyle w:val="Nadpis2"/>
        <w:ind w:left="0" w:right="283"/>
        <w:rPr>
          <w:rFonts w:ascii="Arial" w:hAnsi="Arial" w:cs="Arial"/>
          <w:sz w:val="20"/>
        </w:rPr>
      </w:pPr>
      <w:r>
        <w:rPr>
          <w:rFonts w:ascii="Arial" w:hAnsi="Arial" w:cs="Arial"/>
          <w:sz w:val="20"/>
        </w:rPr>
        <w:t>Záruční podmínky a odpovědnost za vady</w:t>
      </w:r>
    </w:p>
    <w:p w14:paraId="0B89958E" w14:textId="77777777" w:rsidR="008B0453" w:rsidRPr="006C15D8" w:rsidRDefault="008B0453" w:rsidP="008B0453">
      <w:pPr>
        <w:ind w:right="283"/>
        <w:jc w:val="both"/>
        <w:rPr>
          <w:rFonts w:ascii="Arial" w:hAnsi="Arial" w:cs="Arial"/>
        </w:rPr>
      </w:pPr>
    </w:p>
    <w:p w14:paraId="383B3204" w14:textId="77777777" w:rsidR="00D16DF2" w:rsidRPr="00D16DF2" w:rsidRDefault="008B0453" w:rsidP="0018213C">
      <w:pPr>
        <w:pStyle w:val="Odstavecseseznamem"/>
        <w:ind w:left="363" w:hanging="357"/>
        <w:jc w:val="both"/>
        <w:rPr>
          <w:rFonts w:ascii="Arial" w:hAnsi="Arial" w:cs="Arial"/>
        </w:rPr>
      </w:pPr>
      <w:r>
        <w:rPr>
          <w:rFonts w:ascii="Arial" w:hAnsi="Arial" w:cs="Arial"/>
        </w:rPr>
        <w:t xml:space="preserve">5.1 </w:t>
      </w:r>
      <w:r>
        <w:rPr>
          <w:rFonts w:ascii="Arial" w:hAnsi="Arial" w:cs="Arial"/>
        </w:rPr>
        <w:tab/>
      </w:r>
      <w:r w:rsidR="00D16DF2" w:rsidRPr="00D16DF2">
        <w:rPr>
          <w:rFonts w:ascii="Arial" w:hAnsi="Arial" w:cs="Arial"/>
        </w:rPr>
        <w:t xml:space="preserve">Prodávající zaručuje </w:t>
      </w:r>
      <w:r w:rsidR="00D14AE9">
        <w:rPr>
          <w:rFonts w:ascii="Arial" w:hAnsi="Arial" w:cs="Arial"/>
        </w:rPr>
        <w:t>k</w:t>
      </w:r>
      <w:r w:rsidR="00D16DF2" w:rsidRPr="00D16DF2">
        <w:rPr>
          <w:rFonts w:ascii="Arial" w:hAnsi="Arial" w:cs="Arial"/>
        </w:rPr>
        <w:t xml:space="preserve">upujícímu, že dodané zboží a všechny jeho součásti budou v souladu s touto </w:t>
      </w:r>
      <w:r w:rsidR="00D16DF2" w:rsidRPr="003767ED">
        <w:rPr>
          <w:rFonts w:ascii="Arial" w:hAnsi="Arial" w:cs="Arial"/>
        </w:rPr>
        <w:t>smlouvou zejména:</w:t>
      </w:r>
      <w:r w:rsidR="00D16DF2" w:rsidRPr="00D16DF2">
        <w:rPr>
          <w:rFonts w:ascii="Arial" w:hAnsi="Arial" w:cs="Arial"/>
        </w:rPr>
        <w:t xml:space="preserve"> </w:t>
      </w:r>
    </w:p>
    <w:p w14:paraId="51FA9D97" w14:textId="77777777" w:rsidR="00D16DF2" w:rsidRPr="00D16DF2" w:rsidRDefault="00D16DF2" w:rsidP="00D16DF2">
      <w:pPr>
        <w:pStyle w:val="Odstavecseseznamem"/>
        <w:numPr>
          <w:ilvl w:val="0"/>
          <w:numId w:val="38"/>
        </w:numPr>
        <w:ind w:hanging="357"/>
        <w:jc w:val="both"/>
        <w:rPr>
          <w:rFonts w:ascii="Arial" w:hAnsi="Arial" w:cs="Arial"/>
        </w:rPr>
      </w:pPr>
      <w:r w:rsidRPr="00D16DF2">
        <w:rPr>
          <w:rFonts w:ascii="Arial" w:hAnsi="Arial" w:cs="Arial"/>
        </w:rPr>
        <w:t xml:space="preserve">nové a nepoužité, </w:t>
      </w:r>
    </w:p>
    <w:p w14:paraId="167C9767" w14:textId="77777777" w:rsidR="00D16DF2" w:rsidRPr="00D16DF2" w:rsidRDefault="00D16DF2" w:rsidP="00D16DF2">
      <w:pPr>
        <w:pStyle w:val="Odstavecseseznamem"/>
        <w:numPr>
          <w:ilvl w:val="0"/>
          <w:numId w:val="38"/>
        </w:numPr>
        <w:ind w:hanging="357"/>
        <w:jc w:val="both"/>
        <w:rPr>
          <w:rFonts w:ascii="Arial" w:hAnsi="Arial" w:cs="Arial"/>
        </w:rPr>
      </w:pPr>
      <w:r w:rsidRPr="00D16DF2">
        <w:rPr>
          <w:rFonts w:ascii="Arial" w:hAnsi="Arial" w:cs="Arial"/>
        </w:rPr>
        <w:t>plně funkční,</w:t>
      </w:r>
    </w:p>
    <w:p w14:paraId="44C91353" w14:textId="77777777" w:rsidR="00D16DF2" w:rsidRPr="00D16DF2" w:rsidRDefault="00D16DF2" w:rsidP="00D16DF2">
      <w:pPr>
        <w:pStyle w:val="Odstavecseseznamem"/>
        <w:numPr>
          <w:ilvl w:val="0"/>
          <w:numId w:val="38"/>
        </w:numPr>
        <w:ind w:hanging="357"/>
        <w:jc w:val="both"/>
        <w:rPr>
          <w:rFonts w:ascii="Arial" w:hAnsi="Arial" w:cs="Arial"/>
        </w:rPr>
      </w:pPr>
      <w:r w:rsidRPr="00D16DF2">
        <w:rPr>
          <w:rFonts w:ascii="Arial" w:hAnsi="Arial" w:cs="Arial"/>
        </w:rPr>
        <w:t xml:space="preserve">použitelné v České republice. Zejména v této souvislosti </w:t>
      </w:r>
      <w:r w:rsidR="00D14AE9">
        <w:rPr>
          <w:rFonts w:ascii="Arial" w:hAnsi="Arial" w:cs="Arial"/>
        </w:rPr>
        <w:t>p</w:t>
      </w:r>
      <w:r w:rsidRPr="00D16DF2">
        <w:rPr>
          <w:rFonts w:ascii="Arial" w:hAnsi="Arial" w:cs="Arial"/>
        </w:rPr>
        <w:t xml:space="preserve">rodávající zaručuje </w:t>
      </w:r>
      <w:r w:rsidR="00D14AE9">
        <w:rPr>
          <w:rFonts w:ascii="Arial" w:hAnsi="Arial" w:cs="Arial"/>
        </w:rPr>
        <w:t>k</w:t>
      </w:r>
      <w:r w:rsidRPr="00D16DF2">
        <w:rPr>
          <w:rFonts w:ascii="Arial" w:hAnsi="Arial" w:cs="Arial"/>
        </w:rPr>
        <w:t xml:space="preserve">upujícímu, že předmět plnění získal veškerá nezbytná osvědčení pro jeho užití v České republice, pokud je takové osvědčení dle právního řádu České republiky vyžadováno. Prodávající předá kopie těchto osvědčení </w:t>
      </w:r>
      <w:r w:rsidR="00D14AE9">
        <w:rPr>
          <w:rFonts w:ascii="Arial" w:hAnsi="Arial" w:cs="Arial"/>
        </w:rPr>
        <w:t>k</w:t>
      </w:r>
      <w:r w:rsidRPr="00D16DF2">
        <w:rPr>
          <w:rFonts w:ascii="Arial" w:hAnsi="Arial" w:cs="Arial"/>
        </w:rPr>
        <w:t>upujícímu při předání dodávky,</w:t>
      </w:r>
    </w:p>
    <w:p w14:paraId="70F726E0" w14:textId="77777777" w:rsidR="00D16DF2" w:rsidRPr="00D16DF2" w:rsidRDefault="00D16DF2" w:rsidP="00D16DF2">
      <w:pPr>
        <w:pStyle w:val="Odstavecseseznamem"/>
        <w:numPr>
          <w:ilvl w:val="0"/>
          <w:numId w:val="38"/>
        </w:numPr>
        <w:ind w:hanging="357"/>
        <w:jc w:val="both"/>
        <w:rPr>
          <w:rFonts w:ascii="Arial" w:hAnsi="Arial" w:cs="Arial"/>
        </w:rPr>
      </w:pPr>
      <w:r w:rsidRPr="00D16DF2">
        <w:rPr>
          <w:rFonts w:ascii="Arial" w:hAnsi="Arial" w:cs="Arial"/>
        </w:rPr>
        <w:t>bude odpovídat druhu, jakosti a provedení stanoveným v této smlouvě,</w:t>
      </w:r>
    </w:p>
    <w:p w14:paraId="549B4367" w14:textId="77777777" w:rsidR="00D16DF2" w:rsidRPr="00D16DF2" w:rsidRDefault="00D16DF2" w:rsidP="00D16DF2">
      <w:pPr>
        <w:pStyle w:val="Odstavecseseznamem"/>
        <w:numPr>
          <w:ilvl w:val="0"/>
          <w:numId w:val="38"/>
        </w:numPr>
        <w:ind w:hanging="357"/>
        <w:jc w:val="both"/>
        <w:rPr>
          <w:rFonts w:ascii="Arial" w:hAnsi="Arial" w:cs="Arial"/>
        </w:rPr>
      </w:pPr>
      <w:r w:rsidRPr="00D16DF2">
        <w:rPr>
          <w:rFonts w:ascii="Arial" w:hAnsi="Arial" w:cs="Arial"/>
        </w:rPr>
        <w:t>bez materiálových, konstrukčních, výrobních a vzhledových či jiných vad,</w:t>
      </w:r>
    </w:p>
    <w:p w14:paraId="6375B323" w14:textId="40904BDB" w:rsidR="00D16DF2" w:rsidRDefault="00D16DF2" w:rsidP="00D16DF2">
      <w:pPr>
        <w:pStyle w:val="Odstavecseseznamem"/>
        <w:numPr>
          <w:ilvl w:val="0"/>
          <w:numId w:val="38"/>
        </w:numPr>
        <w:ind w:hanging="357"/>
        <w:jc w:val="both"/>
        <w:rPr>
          <w:rFonts w:ascii="Arial" w:hAnsi="Arial" w:cs="Arial"/>
        </w:rPr>
      </w:pPr>
      <w:r w:rsidRPr="00D16DF2">
        <w:rPr>
          <w:rFonts w:ascii="Arial" w:hAnsi="Arial" w:cs="Arial"/>
        </w:rPr>
        <w:t xml:space="preserve">bez právních vad. Prodávající v této souvislosti zaručuje </w:t>
      </w:r>
      <w:r w:rsidR="00D14AE9">
        <w:rPr>
          <w:rFonts w:ascii="Arial" w:hAnsi="Arial" w:cs="Arial"/>
        </w:rPr>
        <w:t>k</w:t>
      </w:r>
      <w:r w:rsidRPr="00D16DF2">
        <w:rPr>
          <w:rFonts w:ascii="Arial" w:hAnsi="Arial" w:cs="Arial"/>
        </w:rPr>
        <w:t xml:space="preserve">upujícímu, že ohledně předmětu plnění není veden žádný soudní spor, jsou uhrazeny všechny daně a poplatky s ním související, a pokud </w:t>
      </w:r>
      <w:r w:rsidR="00D14AE9">
        <w:rPr>
          <w:rFonts w:ascii="Arial" w:hAnsi="Arial" w:cs="Arial"/>
        </w:rPr>
        <w:t>p</w:t>
      </w:r>
      <w:r w:rsidRPr="00D16DF2">
        <w:rPr>
          <w:rFonts w:ascii="Arial" w:hAnsi="Arial" w:cs="Arial"/>
        </w:rPr>
        <w:t xml:space="preserve">rodávající není výrobcem, že </w:t>
      </w:r>
      <w:r w:rsidR="00D14AE9">
        <w:rPr>
          <w:rFonts w:ascii="Arial" w:hAnsi="Arial" w:cs="Arial"/>
        </w:rPr>
        <w:t>p</w:t>
      </w:r>
      <w:r w:rsidRPr="00D16DF2">
        <w:rPr>
          <w:rFonts w:ascii="Arial" w:hAnsi="Arial" w:cs="Arial"/>
        </w:rPr>
        <w:t xml:space="preserve">rodávající uhradil cenu za předmět plnění dle smlouvy, na </w:t>
      </w:r>
      <w:proofErr w:type="gramStart"/>
      <w:r w:rsidRPr="00D16DF2">
        <w:rPr>
          <w:rFonts w:ascii="Arial" w:hAnsi="Arial" w:cs="Arial"/>
        </w:rPr>
        <w:t>základě</w:t>
      </w:r>
      <w:proofErr w:type="gramEnd"/>
      <w:r w:rsidRPr="00D16DF2">
        <w:rPr>
          <w:rFonts w:ascii="Arial" w:hAnsi="Arial" w:cs="Arial"/>
        </w:rPr>
        <w:t xml:space="preserve"> které</w:t>
      </w:r>
      <w:r w:rsidR="007D7D08">
        <w:rPr>
          <w:rFonts w:ascii="Arial" w:hAnsi="Arial" w:cs="Arial"/>
        </w:rPr>
        <w:t xml:space="preserve"> </w:t>
      </w:r>
      <w:r w:rsidRPr="00D16DF2">
        <w:rPr>
          <w:rFonts w:ascii="Arial" w:hAnsi="Arial" w:cs="Arial"/>
        </w:rPr>
        <w:t>ho nabyl,</w:t>
      </w:r>
    </w:p>
    <w:p w14:paraId="3566350F" w14:textId="77777777" w:rsidR="00D14AE9" w:rsidRDefault="00D14AE9" w:rsidP="00D16DF2">
      <w:pPr>
        <w:pStyle w:val="Odstavecseseznamem"/>
        <w:numPr>
          <w:ilvl w:val="0"/>
          <w:numId w:val="38"/>
        </w:numPr>
        <w:ind w:hanging="357"/>
        <w:jc w:val="both"/>
        <w:rPr>
          <w:rFonts w:ascii="Arial" w:hAnsi="Arial" w:cs="Arial"/>
        </w:rPr>
      </w:pPr>
      <w:r w:rsidRPr="00D16DF2">
        <w:rPr>
          <w:rFonts w:ascii="Arial" w:hAnsi="Arial" w:cs="Arial"/>
        </w:rPr>
        <w:t>bezpečné, zejména že předmět plnění neobsahuje radioaktivní materiály a jiné nebezpečné látky a věci, které se mohou stát nebezpečným odpadem ve smyslu zákona o odpadech v platném znění,</w:t>
      </w:r>
    </w:p>
    <w:p w14:paraId="1A31DFFD" w14:textId="2BEFC829" w:rsidR="00AC3AA5" w:rsidRPr="00982AF9" w:rsidRDefault="00D14AE9" w:rsidP="00982AF9">
      <w:pPr>
        <w:pStyle w:val="Odstavecseseznamem"/>
        <w:numPr>
          <w:ilvl w:val="0"/>
          <w:numId w:val="38"/>
        </w:numPr>
        <w:spacing w:after="120"/>
        <w:ind w:hanging="357"/>
        <w:jc w:val="both"/>
        <w:rPr>
          <w:rFonts w:ascii="Arial" w:hAnsi="Arial" w:cs="Arial"/>
        </w:rPr>
      </w:pPr>
      <w:r w:rsidRPr="00D16DF2">
        <w:rPr>
          <w:rFonts w:ascii="Arial" w:hAnsi="Arial" w:cs="Arial"/>
        </w:rPr>
        <w:t>bude splňovat veškeré nároky a požadavky českého právního řádu, zejména zákona o odpadech a zákona o obalech.</w:t>
      </w:r>
    </w:p>
    <w:p w14:paraId="066AB392" w14:textId="67872D99" w:rsidR="006069A3" w:rsidRPr="00B972DB" w:rsidRDefault="00AC3AA5" w:rsidP="00982AF9">
      <w:pPr>
        <w:spacing w:after="120"/>
        <w:ind w:left="425" w:hanging="425"/>
        <w:jc w:val="both"/>
        <w:rPr>
          <w:rFonts w:ascii="Arial" w:hAnsi="Arial" w:cs="Arial"/>
        </w:rPr>
      </w:pPr>
      <w:r w:rsidRPr="00B972DB">
        <w:rPr>
          <w:rFonts w:ascii="Arial" w:hAnsi="Arial" w:cs="Arial"/>
        </w:rPr>
        <w:t>5.2</w:t>
      </w:r>
      <w:r w:rsidRPr="00B972DB">
        <w:rPr>
          <w:rFonts w:ascii="Arial" w:hAnsi="Arial" w:cs="Arial"/>
        </w:rPr>
        <w:tab/>
      </w:r>
      <w:r w:rsidR="00B4611B" w:rsidRPr="00B972DB">
        <w:rPr>
          <w:rFonts w:ascii="Arial" w:hAnsi="Arial" w:cs="Arial"/>
        </w:rPr>
        <w:t xml:space="preserve">Prodávající poskytuje kupujícímu záruku na jakost v délce trvání </w:t>
      </w:r>
      <w:r w:rsidR="00B4611B" w:rsidRPr="00B972DB">
        <w:rPr>
          <w:rFonts w:ascii="Arial" w:hAnsi="Arial" w:cs="Arial"/>
          <w:b/>
        </w:rPr>
        <w:t>24 měsíců</w:t>
      </w:r>
      <w:r w:rsidR="00B4611B" w:rsidRPr="00B972DB">
        <w:rPr>
          <w:rFonts w:ascii="Arial" w:hAnsi="Arial" w:cs="Arial"/>
        </w:rPr>
        <w:t xml:space="preserve"> ode dne protokolárního </w:t>
      </w:r>
      <w:r w:rsidR="007D7D08">
        <w:rPr>
          <w:rFonts w:ascii="Arial" w:hAnsi="Arial" w:cs="Arial"/>
        </w:rPr>
        <w:t xml:space="preserve">předání a </w:t>
      </w:r>
      <w:r w:rsidR="00B4611B" w:rsidRPr="00B972DB">
        <w:rPr>
          <w:rFonts w:ascii="Arial" w:hAnsi="Arial" w:cs="Arial"/>
        </w:rPr>
        <w:t xml:space="preserve">převzetí předmětu </w:t>
      </w:r>
      <w:r w:rsidR="002300AA" w:rsidRPr="00B972DB">
        <w:rPr>
          <w:rFonts w:ascii="Arial" w:hAnsi="Arial" w:cs="Arial"/>
        </w:rPr>
        <w:t>koupě</w:t>
      </w:r>
      <w:r w:rsidR="00B4611B" w:rsidRPr="00B972DB">
        <w:rPr>
          <w:rFonts w:ascii="Arial" w:hAnsi="Arial" w:cs="Arial"/>
        </w:rPr>
        <w:t xml:space="preserve">. Zárukou za jakost přejímá prodávající závazek, že dodané zboží bude po tuto dobu způsobilé pro použití ke smluvenému účelu, a že si zachová smluvené vlastnosti. Prodávající odpovídá za jakoukoliv vadu, jež se vyskytne v době trvání záruky. Kupující je povinen záruční vady oznámit prodávajícímu bez zbytečného odkladu od jejich zjištění. Záruční doba neběží po dobu, po kterou kupující nemůže zboží užívat pro jeho vady, za které odpovídá </w:t>
      </w:r>
      <w:r w:rsidR="000A1E1B" w:rsidRPr="00B972DB">
        <w:rPr>
          <w:rFonts w:ascii="Arial" w:hAnsi="Arial" w:cs="Arial"/>
        </w:rPr>
        <w:t>p</w:t>
      </w:r>
      <w:r w:rsidR="00B4611B" w:rsidRPr="00B972DB">
        <w:rPr>
          <w:rFonts w:ascii="Arial" w:hAnsi="Arial" w:cs="Arial"/>
        </w:rPr>
        <w:t>rodávající.</w:t>
      </w:r>
    </w:p>
    <w:p w14:paraId="4677A687" w14:textId="7400ED86" w:rsidR="000A1E1B" w:rsidRPr="008D7104" w:rsidRDefault="00982AF9" w:rsidP="00982AF9">
      <w:pPr>
        <w:spacing w:after="120"/>
        <w:ind w:left="426" w:right="-1" w:hanging="426"/>
        <w:jc w:val="both"/>
        <w:rPr>
          <w:rFonts w:ascii="Arial" w:hAnsi="Arial" w:cs="Arial"/>
        </w:rPr>
      </w:pPr>
      <w:r w:rsidRPr="00B972DB">
        <w:rPr>
          <w:rFonts w:ascii="Arial" w:hAnsi="Arial" w:cs="Arial"/>
        </w:rPr>
        <w:t>5.3</w:t>
      </w:r>
      <w:r w:rsidRPr="00B972DB">
        <w:rPr>
          <w:rFonts w:ascii="Arial" w:hAnsi="Arial" w:cs="Arial"/>
        </w:rPr>
        <w:tab/>
        <w:t xml:space="preserve">Prodávající poskytuje záruku na všechny položky výbavy v délce </w:t>
      </w:r>
      <w:r w:rsidRPr="00B972DB">
        <w:rPr>
          <w:rFonts w:ascii="Arial" w:hAnsi="Arial" w:cs="Arial"/>
          <w:b/>
          <w:bCs/>
        </w:rPr>
        <w:t>24 měsíců</w:t>
      </w:r>
      <w:r w:rsidRPr="00B972DB">
        <w:rPr>
          <w:rFonts w:ascii="Arial" w:hAnsi="Arial" w:cs="Arial"/>
        </w:rPr>
        <w:t>.</w:t>
      </w:r>
    </w:p>
    <w:p w14:paraId="6C530A68" w14:textId="4A2F75F4" w:rsidR="005C0341" w:rsidRDefault="005C0341" w:rsidP="00982AF9">
      <w:pPr>
        <w:spacing w:after="120"/>
        <w:ind w:left="426" w:right="-1" w:hanging="426"/>
        <w:jc w:val="both"/>
        <w:rPr>
          <w:rFonts w:ascii="Arial" w:hAnsi="Arial" w:cs="Arial"/>
        </w:rPr>
      </w:pPr>
      <w:r w:rsidRPr="008D7104">
        <w:rPr>
          <w:rFonts w:ascii="Arial" w:hAnsi="Arial" w:cs="Arial"/>
        </w:rPr>
        <w:t>5.4</w:t>
      </w:r>
      <w:r w:rsidRPr="008D7104">
        <w:rPr>
          <w:rFonts w:ascii="Arial" w:hAnsi="Arial" w:cs="Arial"/>
        </w:rPr>
        <w:tab/>
        <w:t xml:space="preserve">Místem plnění záruky je místo dodání (viz čl. IV, odst. 4.2 smlouvy), pokud nebude vzhledem k charakteru závady nutno provést záruční opravu v záručním servisu mimo </w:t>
      </w:r>
      <w:r w:rsidR="00B972DB">
        <w:rPr>
          <w:rFonts w:ascii="Arial" w:hAnsi="Arial" w:cs="Arial"/>
        </w:rPr>
        <w:t>místo dodání</w:t>
      </w:r>
      <w:r w:rsidRPr="008D7104">
        <w:rPr>
          <w:rFonts w:ascii="Arial" w:hAnsi="Arial" w:cs="Arial"/>
        </w:rPr>
        <w:t xml:space="preserve">. Náklady na přepravu do místa záručního servisu hradí v tomto případě </w:t>
      </w:r>
      <w:r w:rsidR="006110D2" w:rsidRPr="008D7104">
        <w:rPr>
          <w:rFonts w:ascii="Arial" w:hAnsi="Arial" w:cs="Arial"/>
        </w:rPr>
        <w:t>p</w:t>
      </w:r>
      <w:r w:rsidRPr="008D7104">
        <w:rPr>
          <w:rFonts w:ascii="Arial" w:hAnsi="Arial" w:cs="Arial"/>
        </w:rPr>
        <w:t>rodávající.</w:t>
      </w:r>
    </w:p>
    <w:p w14:paraId="6578E971" w14:textId="5908FE7C" w:rsidR="000A1E1B" w:rsidRPr="0086088D" w:rsidRDefault="000A1E1B" w:rsidP="00982AF9">
      <w:pPr>
        <w:tabs>
          <w:tab w:val="left" w:pos="9638"/>
        </w:tabs>
        <w:spacing w:after="120"/>
        <w:ind w:left="426" w:right="-1" w:hanging="426"/>
        <w:jc w:val="both"/>
        <w:rPr>
          <w:rFonts w:ascii="Arial" w:hAnsi="Arial" w:cs="Arial"/>
        </w:rPr>
      </w:pPr>
      <w:r>
        <w:rPr>
          <w:rFonts w:ascii="Arial" w:hAnsi="Arial" w:cs="Arial"/>
        </w:rPr>
        <w:t>5.</w:t>
      </w:r>
      <w:r w:rsidR="00EA7A50">
        <w:rPr>
          <w:rFonts w:ascii="Arial" w:hAnsi="Arial" w:cs="Arial"/>
        </w:rPr>
        <w:t>5</w:t>
      </w:r>
      <w:r>
        <w:rPr>
          <w:rFonts w:ascii="Arial" w:hAnsi="Arial" w:cs="Arial"/>
        </w:rPr>
        <w:tab/>
      </w:r>
      <w:r w:rsidRPr="0086088D">
        <w:rPr>
          <w:rFonts w:ascii="Arial" w:hAnsi="Arial" w:cs="Arial"/>
        </w:rPr>
        <w:t>Zboží má vady, jestliže nebylo dodáno v souladu s touto smlouvou, poruší-li prodávající tuto smlouvu, zejména pokud nebylo dodáno v sjednaném druhu, množství a jakosti. Za vady se považují i vady v návodech (manuálech) k použití, dokladech a dokumentech.</w:t>
      </w:r>
    </w:p>
    <w:p w14:paraId="28680CB5" w14:textId="2F6EC406" w:rsidR="000A1E1B" w:rsidRPr="0086088D" w:rsidRDefault="000A1E1B" w:rsidP="00982AF9">
      <w:pPr>
        <w:spacing w:after="120"/>
        <w:ind w:left="426" w:right="-1" w:hanging="426"/>
        <w:jc w:val="both"/>
        <w:rPr>
          <w:rFonts w:ascii="Arial" w:hAnsi="Arial" w:cs="Arial"/>
        </w:rPr>
      </w:pPr>
      <w:r w:rsidRPr="0086088D">
        <w:rPr>
          <w:rFonts w:ascii="Arial" w:hAnsi="Arial" w:cs="Arial"/>
        </w:rPr>
        <w:t>5.</w:t>
      </w:r>
      <w:r w:rsidR="00EA7A50">
        <w:rPr>
          <w:rFonts w:ascii="Arial" w:hAnsi="Arial" w:cs="Arial"/>
        </w:rPr>
        <w:t>6</w:t>
      </w:r>
      <w:r w:rsidRPr="0086088D">
        <w:rPr>
          <w:rFonts w:ascii="Arial" w:hAnsi="Arial" w:cs="Arial"/>
        </w:rPr>
        <w:tab/>
        <w:t>Prodávající odpovídá za vady, které má zboží v okamžiku převzetí kupujícím, i když se vada stane zjevnou až po této době. Prodávající odpovídá rovněž za jakoukoli vadu, jež vznikne po okamžiku předání a převzetí zboží kupujícím, jestliže je způsobena porušením povinnosti prodávajícího.</w:t>
      </w:r>
    </w:p>
    <w:p w14:paraId="645ACED7" w14:textId="3807AEB5" w:rsidR="000A1E1B" w:rsidRPr="0086088D" w:rsidRDefault="000A1E1B" w:rsidP="00982AF9">
      <w:pPr>
        <w:tabs>
          <w:tab w:val="left" w:pos="9638"/>
        </w:tabs>
        <w:spacing w:after="120"/>
        <w:ind w:left="426" w:right="-1" w:hanging="426"/>
        <w:jc w:val="both"/>
        <w:rPr>
          <w:rFonts w:ascii="Arial" w:hAnsi="Arial" w:cs="Arial"/>
        </w:rPr>
      </w:pPr>
      <w:r w:rsidRPr="0086088D">
        <w:rPr>
          <w:rFonts w:ascii="Arial" w:hAnsi="Arial" w:cs="Arial"/>
        </w:rPr>
        <w:t>5.</w:t>
      </w:r>
      <w:r w:rsidR="00EA7A50">
        <w:rPr>
          <w:rFonts w:ascii="Arial" w:hAnsi="Arial" w:cs="Arial"/>
        </w:rPr>
        <w:t>7</w:t>
      </w:r>
      <w:r w:rsidRPr="0086088D">
        <w:rPr>
          <w:rFonts w:ascii="Arial" w:hAnsi="Arial" w:cs="Arial"/>
        </w:rPr>
        <w:tab/>
        <w:t xml:space="preserve">Obecně platí, že jakékoli nároky plynoucí z některé z poskytnutých záruk, které byly uplatněny kupujícím vůči Prodávajícímu, považují Smluvní strany za oprávněné, pokud prodávající neprokáže opak. </w:t>
      </w:r>
      <w:r w:rsidR="007C0961">
        <w:rPr>
          <w:rFonts w:ascii="Arial" w:hAnsi="Arial" w:cs="Arial"/>
        </w:rPr>
        <w:t>K</w:t>
      </w:r>
      <w:r w:rsidRPr="0086088D">
        <w:rPr>
          <w:rFonts w:ascii="Arial" w:hAnsi="Arial" w:cs="Arial"/>
        </w:rPr>
        <w:t>upující se zavazuje poskytnout prodávajícímu potřebnou součinnost při získávání podkladů pro posouzení nároků uplatněných kupujícím.</w:t>
      </w:r>
    </w:p>
    <w:p w14:paraId="0ABDF6EF" w14:textId="62BDD028" w:rsidR="000A1E1B" w:rsidRPr="0086088D" w:rsidRDefault="000A1E1B" w:rsidP="00982AF9">
      <w:pPr>
        <w:ind w:left="426" w:right="-1" w:hanging="426"/>
        <w:jc w:val="both"/>
        <w:rPr>
          <w:rFonts w:ascii="Arial" w:hAnsi="Arial" w:cs="Arial"/>
        </w:rPr>
      </w:pPr>
      <w:r w:rsidRPr="0086088D">
        <w:rPr>
          <w:rFonts w:ascii="Arial" w:hAnsi="Arial" w:cs="Arial"/>
        </w:rPr>
        <w:t>5.</w:t>
      </w:r>
      <w:r w:rsidR="00EA7A50">
        <w:rPr>
          <w:rFonts w:ascii="Arial" w:hAnsi="Arial" w:cs="Arial"/>
        </w:rPr>
        <w:t>8</w:t>
      </w:r>
      <w:r w:rsidRPr="0086088D">
        <w:rPr>
          <w:rFonts w:ascii="Arial" w:hAnsi="Arial" w:cs="Arial"/>
        </w:rPr>
        <w:tab/>
        <w:t xml:space="preserve">V rámci odpovědnosti za vady garantuje </w:t>
      </w:r>
      <w:r w:rsidR="000F7BE7" w:rsidRPr="0086088D">
        <w:rPr>
          <w:rFonts w:ascii="Arial" w:hAnsi="Arial" w:cs="Arial"/>
        </w:rPr>
        <w:t>p</w:t>
      </w:r>
      <w:r w:rsidRPr="0086088D">
        <w:rPr>
          <w:rFonts w:ascii="Arial" w:hAnsi="Arial" w:cs="Arial"/>
        </w:rPr>
        <w:t>rodávající:</w:t>
      </w:r>
    </w:p>
    <w:p w14:paraId="34B6E6B9" w14:textId="47ED3780" w:rsidR="000A1E1B" w:rsidRPr="007D7D08" w:rsidRDefault="000A1E1B" w:rsidP="00982AF9">
      <w:pPr>
        <w:pStyle w:val="Odstavecseseznamem"/>
        <w:numPr>
          <w:ilvl w:val="0"/>
          <w:numId w:val="40"/>
        </w:numPr>
        <w:ind w:right="283"/>
        <w:jc w:val="both"/>
        <w:rPr>
          <w:rFonts w:ascii="Arial" w:hAnsi="Arial" w:cs="Arial"/>
        </w:rPr>
      </w:pPr>
      <w:r w:rsidRPr="007D7D08">
        <w:rPr>
          <w:rFonts w:ascii="Arial" w:hAnsi="Arial" w:cs="Arial"/>
        </w:rPr>
        <w:t xml:space="preserve">dostupnost </w:t>
      </w:r>
      <w:r w:rsidR="00216341" w:rsidRPr="007D7D08">
        <w:rPr>
          <w:rFonts w:ascii="Arial" w:hAnsi="Arial" w:cs="Arial"/>
        </w:rPr>
        <w:t xml:space="preserve">prodávajícího </w:t>
      </w:r>
      <w:r w:rsidRPr="007D7D08">
        <w:rPr>
          <w:rFonts w:ascii="Arial" w:hAnsi="Arial" w:cs="Arial"/>
        </w:rPr>
        <w:t>pro nahlášení závady v pracovní dny 8:00 – 1</w:t>
      </w:r>
      <w:r w:rsidR="007D7D08" w:rsidRPr="007D7D08">
        <w:rPr>
          <w:rFonts w:ascii="Arial" w:hAnsi="Arial" w:cs="Arial"/>
        </w:rPr>
        <w:t>5</w:t>
      </w:r>
      <w:r w:rsidRPr="007D7D08">
        <w:rPr>
          <w:rFonts w:ascii="Arial" w:hAnsi="Arial" w:cs="Arial"/>
        </w:rPr>
        <w:t>:00 hodin,</w:t>
      </w:r>
      <w:r w:rsidR="00BF59F7" w:rsidRPr="007D7D08">
        <w:rPr>
          <w:rFonts w:ascii="Arial" w:hAnsi="Arial" w:cs="Arial"/>
        </w:rPr>
        <w:t xml:space="preserve"> </w:t>
      </w:r>
    </w:p>
    <w:p w14:paraId="012C7BE2" w14:textId="6C26ED6B" w:rsidR="0050069C" w:rsidRPr="00B972DB" w:rsidRDefault="000A1E1B" w:rsidP="00982AF9">
      <w:pPr>
        <w:pStyle w:val="Odstavecseseznamem"/>
        <w:numPr>
          <w:ilvl w:val="0"/>
          <w:numId w:val="40"/>
        </w:numPr>
        <w:spacing w:after="120"/>
        <w:ind w:right="-1"/>
        <w:jc w:val="both"/>
        <w:rPr>
          <w:rFonts w:ascii="Arial" w:hAnsi="Arial" w:cs="Arial"/>
        </w:rPr>
      </w:pPr>
      <w:r w:rsidRPr="00B972DB">
        <w:rPr>
          <w:rFonts w:ascii="Arial" w:hAnsi="Arial" w:cs="Arial"/>
        </w:rPr>
        <w:t xml:space="preserve">garantovaná </w:t>
      </w:r>
      <w:r w:rsidR="00216341">
        <w:rPr>
          <w:rFonts w:ascii="Arial" w:hAnsi="Arial" w:cs="Arial"/>
        </w:rPr>
        <w:t>lhůta pro</w:t>
      </w:r>
      <w:r w:rsidRPr="00B972DB">
        <w:rPr>
          <w:rFonts w:ascii="Arial" w:hAnsi="Arial" w:cs="Arial"/>
        </w:rPr>
        <w:t xml:space="preserve"> </w:t>
      </w:r>
      <w:r w:rsidR="00216341">
        <w:rPr>
          <w:rFonts w:ascii="Arial" w:hAnsi="Arial" w:cs="Arial"/>
        </w:rPr>
        <w:t xml:space="preserve">odstranění závady (oprava) </w:t>
      </w:r>
      <w:r w:rsidRPr="00B972DB">
        <w:rPr>
          <w:rFonts w:ascii="Arial" w:hAnsi="Arial" w:cs="Arial"/>
        </w:rPr>
        <w:t xml:space="preserve">do 30 kalendářních dnů ode dne nahlášení </w:t>
      </w:r>
      <w:r w:rsidR="00216341">
        <w:rPr>
          <w:rFonts w:ascii="Arial" w:hAnsi="Arial" w:cs="Arial"/>
        </w:rPr>
        <w:t xml:space="preserve">závady prodávajícímu, </w:t>
      </w:r>
      <w:r w:rsidRPr="00B972DB">
        <w:rPr>
          <w:rFonts w:ascii="Arial" w:hAnsi="Arial" w:cs="Arial"/>
        </w:rPr>
        <w:t>nebude-li smluvními stranami dohodnuto jinak</w:t>
      </w:r>
    </w:p>
    <w:p w14:paraId="6DE1AD55" w14:textId="0CA4503A" w:rsidR="008B0453" w:rsidRPr="0086088D" w:rsidRDefault="000F7BE7" w:rsidP="00982AF9">
      <w:pPr>
        <w:tabs>
          <w:tab w:val="left" w:pos="426"/>
          <w:tab w:val="left" w:pos="9638"/>
          <w:tab w:val="left" w:pos="10206"/>
        </w:tabs>
        <w:spacing w:after="120"/>
        <w:ind w:left="426" w:right="-1" w:hanging="426"/>
        <w:jc w:val="both"/>
        <w:rPr>
          <w:rFonts w:ascii="Arial" w:hAnsi="Arial" w:cs="Arial"/>
        </w:rPr>
      </w:pPr>
      <w:r w:rsidRPr="0086088D">
        <w:rPr>
          <w:rFonts w:ascii="Arial" w:hAnsi="Arial" w:cs="Arial"/>
        </w:rPr>
        <w:t>5.</w:t>
      </w:r>
      <w:r w:rsidR="00EA7A50">
        <w:rPr>
          <w:rFonts w:ascii="Arial" w:hAnsi="Arial" w:cs="Arial"/>
        </w:rPr>
        <w:t>9</w:t>
      </w:r>
      <w:r w:rsidRPr="0086088D">
        <w:rPr>
          <w:rFonts w:ascii="Arial" w:hAnsi="Arial" w:cs="Arial"/>
        </w:rPr>
        <w:tab/>
        <w:t>Kupující nahlásí vadu prodávajícímu, a to telefonicky a následně</w:t>
      </w:r>
      <w:r w:rsidR="00216341">
        <w:rPr>
          <w:rFonts w:ascii="Arial" w:hAnsi="Arial" w:cs="Arial"/>
        </w:rPr>
        <w:t xml:space="preserve"> potvrdí</w:t>
      </w:r>
      <w:r w:rsidRPr="0086088D">
        <w:rPr>
          <w:rFonts w:ascii="Arial" w:hAnsi="Arial" w:cs="Arial"/>
        </w:rPr>
        <w:t xml:space="preserve"> e-mailem. Prodávající neprodleně potvrdí písemně (e-mailem) přijetí </w:t>
      </w:r>
      <w:r w:rsidR="00216341">
        <w:rPr>
          <w:rFonts w:ascii="Arial" w:hAnsi="Arial" w:cs="Arial"/>
        </w:rPr>
        <w:t xml:space="preserve">oznámení </w:t>
      </w:r>
      <w:r w:rsidRPr="0086088D">
        <w:rPr>
          <w:rFonts w:ascii="Arial" w:hAnsi="Arial" w:cs="Arial"/>
        </w:rPr>
        <w:t xml:space="preserve">závady a navrhne způsob </w:t>
      </w:r>
      <w:r w:rsidR="00216341">
        <w:rPr>
          <w:rFonts w:ascii="Arial" w:hAnsi="Arial" w:cs="Arial"/>
        </w:rPr>
        <w:t xml:space="preserve">jejího </w:t>
      </w:r>
      <w:r w:rsidRPr="0086088D">
        <w:rPr>
          <w:rFonts w:ascii="Arial" w:hAnsi="Arial" w:cs="Arial"/>
        </w:rPr>
        <w:t>odstranění (např. výměna, návštěva servisního technika, vzdálené odstranění</w:t>
      </w:r>
      <w:r w:rsidR="007D7D08">
        <w:rPr>
          <w:rFonts w:ascii="Arial" w:hAnsi="Arial" w:cs="Arial"/>
        </w:rPr>
        <w:t xml:space="preserve"> </w:t>
      </w:r>
      <w:proofErr w:type="gramStart"/>
      <w:r w:rsidRPr="0086088D">
        <w:rPr>
          <w:rFonts w:ascii="Arial" w:hAnsi="Arial" w:cs="Arial"/>
        </w:rPr>
        <w:t>problémů,</w:t>
      </w:r>
      <w:proofErr w:type="gramEnd"/>
      <w:r w:rsidR="007D7D08">
        <w:rPr>
          <w:rFonts w:ascii="Arial" w:hAnsi="Arial" w:cs="Arial"/>
        </w:rPr>
        <w:t xml:space="preserve"> </w:t>
      </w:r>
      <w:r w:rsidR="00C90F53" w:rsidRPr="0086088D">
        <w:rPr>
          <w:rFonts w:ascii="Arial" w:hAnsi="Arial" w:cs="Arial"/>
        </w:rPr>
        <w:t>atd.</w:t>
      </w:r>
      <w:r w:rsidRPr="0086088D">
        <w:rPr>
          <w:rFonts w:ascii="Arial" w:hAnsi="Arial" w:cs="Arial"/>
        </w:rPr>
        <w:t xml:space="preserve">). Kontakty pro nahlášení vad: telefon prodávajícího - </w:t>
      </w:r>
      <w:permStart w:id="1144854547" w:edGrp="everyone"/>
      <w:r w:rsidR="00BF59F7">
        <w:rPr>
          <w:rFonts w:ascii="Arial" w:hAnsi="Arial" w:cs="Arial"/>
        </w:rPr>
        <w:t xml:space="preserve">+420 </w:t>
      </w:r>
      <w:r w:rsidRPr="0086088D">
        <w:rPr>
          <w:rFonts w:ascii="Arial" w:hAnsi="Arial" w:cs="Arial"/>
        </w:rPr>
        <w:t>……</w:t>
      </w:r>
      <w:proofErr w:type="gramStart"/>
      <w:r w:rsidRPr="0086088D">
        <w:rPr>
          <w:rFonts w:ascii="Arial" w:hAnsi="Arial" w:cs="Arial"/>
        </w:rPr>
        <w:t>…….</w:t>
      </w:r>
      <w:proofErr w:type="gramEnd"/>
      <w:r w:rsidRPr="0086088D">
        <w:rPr>
          <w:rFonts w:ascii="Arial" w:hAnsi="Arial" w:cs="Arial"/>
        </w:rPr>
        <w:t>.</w:t>
      </w:r>
      <w:permEnd w:id="1144854547"/>
      <w:r w:rsidRPr="0086088D">
        <w:rPr>
          <w:rFonts w:ascii="Arial" w:hAnsi="Arial" w:cs="Arial"/>
        </w:rPr>
        <w:t>, e</w:t>
      </w:r>
      <w:r w:rsidR="00BF59F7">
        <w:rPr>
          <w:rFonts w:ascii="Arial" w:hAnsi="Arial" w:cs="Arial"/>
        </w:rPr>
        <w:t>-</w:t>
      </w:r>
      <w:r w:rsidRPr="0086088D">
        <w:rPr>
          <w:rFonts w:ascii="Arial" w:hAnsi="Arial" w:cs="Arial"/>
        </w:rPr>
        <w:t xml:space="preserve">mail prodávajícího - </w:t>
      </w:r>
      <w:permStart w:id="1234248267" w:edGrp="everyone"/>
      <w:r w:rsidRPr="0086088D">
        <w:rPr>
          <w:rFonts w:ascii="Arial" w:hAnsi="Arial" w:cs="Arial"/>
        </w:rPr>
        <w:t>………………</w:t>
      </w:r>
      <w:permEnd w:id="1234248267"/>
    </w:p>
    <w:p w14:paraId="37103724" w14:textId="332468FE" w:rsidR="000F7BE7" w:rsidRPr="0086088D" w:rsidRDefault="000F7BE7" w:rsidP="00982AF9">
      <w:pPr>
        <w:spacing w:after="120"/>
        <w:ind w:left="426" w:right="-1" w:hanging="426"/>
        <w:jc w:val="both"/>
        <w:rPr>
          <w:rFonts w:ascii="Arial" w:hAnsi="Arial" w:cs="Arial"/>
        </w:rPr>
      </w:pPr>
      <w:r w:rsidRPr="0086088D">
        <w:rPr>
          <w:rFonts w:ascii="Arial" w:hAnsi="Arial" w:cs="Arial"/>
        </w:rPr>
        <w:t>5.</w:t>
      </w:r>
      <w:r w:rsidR="00EA7A50">
        <w:rPr>
          <w:rFonts w:ascii="Arial" w:hAnsi="Arial" w:cs="Arial"/>
        </w:rPr>
        <w:t>10</w:t>
      </w:r>
      <w:r w:rsidRPr="0086088D">
        <w:rPr>
          <w:rFonts w:ascii="Arial" w:hAnsi="Arial" w:cs="Arial"/>
        </w:rPr>
        <w:tab/>
        <w:t xml:space="preserve">O odstranění reklamované vady sepíše kupující zápis, ve kterém potvrdí odstranění vady nebo uvede důvody, pro které odmítá uznat vadu za odstraněnou. Neodstraní-li prodávající vady předmětu plnění ve </w:t>
      </w:r>
      <w:r w:rsidRPr="007D7D08">
        <w:rPr>
          <w:rFonts w:ascii="Arial" w:hAnsi="Arial" w:cs="Arial"/>
        </w:rPr>
        <w:t>lhůtě 30 dnů od odmítnutí uznání odstranění vady nebo oznámí-li prodávající před uplynutím této lhůty</w:t>
      </w:r>
      <w:r w:rsidRPr="0086088D">
        <w:rPr>
          <w:rFonts w:ascii="Arial" w:hAnsi="Arial" w:cs="Arial"/>
        </w:rPr>
        <w:t xml:space="preserve"> kupujícímu, že vady neodstraní, je kupující oprávněn odstoupit od této smlouvy. Současně je kupující oprávněn pověřit odstraněním vady jinou odbornou právnickou nebo fyzickou osobu, přičemž veškeré takto vzniklé náklady na odstranění vady uhradí kupujícímu prodávající.</w:t>
      </w:r>
    </w:p>
    <w:p w14:paraId="60D9BAE2" w14:textId="2BB553B1" w:rsidR="000F7BE7" w:rsidRPr="0086088D" w:rsidRDefault="000F7BE7" w:rsidP="00982AF9">
      <w:pPr>
        <w:spacing w:after="120"/>
        <w:ind w:left="426" w:right="-1" w:hanging="426"/>
        <w:jc w:val="both"/>
        <w:rPr>
          <w:rFonts w:ascii="Arial" w:hAnsi="Arial" w:cs="Arial"/>
        </w:rPr>
      </w:pPr>
      <w:r w:rsidRPr="0086088D">
        <w:rPr>
          <w:rFonts w:ascii="Arial" w:hAnsi="Arial" w:cs="Arial"/>
        </w:rPr>
        <w:t>5.1</w:t>
      </w:r>
      <w:r w:rsidR="00EA7A50">
        <w:rPr>
          <w:rFonts w:ascii="Arial" w:hAnsi="Arial" w:cs="Arial"/>
        </w:rPr>
        <w:t>1</w:t>
      </w:r>
      <w:r w:rsidRPr="0086088D">
        <w:rPr>
          <w:rFonts w:ascii="Arial" w:hAnsi="Arial" w:cs="Arial"/>
        </w:rPr>
        <w:tab/>
        <w:t>Nebyla-li do okamžiku uplatnění reklamace uhrazena celá kupní cena, kupující není v prodlení s úhradou kupní ceny až do vyřešení reklamace.</w:t>
      </w:r>
    </w:p>
    <w:p w14:paraId="794517F8" w14:textId="6ABB9EFA" w:rsidR="000F7BE7" w:rsidRPr="0086088D" w:rsidRDefault="000F7BE7" w:rsidP="00982AF9">
      <w:pPr>
        <w:tabs>
          <w:tab w:val="left" w:pos="9498"/>
          <w:tab w:val="left" w:pos="9638"/>
        </w:tabs>
        <w:spacing w:after="120"/>
        <w:ind w:left="426" w:right="-1" w:hanging="426"/>
        <w:jc w:val="both"/>
        <w:rPr>
          <w:rFonts w:ascii="Arial" w:hAnsi="Arial" w:cs="Arial"/>
        </w:rPr>
      </w:pPr>
      <w:r w:rsidRPr="0086088D">
        <w:rPr>
          <w:rFonts w:ascii="Arial" w:hAnsi="Arial" w:cs="Arial"/>
        </w:rPr>
        <w:t>5.1</w:t>
      </w:r>
      <w:r w:rsidR="00EA7A50">
        <w:rPr>
          <w:rFonts w:ascii="Arial" w:hAnsi="Arial" w:cs="Arial"/>
        </w:rPr>
        <w:t>2</w:t>
      </w:r>
      <w:r w:rsidRPr="0086088D">
        <w:rPr>
          <w:rFonts w:ascii="Arial" w:hAnsi="Arial" w:cs="Arial"/>
        </w:rPr>
        <w:tab/>
        <w:t>Uplatněním nároku z odpovědnosti za vady předmětu plnění není dotčen nárok kupujícího na náhradu škody a ušlého zisku.</w:t>
      </w:r>
    </w:p>
    <w:p w14:paraId="515FDF6D" w14:textId="28C9317B" w:rsidR="000F7BE7" w:rsidRPr="0086088D" w:rsidRDefault="000F7BE7" w:rsidP="00982AF9">
      <w:pPr>
        <w:tabs>
          <w:tab w:val="left" w:pos="9638"/>
        </w:tabs>
        <w:spacing w:after="120"/>
        <w:ind w:left="426" w:right="-1" w:hanging="426"/>
        <w:jc w:val="both"/>
        <w:rPr>
          <w:rFonts w:ascii="Arial" w:hAnsi="Arial" w:cs="Arial"/>
        </w:rPr>
      </w:pPr>
      <w:r w:rsidRPr="0086088D">
        <w:rPr>
          <w:rFonts w:ascii="Arial" w:hAnsi="Arial" w:cs="Arial"/>
        </w:rPr>
        <w:t>5.1</w:t>
      </w:r>
      <w:r w:rsidR="00EA7A50">
        <w:rPr>
          <w:rFonts w:ascii="Arial" w:hAnsi="Arial" w:cs="Arial"/>
        </w:rPr>
        <w:t>3</w:t>
      </w:r>
      <w:r w:rsidRPr="0086088D">
        <w:rPr>
          <w:rFonts w:ascii="Arial" w:hAnsi="Arial" w:cs="Arial"/>
        </w:rPr>
        <w:tab/>
        <w:t>Prodávající je povinen řádně vést servisní evidenci zboží a poskytovat z ní na vyžádání</w:t>
      </w:r>
      <w:r w:rsidR="002300AA">
        <w:rPr>
          <w:rFonts w:ascii="Arial" w:hAnsi="Arial" w:cs="Arial"/>
        </w:rPr>
        <w:t xml:space="preserve"> </w:t>
      </w:r>
      <w:r w:rsidRPr="0086088D">
        <w:rPr>
          <w:rFonts w:ascii="Arial" w:hAnsi="Arial" w:cs="Arial"/>
        </w:rPr>
        <w:t xml:space="preserve">údaje. Prodávající je povinen poskytnout </w:t>
      </w:r>
      <w:r w:rsidR="009F57FE">
        <w:rPr>
          <w:rFonts w:ascii="Arial" w:hAnsi="Arial" w:cs="Arial"/>
        </w:rPr>
        <w:t>k</w:t>
      </w:r>
      <w:r w:rsidRPr="0086088D">
        <w:rPr>
          <w:rFonts w:ascii="Arial" w:hAnsi="Arial" w:cs="Arial"/>
        </w:rPr>
        <w:t>upujícímu kompletní údaje do tří pracovních dnů od jejich vyžádání.</w:t>
      </w:r>
    </w:p>
    <w:p w14:paraId="660B3DC0" w14:textId="34C0707A" w:rsidR="000F7BE7" w:rsidRPr="0086088D" w:rsidRDefault="000F7BE7" w:rsidP="0086088D">
      <w:pPr>
        <w:ind w:left="426" w:right="-1" w:hanging="426"/>
        <w:jc w:val="both"/>
        <w:rPr>
          <w:rFonts w:ascii="Arial" w:hAnsi="Arial" w:cs="Arial"/>
        </w:rPr>
      </w:pPr>
      <w:r w:rsidRPr="0086088D">
        <w:rPr>
          <w:rFonts w:ascii="Arial" w:hAnsi="Arial" w:cs="Arial"/>
        </w:rPr>
        <w:t>5.1</w:t>
      </w:r>
      <w:r w:rsidR="00EA7A50">
        <w:rPr>
          <w:rFonts w:ascii="Arial" w:hAnsi="Arial" w:cs="Arial"/>
        </w:rPr>
        <w:t>4</w:t>
      </w:r>
      <w:r w:rsidRPr="0086088D">
        <w:rPr>
          <w:rFonts w:ascii="Arial" w:hAnsi="Arial" w:cs="Arial"/>
        </w:rPr>
        <w:tab/>
        <w:t>Veškeré činnosti nutné či související s reklamací vad činí prodávající sám na své náklady v součinnosti s kupujícím a v jeho provozní době tak, aby svými činnostmi neohrozil nebo neomezil činnost kupujícího.</w:t>
      </w:r>
    </w:p>
    <w:p w14:paraId="584CD0D4" w14:textId="77777777" w:rsidR="008B0453" w:rsidRPr="00C134E3" w:rsidRDefault="008B0453" w:rsidP="008B0453">
      <w:pPr>
        <w:ind w:right="283"/>
        <w:jc w:val="both"/>
        <w:rPr>
          <w:rFonts w:ascii="Arial" w:hAnsi="Arial" w:cs="Arial"/>
        </w:rPr>
      </w:pPr>
    </w:p>
    <w:p w14:paraId="15F44C4E" w14:textId="77777777" w:rsidR="008B0453" w:rsidRPr="00C134E3" w:rsidRDefault="008B0453" w:rsidP="008B0453">
      <w:pPr>
        <w:pStyle w:val="Nadpis2"/>
        <w:ind w:left="0" w:right="283"/>
        <w:rPr>
          <w:rFonts w:ascii="Arial" w:hAnsi="Arial" w:cs="Arial"/>
          <w:sz w:val="20"/>
        </w:rPr>
      </w:pPr>
      <w:r w:rsidRPr="00C134E3">
        <w:rPr>
          <w:rFonts w:ascii="Arial" w:hAnsi="Arial" w:cs="Arial"/>
          <w:sz w:val="20"/>
        </w:rPr>
        <w:t xml:space="preserve">Článek VI. </w:t>
      </w:r>
    </w:p>
    <w:p w14:paraId="58200667" w14:textId="77777777" w:rsidR="008B0453" w:rsidRPr="00C134E3" w:rsidRDefault="008B0453" w:rsidP="008B0453">
      <w:pPr>
        <w:pStyle w:val="Nadpis2"/>
        <w:ind w:left="0" w:right="283"/>
        <w:rPr>
          <w:rFonts w:ascii="Arial" w:hAnsi="Arial" w:cs="Arial"/>
          <w:sz w:val="20"/>
        </w:rPr>
      </w:pPr>
      <w:r w:rsidRPr="00C134E3">
        <w:rPr>
          <w:rFonts w:ascii="Arial" w:hAnsi="Arial" w:cs="Arial"/>
          <w:sz w:val="20"/>
        </w:rPr>
        <w:t>Smluvní pokuty</w:t>
      </w:r>
    </w:p>
    <w:p w14:paraId="5FA294DA" w14:textId="77777777" w:rsidR="008B0453" w:rsidRPr="00C134E3" w:rsidRDefault="008B0453" w:rsidP="008B0453">
      <w:pPr>
        <w:ind w:left="570" w:right="283"/>
        <w:jc w:val="both"/>
        <w:rPr>
          <w:rFonts w:ascii="Arial" w:hAnsi="Arial" w:cs="Arial"/>
          <w:b/>
        </w:rPr>
      </w:pPr>
    </w:p>
    <w:p w14:paraId="49534C81" w14:textId="064C2CBC" w:rsidR="008B0453" w:rsidRPr="00982AF9" w:rsidRDefault="008B0453" w:rsidP="00982AF9">
      <w:pPr>
        <w:pStyle w:val="Zkladntextodsazen2"/>
        <w:numPr>
          <w:ilvl w:val="1"/>
          <w:numId w:val="21"/>
        </w:numPr>
        <w:tabs>
          <w:tab w:val="clear" w:pos="705"/>
          <w:tab w:val="num" w:pos="426"/>
        </w:tabs>
        <w:spacing w:after="120"/>
        <w:ind w:left="425" w:right="284" w:hanging="425"/>
        <w:jc w:val="both"/>
        <w:rPr>
          <w:rFonts w:ascii="Arial" w:hAnsi="Arial" w:cs="Arial"/>
          <w:sz w:val="20"/>
        </w:rPr>
      </w:pPr>
      <w:r w:rsidRPr="00C134E3">
        <w:rPr>
          <w:rFonts w:ascii="Arial" w:hAnsi="Arial" w:cs="Arial"/>
          <w:sz w:val="20"/>
        </w:rPr>
        <w:t xml:space="preserve">Prodávající zaplatí kupujícímu smluvní pokutu ve </w:t>
      </w:r>
      <w:r w:rsidRPr="002300AA">
        <w:rPr>
          <w:rFonts w:ascii="Arial" w:hAnsi="Arial" w:cs="Arial"/>
          <w:sz w:val="20"/>
        </w:rPr>
        <w:t xml:space="preserve">výši </w:t>
      </w:r>
      <w:r w:rsidR="004F5BB1">
        <w:rPr>
          <w:rFonts w:ascii="Arial" w:hAnsi="Arial" w:cs="Arial"/>
          <w:b/>
          <w:bCs/>
          <w:sz w:val="20"/>
        </w:rPr>
        <w:t xml:space="preserve">2 </w:t>
      </w:r>
      <w:r w:rsidR="008D7104" w:rsidRPr="008D7104">
        <w:rPr>
          <w:rFonts w:ascii="Arial" w:hAnsi="Arial" w:cs="Arial"/>
          <w:b/>
          <w:bCs/>
          <w:sz w:val="20"/>
        </w:rPr>
        <w:t>000,- Kč</w:t>
      </w:r>
      <w:r w:rsidR="002300AA" w:rsidRPr="006C15D8">
        <w:rPr>
          <w:rFonts w:ascii="Arial" w:hAnsi="Arial" w:cs="Arial"/>
          <w:sz w:val="20"/>
        </w:rPr>
        <w:t xml:space="preserve"> </w:t>
      </w:r>
      <w:r w:rsidRPr="00C134E3">
        <w:rPr>
          <w:rFonts w:ascii="Arial" w:hAnsi="Arial" w:cs="Arial"/>
          <w:sz w:val="20"/>
        </w:rPr>
        <w:t>za k</w:t>
      </w:r>
      <w:r w:rsidRPr="006C15D8">
        <w:rPr>
          <w:rFonts w:ascii="Arial" w:hAnsi="Arial" w:cs="Arial"/>
          <w:sz w:val="20"/>
        </w:rPr>
        <w:t xml:space="preserve">aždý započatý kalendářní den prodlení s předáním předmětu </w:t>
      </w:r>
      <w:r>
        <w:rPr>
          <w:rFonts w:ascii="Arial" w:hAnsi="Arial" w:cs="Arial"/>
          <w:sz w:val="20"/>
        </w:rPr>
        <w:t>koupě</w:t>
      </w:r>
      <w:r w:rsidR="006A2F96">
        <w:rPr>
          <w:rFonts w:ascii="Arial" w:hAnsi="Arial" w:cs="Arial"/>
          <w:sz w:val="20"/>
        </w:rPr>
        <w:t xml:space="preserve"> dle této smlouvy</w:t>
      </w:r>
      <w:r w:rsidRPr="006C15D8">
        <w:rPr>
          <w:rFonts w:ascii="Arial" w:hAnsi="Arial" w:cs="Arial"/>
          <w:sz w:val="20"/>
        </w:rPr>
        <w:t>.</w:t>
      </w:r>
    </w:p>
    <w:p w14:paraId="1BAADFFC" w14:textId="09AD6A57" w:rsidR="008B0453" w:rsidRDefault="00701A65" w:rsidP="00982AF9">
      <w:pPr>
        <w:pStyle w:val="Zkladntextodsazen2"/>
        <w:numPr>
          <w:ilvl w:val="1"/>
          <w:numId w:val="21"/>
        </w:numPr>
        <w:tabs>
          <w:tab w:val="clear" w:pos="705"/>
          <w:tab w:val="num" w:pos="426"/>
        </w:tabs>
        <w:spacing w:after="120"/>
        <w:ind w:left="425" w:right="284" w:hanging="425"/>
        <w:jc w:val="both"/>
        <w:rPr>
          <w:rFonts w:ascii="Arial" w:hAnsi="Arial" w:cs="Arial"/>
          <w:sz w:val="20"/>
        </w:rPr>
      </w:pPr>
      <w:r w:rsidRPr="006C15D8">
        <w:rPr>
          <w:rFonts w:ascii="Arial" w:hAnsi="Arial" w:cs="Arial"/>
          <w:sz w:val="20"/>
        </w:rPr>
        <w:t xml:space="preserve">Kupující zaplatí prodávajícímu smluvní pokutu </w:t>
      </w:r>
      <w:r>
        <w:rPr>
          <w:rFonts w:ascii="Arial" w:hAnsi="Arial" w:cs="Arial"/>
          <w:sz w:val="20"/>
        </w:rPr>
        <w:t>pro případ</w:t>
      </w:r>
      <w:r w:rsidRPr="006C15D8">
        <w:rPr>
          <w:rFonts w:ascii="Arial" w:hAnsi="Arial" w:cs="Arial"/>
          <w:sz w:val="20"/>
        </w:rPr>
        <w:t xml:space="preserve"> prodlení s úhradou </w:t>
      </w:r>
      <w:r>
        <w:rPr>
          <w:rFonts w:ascii="Arial" w:hAnsi="Arial" w:cs="Arial"/>
          <w:sz w:val="20"/>
        </w:rPr>
        <w:t xml:space="preserve">kupní ceny dle této </w:t>
      </w:r>
      <w:r w:rsidRPr="005C03D5">
        <w:rPr>
          <w:rFonts w:ascii="Arial" w:hAnsi="Arial" w:cs="Arial"/>
          <w:sz w:val="20"/>
        </w:rPr>
        <w:t>smlouvy, a to ve</w:t>
      </w:r>
      <w:r w:rsidRPr="006C15D8">
        <w:rPr>
          <w:rFonts w:ascii="Arial" w:hAnsi="Arial" w:cs="Arial"/>
          <w:sz w:val="20"/>
        </w:rPr>
        <w:t xml:space="preserve"> výši 0,0</w:t>
      </w:r>
      <w:r w:rsidR="008D7104">
        <w:rPr>
          <w:rFonts w:ascii="Arial" w:hAnsi="Arial" w:cs="Arial"/>
          <w:sz w:val="20"/>
        </w:rPr>
        <w:t>5</w:t>
      </w:r>
      <w:r>
        <w:rPr>
          <w:rFonts w:ascii="Arial" w:hAnsi="Arial" w:cs="Arial"/>
          <w:sz w:val="20"/>
        </w:rPr>
        <w:t xml:space="preserve"> </w:t>
      </w:r>
      <w:r w:rsidRPr="006C15D8">
        <w:rPr>
          <w:rFonts w:ascii="Arial" w:hAnsi="Arial" w:cs="Arial"/>
          <w:sz w:val="20"/>
        </w:rPr>
        <w:t>% z dlužné částky za každý započatý den prodlení s úhradou.</w:t>
      </w:r>
      <w:r w:rsidR="008B0453" w:rsidRPr="006C15D8">
        <w:rPr>
          <w:rFonts w:ascii="Arial" w:hAnsi="Arial" w:cs="Arial"/>
          <w:sz w:val="20"/>
        </w:rPr>
        <w:t xml:space="preserve"> </w:t>
      </w:r>
    </w:p>
    <w:p w14:paraId="1A342CE0" w14:textId="19CCDDEF" w:rsidR="008D7104" w:rsidRDefault="008D7104" w:rsidP="00982AF9">
      <w:pPr>
        <w:pStyle w:val="Zkladntextodsazen2"/>
        <w:numPr>
          <w:ilvl w:val="1"/>
          <w:numId w:val="21"/>
        </w:numPr>
        <w:tabs>
          <w:tab w:val="clear" w:pos="705"/>
          <w:tab w:val="num" w:pos="426"/>
        </w:tabs>
        <w:spacing w:after="120"/>
        <w:ind w:left="425" w:right="284" w:hanging="425"/>
        <w:jc w:val="both"/>
        <w:rPr>
          <w:rFonts w:ascii="Arial" w:hAnsi="Arial" w:cs="Arial"/>
          <w:sz w:val="20"/>
        </w:rPr>
      </w:pPr>
      <w:r w:rsidRPr="008D7104">
        <w:rPr>
          <w:rFonts w:ascii="Arial" w:hAnsi="Arial" w:cs="Arial"/>
          <w:sz w:val="20"/>
        </w:rPr>
        <w:t xml:space="preserve">Prodávající zaplatí </w:t>
      </w:r>
      <w:r w:rsidR="006D43EC">
        <w:rPr>
          <w:rFonts w:ascii="Arial" w:hAnsi="Arial" w:cs="Arial"/>
          <w:sz w:val="20"/>
        </w:rPr>
        <w:t>k</w:t>
      </w:r>
      <w:r w:rsidRPr="008D7104">
        <w:rPr>
          <w:rFonts w:ascii="Arial" w:hAnsi="Arial" w:cs="Arial"/>
          <w:sz w:val="20"/>
        </w:rPr>
        <w:t xml:space="preserve">upujícímu smluvní pokutu za prodlení s odstraněním reklamované vady v dohodnuté lhůtě ve výši </w:t>
      </w:r>
      <w:r w:rsidR="004F5BB1">
        <w:rPr>
          <w:rFonts w:ascii="Arial" w:hAnsi="Arial" w:cs="Arial"/>
          <w:b/>
          <w:bCs/>
          <w:sz w:val="20"/>
        </w:rPr>
        <w:t xml:space="preserve">2 </w:t>
      </w:r>
      <w:r w:rsidRPr="00226B49">
        <w:rPr>
          <w:rFonts w:ascii="Arial" w:hAnsi="Arial" w:cs="Arial"/>
          <w:b/>
          <w:bCs/>
          <w:sz w:val="20"/>
        </w:rPr>
        <w:t>000,- Kč</w:t>
      </w:r>
      <w:r w:rsidRPr="008D7104">
        <w:rPr>
          <w:rFonts w:ascii="Arial" w:hAnsi="Arial" w:cs="Arial"/>
          <w:sz w:val="20"/>
        </w:rPr>
        <w:t xml:space="preserve"> za každou vadu a započatý kalendářní den prodlení s odstraněním vady.</w:t>
      </w:r>
    </w:p>
    <w:p w14:paraId="2A70B20B" w14:textId="0F98533E" w:rsidR="008D7104" w:rsidRDefault="008D7104" w:rsidP="00982AF9">
      <w:pPr>
        <w:pStyle w:val="Zkladntextodsazen2"/>
        <w:numPr>
          <w:ilvl w:val="1"/>
          <w:numId w:val="21"/>
        </w:numPr>
        <w:tabs>
          <w:tab w:val="clear" w:pos="705"/>
          <w:tab w:val="num" w:pos="426"/>
        </w:tabs>
        <w:spacing w:after="120"/>
        <w:ind w:left="425" w:right="284" w:hanging="425"/>
        <w:jc w:val="both"/>
        <w:rPr>
          <w:rFonts w:ascii="Arial" w:hAnsi="Arial" w:cs="Arial"/>
          <w:sz w:val="20"/>
        </w:rPr>
      </w:pPr>
      <w:r w:rsidRPr="008D7104">
        <w:rPr>
          <w:rFonts w:ascii="Arial" w:hAnsi="Arial" w:cs="Arial"/>
          <w:sz w:val="20"/>
        </w:rPr>
        <w:t xml:space="preserve">Prodávající zaplatí </w:t>
      </w:r>
      <w:r w:rsidR="006D43EC">
        <w:rPr>
          <w:rFonts w:ascii="Arial" w:hAnsi="Arial" w:cs="Arial"/>
          <w:sz w:val="20"/>
        </w:rPr>
        <w:t>k</w:t>
      </w:r>
      <w:r w:rsidRPr="008D7104">
        <w:rPr>
          <w:rFonts w:ascii="Arial" w:hAnsi="Arial" w:cs="Arial"/>
          <w:sz w:val="20"/>
        </w:rPr>
        <w:t xml:space="preserve">upujícímu smluvní pokutu za prodlení s prováděním záručního servisu nebo garanční prohlídky v dohodnuté lhůtě ve výši </w:t>
      </w:r>
      <w:r w:rsidR="004F5BB1">
        <w:rPr>
          <w:rFonts w:ascii="Arial" w:hAnsi="Arial" w:cs="Arial"/>
          <w:b/>
          <w:bCs/>
          <w:sz w:val="20"/>
        </w:rPr>
        <w:t xml:space="preserve">2 </w:t>
      </w:r>
      <w:r w:rsidRPr="00226B49">
        <w:rPr>
          <w:rFonts w:ascii="Arial" w:hAnsi="Arial" w:cs="Arial"/>
          <w:b/>
          <w:bCs/>
          <w:sz w:val="20"/>
        </w:rPr>
        <w:t>000,- Kč</w:t>
      </w:r>
      <w:r w:rsidRPr="008D7104">
        <w:rPr>
          <w:rFonts w:ascii="Arial" w:hAnsi="Arial" w:cs="Arial"/>
          <w:sz w:val="20"/>
        </w:rPr>
        <w:t xml:space="preserve"> za každý započatý kalendářní den prodlení</w:t>
      </w:r>
      <w:r>
        <w:rPr>
          <w:rFonts w:ascii="Arial" w:hAnsi="Arial" w:cs="Arial"/>
          <w:sz w:val="20"/>
        </w:rPr>
        <w:t>.</w:t>
      </w:r>
    </w:p>
    <w:p w14:paraId="7B48F4F8" w14:textId="1DFD3865" w:rsidR="00982AF9" w:rsidRDefault="00982AF9" w:rsidP="00982AF9">
      <w:pPr>
        <w:pStyle w:val="Zkladntextodsazen2"/>
        <w:numPr>
          <w:ilvl w:val="1"/>
          <w:numId w:val="21"/>
        </w:numPr>
        <w:tabs>
          <w:tab w:val="clear" w:pos="705"/>
          <w:tab w:val="num" w:pos="426"/>
        </w:tabs>
        <w:spacing w:after="120"/>
        <w:ind w:left="425" w:right="284" w:hanging="425"/>
        <w:jc w:val="both"/>
        <w:rPr>
          <w:rFonts w:ascii="Arial" w:hAnsi="Arial" w:cs="Arial"/>
          <w:sz w:val="20"/>
        </w:rPr>
      </w:pPr>
      <w:r>
        <w:rPr>
          <w:rFonts w:ascii="Arial" w:hAnsi="Arial" w:cs="Arial"/>
          <w:sz w:val="20"/>
        </w:rPr>
        <w:t>Smluvní pokuta je splatná do 14 kalendářních dnů ode dne</w:t>
      </w:r>
      <w:r w:rsidR="00C01BCA">
        <w:rPr>
          <w:rFonts w:ascii="Arial" w:hAnsi="Arial" w:cs="Arial"/>
          <w:sz w:val="20"/>
        </w:rPr>
        <w:t xml:space="preserve"> jejího uplatnění </w:t>
      </w:r>
    </w:p>
    <w:p w14:paraId="2D6A7F9E" w14:textId="5C776C92" w:rsidR="00982AF9" w:rsidRPr="006C15D8" w:rsidRDefault="00982AF9" w:rsidP="00982AF9">
      <w:pPr>
        <w:pStyle w:val="Zkladntextodsazen2"/>
        <w:numPr>
          <w:ilvl w:val="1"/>
          <w:numId w:val="21"/>
        </w:numPr>
        <w:tabs>
          <w:tab w:val="clear" w:pos="705"/>
          <w:tab w:val="num" w:pos="426"/>
        </w:tabs>
        <w:ind w:left="425" w:right="284" w:hanging="425"/>
        <w:jc w:val="both"/>
        <w:rPr>
          <w:rFonts w:ascii="Arial" w:hAnsi="Arial" w:cs="Arial"/>
          <w:sz w:val="20"/>
        </w:rPr>
      </w:pPr>
      <w:r>
        <w:rPr>
          <w:rFonts w:ascii="Arial" w:hAnsi="Arial" w:cs="Arial"/>
          <w:sz w:val="20"/>
        </w:rPr>
        <w:t>Zaplacením smluvní pokuty není dotčen nárok smluvních stran na náhradu škody v plném rozsahu, ani povinnost prodávajícího řádně dodat předmět koupě.</w:t>
      </w:r>
    </w:p>
    <w:p w14:paraId="055F8856" w14:textId="77777777" w:rsidR="008B0453" w:rsidRDefault="008B0453" w:rsidP="008B0453">
      <w:pPr>
        <w:ind w:right="283"/>
        <w:jc w:val="both"/>
        <w:rPr>
          <w:rFonts w:ascii="Arial" w:hAnsi="Arial" w:cs="Arial"/>
        </w:rPr>
      </w:pPr>
    </w:p>
    <w:p w14:paraId="36C0EA53" w14:textId="77777777" w:rsidR="007D7D08" w:rsidRDefault="007D7D08" w:rsidP="008B0453">
      <w:pPr>
        <w:pStyle w:val="Nadpis3"/>
        <w:ind w:right="283"/>
        <w:rPr>
          <w:rFonts w:ascii="Arial" w:hAnsi="Arial" w:cs="Arial"/>
          <w:sz w:val="20"/>
        </w:rPr>
      </w:pPr>
    </w:p>
    <w:p w14:paraId="0D7D9204" w14:textId="77777777" w:rsidR="006D476E" w:rsidRPr="006D476E" w:rsidRDefault="006D476E" w:rsidP="006D476E"/>
    <w:p w14:paraId="79E4CAB3" w14:textId="2AB32C8D" w:rsidR="008B0453" w:rsidRDefault="008B0453" w:rsidP="008B0453">
      <w:pPr>
        <w:pStyle w:val="Nadpis3"/>
        <w:ind w:right="283"/>
        <w:rPr>
          <w:rFonts w:ascii="Arial" w:hAnsi="Arial" w:cs="Arial"/>
          <w:sz w:val="20"/>
        </w:rPr>
      </w:pPr>
      <w:r w:rsidRPr="006C15D8">
        <w:rPr>
          <w:rFonts w:ascii="Arial" w:hAnsi="Arial" w:cs="Arial"/>
          <w:sz w:val="20"/>
        </w:rPr>
        <w:t xml:space="preserve">Článek VII. </w:t>
      </w:r>
    </w:p>
    <w:p w14:paraId="59412472" w14:textId="77777777" w:rsidR="008B0453" w:rsidRPr="006C15D8" w:rsidRDefault="008B0453" w:rsidP="008B0453">
      <w:pPr>
        <w:pStyle w:val="Nadpis3"/>
        <w:ind w:right="283"/>
        <w:rPr>
          <w:rFonts w:ascii="Arial" w:hAnsi="Arial" w:cs="Arial"/>
          <w:sz w:val="20"/>
        </w:rPr>
      </w:pPr>
      <w:r w:rsidRPr="006C15D8">
        <w:rPr>
          <w:rFonts w:ascii="Arial" w:hAnsi="Arial" w:cs="Arial"/>
          <w:sz w:val="20"/>
        </w:rPr>
        <w:t>Vlastnické právo</w:t>
      </w:r>
    </w:p>
    <w:p w14:paraId="33200727" w14:textId="77777777" w:rsidR="008B0453" w:rsidRPr="006C15D8" w:rsidRDefault="008B0453" w:rsidP="008B0453">
      <w:pPr>
        <w:ind w:right="283"/>
        <w:jc w:val="both"/>
        <w:rPr>
          <w:rFonts w:ascii="Arial" w:hAnsi="Arial" w:cs="Arial"/>
        </w:rPr>
      </w:pPr>
    </w:p>
    <w:p w14:paraId="6EBF1F8F" w14:textId="77777777" w:rsidR="008B0453" w:rsidRDefault="008B0453" w:rsidP="008B0453">
      <w:pPr>
        <w:ind w:right="283"/>
        <w:jc w:val="both"/>
        <w:rPr>
          <w:rFonts w:ascii="Arial" w:hAnsi="Arial" w:cs="Arial"/>
        </w:rPr>
      </w:pPr>
      <w:r w:rsidRPr="006C15D8">
        <w:rPr>
          <w:rFonts w:ascii="Arial" w:hAnsi="Arial" w:cs="Arial"/>
        </w:rPr>
        <w:t>Vlastnické právo k předmětu koupě dle této smlouvy přechází z prodávajícího na kupujícího v okamžiku protokolárního předání a převzetí</w:t>
      </w:r>
      <w:r>
        <w:rPr>
          <w:rFonts w:ascii="Arial" w:hAnsi="Arial" w:cs="Arial"/>
        </w:rPr>
        <w:t xml:space="preserve"> předmětu koupě</w:t>
      </w:r>
      <w:r w:rsidRPr="006C15D8">
        <w:rPr>
          <w:rFonts w:ascii="Arial" w:hAnsi="Arial" w:cs="Arial"/>
        </w:rPr>
        <w:t>.</w:t>
      </w:r>
    </w:p>
    <w:p w14:paraId="352A9A39" w14:textId="77777777" w:rsidR="00F830AD" w:rsidRDefault="00F830AD" w:rsidP="008B0453">
      <w:pPr>
        <w:ind w:right="283"/>
        <w:jc w:val="both"/>
        <w:rPr>
          <w:rFonts w:ascii="Arial" w:hAnsi="Arial" w:cs="Arial"/>
        </w:rPr>
      </w:pPr>
    </w:p>
    <w:p w14:paraId="3814BCD3" w14:textId="77777777" w:rsidR="00F830AD" w:rsidRPr="00F830AD" w:rsidRDefault="00F830AD" w:rsidP="00F830AD">
      <w:pPr>
        <w:ind w:right="283"/>
        <w:jc w:val="center"/>
        <w:rPr>
          <w:rFonts w:ascii="Arial" w:hAnsi="Arial" w:cs="Arial"/>
          <w:b/>
        </w:rPr>
      </w:pPr>
      <w:r w:rsidRPr="00F830AD">
        <w:rPr>
          <w:rFonts w:ascii="Arial" w:hAnsi="Arial" w:cs="Arial"/>
          <w:b/>
        </w:rPr>
        <w:t>Článek VIII.</w:t>
      </w:r>
    </w:p>
    <w:p w14:paraId="0E9CB536" w14:textId="77777777" w:rsidR="008B0453" w:rsidRDefault="00F830AD" w:rsidP="00F830AD">
      <w:pPr>
        <w:tabs>
          <w:tab w:val="left" w:pos="567"/>
        </w:tabs>
        <w:ind w:right="283"/>
        <w:jc w:val="center"/>
        <w:rPr>
          <w:rFonts w:ascii="Arial" w:hAnsi="Arial" w:cs="Arial"/>
          <w:b/>
        </w:rPr>
      </w:pPr>
      <w:r w:rsidRPr="00F830AD">
        <w:rPr>
          <w:rFonts w:ascii="Arial" w:hAnsi="Arial" w:cs="Arial"/>
          <w:b/>
        </w:rPr>
        <w:t>Vyšší moc</w:t>
      </w:r>
    </w:p>
    <w:p w14:paraId="2CE081D4" w14:textId="77777777" w:rsidR="00F830AD" w:rsidRDefault="00F830AD" w:rsidP="00F830AD">
      <w:pPr>
        <w:tabs>
          <w:tab w:val="left" w:pos="567"/>
        </w:tabs>
        <w:ind w:right="283"/>
        <w:jc w:val="center"/>
        <w:rPr>
          <w:rFonts w:ascii="Arial" w:hAnsi="Arial" w:cs="Arial"/>
          <w:b/>
        </w:rPr>
      </w:pPr>
    </w:p>
    <w:p w14:paraId="53C998B2" w14:textId="6C8BF392" w:rsidR="00F830AD" w:rsidRPr="000472C6" w:rsidRDefault="00F830AD" w:rsidP="0018213C">
      <w:pPr>
        <w:tabs>
          <w:tab w:val="left" w:pos="426"/>
        </w:tabs>
        <w:spacing w:after="120"/>
        <w:ind w:left="425" w:right="284" w:hanging="425"/>
        <w:jc w:val="both"/>
        <w:rPr>
          <w:rFonts w:ascii="Arial" w:hAnsi="Arial" w:cs="Arial"/>
        </w:rPr>
      </w:pPr>
      <w:r w:rsidRPr="000472C6">
        <w:rPr>
          <w:rFonts w:ascii="Arial" w:hAnsi="Arial" w:cs="Arial"/>
        </w:rPr>
        <w:t>8.1</w:t>
      </w:r>
      <w:r w:rsidRPr="000472C6">
        <w:rPr>
          <w:rFonts w:ascii="Arial" w:hAnsi="Arial" w:cs="Arial"/>
        </w:rPr>
        <w:tab/>
        <w:t xml:space="preserve">Za případy vyšší moci jsou považovány takové neobvyklé okolnosti, které brání trvale nebo dočasné plnění smlouvou stanovených povinností, které nastanou po nabytí platnosti smlouvy a které nemohly být ani </w:t>
      </w:r>
      <w:r w:rsidR="005E5138">
        <w:rPr>
          <w:rFonts w:ascii="Arial" w:hAnsi="Arial" w:cs="Arial"/>
        </w:rPr>
        <w:t>k</w:t>
      </w:r>
      <w:r w:rsidRPr="000472C6">
        <w:rPr>
          <w:rFonts w:ascii="Arial" w:hAnsi="Arial" w:cs="Arial"/>
        </w:rPr>
        <w:t xml:space="preserve">upujícím, ani </w:t>
      </w:r>
      <w:r w:rsidR="005E5138">
        <w:rPr>
          <w:rFonts w:ascii="Arial" w:hAnsi="Arial" w:cs="Arial"/>
        </w:rPr>
        <w:t>p</w:t>
      </w:r>
      <w:r w:rsidRPr="000472C6">
        <w:rPr>
          <w:rFonts w:ascii="Arial" w:hAnsi="Arial" w:cs="Arial"/>
        </w:rPr>
        <w:t>rodávajícím objektivně předvídány nebo odvráceny.</w:t>
      </w:r>
    </w:p>
    <w:p w14:paraId="5EF114BD" w14:textId="500C27F1" w:rsidR="00F830AD" w:rsidRPr="000472C6" w:rsidRDefault="00F830AD" w:rsidP="0018213C">
      <w:pPr>
        <w:tabs>
          <w:tab w:val="left" w:pos="426"/>
        </w:tabs>
        <w:spacing w:after="120"/>
        <w:ind w:left="425" w:right="284" w:hanging="425"/>
        <w:jc w:val="both"/>
        <w:rPr>
          <w:rFonts w:ascii="Arial" w:hAnsi="Arial" w:cs="Arial"/>
        </w:rPr>
      </w:pPr>
      <w:r w:rsidRPr="000472C6">
        <w:rPr>
          <w:rFonts w:ascii="Arial" w:hAnsi="Arial" w:cs="Arial"/>
        </w:rPr>
        <w:t>8.2</w:t>
      </w:r>
      <w:r w:rsidRPr="000472C6">
        <w:rPr>
          <w:rFonts w:ascii="Arial" w:hAnsi="Arial" w:cs="Arial"/>
        </w:rPr>
        <w:tab/>
        <w:t>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w:t>
      </w:r>
    </w:p>
    <w:p w14:paraId="61B57930" w14:textId="77777777" w:rsidR="00F830AD" w:rsidRPr="000472C6" w:rsidRDefault="00F830AD" w:rsidP="000472C6">
      <w:pPr>
        <w:tabs>
          <w:tab w:val="left" w:pos="426"/>
        </w:tabs>
        <w:ind w:left="426" w:right="283" w:hanging="426"/>
        <w:jc w:val="both"/>
        <w:rPr>
          <w:rFonts w:ascii="Arial" w:hAnsi="Arial" w:cs="Arial"/>
        </w:rPr>
      </w:pPr>
      <w:r w:rsidRPr="000472C6">
        <w:rPr>
          <w:rFonts w:ascii="Arial" w:hAnsi="Arial" w:cs="Arial"/>
        </w:rPr>
        <w:t>8.3</w:t>
      </w:r>
      <w:r w:rsidRPr="000472C6">
        <w:rPr>
          <w:rFonts w:ascii="Arial" w:hAnsi="Arial" w:cs="Arial"/>
        </w:rPr>
        <w:tab/>
        <w:t>V případě, že působení vyšší moci trvá déle než 90 dní, vyjasní si obě smluvní strany další provádění předmětu plnění, resp. změnu dodatkem k této smlouvě.</w:t>
      </w:r>
    </w:p>
    <w:p w14:paraId="09F7212C" w14:textId="77777777" w:rsidR="008B0453" w:rsidRDefault="008B0453" w:rsidP="008B0453">
      <w:pPr>
        <w:tabs>
          <w:tab w:val="left" w:pos="567"/>
        </w:tabs>
        <w:ind w:right="283"/>
        <w:jc w:val="both"/>
        <w:rPr>
          <w:rFonts w:ascii="Arial" w:hAnsi="Arial" w:cs="Arial"/>
        </w:rPr>
      </w:pPr>
    </w:p>
    <w:p w14:paraId="68C05CB0" w14:textId="77777777" w:rsidR="008B0453" w:rsidRDefault="008B0453" w:rsidP="008B0453">
      <w:pPr>
        <w:pStyle w:val="Nadpis4"/>
        <w:tabs>
          <w:tab w:val="clear" w:pos="567"/>
          <w:tab w:val="left" w:pos="0"/>
        </w:tabs>
        <w:ind w:left="0" w:right="283"/>
        <w:rPr>
          <w:rFonts w:cs="Arial"/>
          <w:sz w:val="20"/>
        </w:rPr>
      </w:pPr>
      <w:r w:rsidRPr="006C15D8">
        <w:rPr>
          <w:rFonts w:cs="Arial"/>
          <w:sz w:val="20"/>
        </w:rPr>
        <w:t xml:space="preserve">Článek </w:t>
      </w:r>
      <w:r w:rsidR="000472C6">
        <w:rPr>
          <w:rFonts w:cs="Arial"/>
          <w:sz w:val="20"/>
        </w:rPr>
        <w:t>IX</w:t>
      </w:r>
      <w:r w:rsidRPr="006C15D8">
        <w:rPr>
          <w:rFonts w:cs="Arial"/>
          <w:sz w:val="20"/>
        </w:rPr>
        <w:t xml:space="preserve">. </w:t>
      </w:r>
    </w:p>
    <w:p w14:paraId="36B0C59F" w14:textId="77777777" w:rsidR="008B0453" w:rsidRPr="006C15D8" w:rsidRDefault="008B0453" w:rsidP="008B0453">
      <w:pPr>
        <w:pStyle w:val="Nadpis4"/>
        <w:tabs>
          <w:tab w:val="clear" w:pos="567"/>
          <w:tab w:val="left" w:pos="0"/>
        </w:tabs>
        <w:ind w:left="0" w:right="283"/>
        <w:rPr>
          <w:rFonts w:cs="Arial"/>
          <w:sz w:val="20"/>
        </w:rPr>
      </w:pPr>
      <w:r w:rsidRPr="006C15D8">
        <w:rPr>
          <w:rFonts w:cs="Arial"/>
          <w:sz w:val="20"/>
        </w:rPr>
        <w:t>Ostatní ujednání</w:t>
      </w:r>
    </w:p>
    <w:p w14:paraId="369A3E01" w14:textId="77777777" w:rsidR="008B0453" w:rsidRPr="006C15D8" w:rsidRDefault="008B0453" w:rsidP="008B0453">
      <w:pPr>
        <w:tabs>
          <w:tab w:val="left" w:pos="567"/>
        </w:tabs>
        <w:ind w:left="570" w:right="283"/>
        <w:jc w:val="both"/>
        <w:rPr>
          <w:rFonts w:ascii="Arial" w:hAnsi="Arial" w:cs="Arial"/>
          <w:b/>
        </w:rPr>
      </w:pPr>
    </w:p>
    <w:p w14:paraId="59DA16A9" w14:textId="0CDE31B1" w:rsidR="005E2AF8" w:rsidRDefault="005E2AF8" w:rsidP="00E36322">
      <w:pPr>
        <w:pStyle w:val="Zkladntextodsazen3"/>
        <w:tabs>
          <w:tab w:val="clear" w:pos="567"/>
        </w:tabs>
        <w:spacing w:after="120"/>
        <w:ind w:left="425" w:right="284" w:hanging="425"/>
        <w:rPr>
          <w:rFonts w:ascii="Arial" w:hAnsi="Arial" w:cs="Arial"/>
          <w:sz w:val="20"/>
        </w:rPr>
      </w:pPr>
      <w:r>
        <w:rPr>
          <w:rFonts w:ascii="Arial" w:hAnsi="Arial" w:cs="Arial"/>
          <w:sz w:val="20"/>
        </w:rPr>
        <w:t>9.1</w:t>
      </w:r>
      <w:r>
        <w:rPr>
          <w:rFonts w:ascii="Arial" w:hAnsi="Arial" w:cs="Arial"/>
          <w:sz w:val="20"/>
        </w:rPr>
        <w:tab/>
      </w:r>
      <w:r w:rsidR="008759B5" w:rsidRPr="008759B5">
        <w:rPr>
          <w:rFonts w:ascii="Arial" w:hAnsi="Arial" w:cs="Arial"/>
          <w:sz w:val="20"/>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w:t>
      </w:r>
      <w:r w:rsidR="008759B5">
        <w:rPr>
          <w:rFonts w:ascii="Arial" w:hAnsi="Arial" w:cs="Arial"/>
          <w:sz w:val="20"/>
        </w:rPr>
        <w:t>kupující</w:t>
      </w:r>
      <w:r w:rsidR="008759B5" w:rsidRPr="008759B5">
        <w:rPr>
          <w:rFonts w:ascii="Arial" w:hAnsi="Arial" w:cs="Arial"/>
          <w:sz w:val="20"/>
        </w:rPr>
        <w:t xml:space="preserve"> a 1 </w:t>
      </w:r>
      <w:r w:rsidR="008759B5">
        <w:rPr>
          <w:rFonts w:ascii="Arial" w:hAnsi="Arial" w:cs="Arial"/>
          <w:sz w:val="20"/>
        </w:rPr>
        <w:t>prodávající</w:t>
      </w:r>
      <w:r w:rsidR="008759B5" w:rsidRPr="008759B5">
        <w:rPr>
          <w:rFonts w:ascii="Arial" w:hAnsi="Arial" w:cs="Arial"/>
          <w:sz w:val="20"/>
        </w:rPr>
        <w:t>.</w:t>
      </w:r>
    </w:p>
    <w:p w14:paraId="1EAAA57A" w14:textId="2A1C2F8F" w:rsidR="005E2AF8" w:rsidRDefault="005E2AF8" w:rsidP="00E36322">
      <w:pPr>
        <w:pStyle w:val="Zkladntextodsazen3"/>
        <w:tabs>
          <w:tab w:val="clear" w:pos="567"/>
        </w:tabs>
        <w:spacing w:after="120"/>
        <w:ind w:left="425" w:right="284" w:hanging="425"/>
        <w:rPr>
          <w:rFonts w:ascii="Arial" w:hAnsi="Arial" w:cs="Arial"/>
          <w:sz w:val="20"/>
        </w:rPr>
      </w:pPr>
      <w:r>
        <w:rPr>
          <w:rFonts w:ascii="Arial" w:hAnsi="Arial" w:cs="Arial"/>
          <w:sz w:val="20"/>
        </w:rPr>
        <w:t>9.2</w:t>
      </w:r>
      <w:r>
        <w:rPr>
          <w:rFonts w:ascii="Arial" w:hAnsi="Arial" w:cs="Arial"/>
          <w:sz w:val="20"/>
        </w:rPr>
        <w:tab/>
      </w:r>
      <w:r w:rsidRPr="00DE1C6B">
        <w:rPr>
          <w:rFonts w:ascii="Arial" w:hAnsi="Arial" w:cs="Arial"/>
          <w:sz w:val="20"/>
        </w:rPr>
        <w:t>Tato smlouva nabývá platnosti dnem jejího podpisu oběma smluvními stranami a účinnosti dnem zveřejnění v registru smluv dle zákona č. 340/2015 Sb., o zvláštních podmínkách účinnosti některých smluv, uveřejňování těchto smluv a o registru smluv (dále jen „zákon o registru smluv“).</w:t>
      </w:r>
    </w:p>
    <w:p w14:paraId="0C1851EC" w14:textId="6A7B8186" w:rsidR="00194AB7" w:rsidRDefault="00194AB7" w:rsidP="00226B49">
      <w:pPr>
        <w:pStyle w:val="Zkladntextodsazen3"/>
        <w:tabs>
          <w:tab w:val="clear" w:pos="567"/>
        </w:tabs>
        <w:spacing w:after="120"/>
        <w:ind w:left="425" w:right="284" w:hanging="425"/>
        <w:rPr>
          <w:rFonts w:ascii="Arial" w:hAnsi="Arial" w:cs="Arial"/>
          <w:sz w:val="20"/>
        </w:rPr>
      </w:pPr>
      <w:r>
        <w:rPr>
          <w:rFonts w:ascii="Arial" w:hAnsi="Arial" w:cs="Arial"/>
          <w:sz w:val="20"/>
        </w:rPr>
        <w:t>9.3</w:t>
      </w:r>
      <w:r>
        <w:rPr>
          <w:rFonts w:ascii="Arial" w:hAnsi="Arial" w:cs="Arial"/>
          <w:sz w:val="20"/>
        </w:rPr>
        <w:tab/>
      </w:r>
      <w:r w:rsidRPr="00226B49">
        <w:rPr>
          <w:rFonts w:ascii="Arial" w:hAnsi="Arial" w:cs="Arial"/>
          <w:sz w:val="20"/>
        </w:rPr>
        <w:t>Prodávající není oprávněn postoupit, ani převést jakákoliv svá práva či povinnosti vyplývající z této smlouvy bez předchozího písemného souhlasu kupujícího.</w:t>
      </w:r>
    </w:p>
    <w:p w14:paraId="391C440D" w14:textId="57FC1959" w:rsidR="005E2AF8" w:rsidRDefault="005E2AF8" w:rsidP="00E36322">
      <w:pPr>
        <w:pStyle w:val="Zkladntextodsazen3"/>
        <w:tabs>
          <w:tab w:val="clear" w:pos="567"/>
        </w:tabs>
        <w:spacing w:after="120"/>
        <w:ind w:left="425" w:right="284" w:hanging="425"/>
        <w:rPr>
          <w:rFonts w:ascii="Arial" w:hAnsi="Arial" w:cs="Arial"/>
          <w:sz w:val="20"/>
        </w:rPr>
      </w:pPr>
      <w:r>
        <w:rPr>
          <w:rFonts w:ascii="Arial" w:hAnsi="Arial" w:cs="Arial"/>
          <w:sz w:val="20"/>
        </w:rPr>
        <w:t>9.</w:t>
      </w:r>
      <w:r w:rsidR="00226B49">
        <w:rPr>
          <w:rFonts w:ascii="Arial" w:hAnsi="Arial" w:cs="Arial"/>
          <w:sz w:val="20"/>
        </w:rPr>
        <w:t>4</w:t>
      </w:r>
      <w:r>
        <w:rPr>
          <w:rFonts w:ascii="Arial" w:hAnsi="Arial" w:cs="Arial"/>
          <w:sz w:val="20"/>
        </w:rPr>
        <w:tab/>
      </w:r>
      <w:r w:rsidR="000F7A04" w:rsidRPr="000F7A04">
        <w:rPr>
          <w:rFonts w:ascii="Arial" w:hAnsi="Arial" w:cs="Arial"/>
          <w:sz w:val="20"/>
        </w:rPr>
        <w:t>Práva a povinnosti smluvních stran v této smlouvě neupravená se řídí zákonem č. 89/2012 Sb., občanským zákoníkem, v platném znění, a dalšími právními předpisy.</w:t>
      </w:r>
    </w:p>
    <w:p w14:paraId="1080E4E5" w14:textId="334361D4" w:rsidR="005E2AF8" w:rsidRDefault="005E2AF8" w:rsidP="00E36322">
      <w:pPr>
        <w:pStyle w:val="Zkladntextodsazen3"/>
        <w:tabs>
          <w:tab w:val="clear" w:pos="567"/>
        </w:tabs>
        <w:spacing w:after="120"/>
        <w:ind w:left="425" w:right="284" w:hanging="425"/>
        <w:rPr>
          <w:rFonts w:ascii="Arial" w:hAnsi="Arial" w:cs="Arial"/>
          <w:sz w:val="20"/>
        </w:rPr>
      </w:pPr>
      <w:r>
        <w:rPr>
          <w:rFonts w:ascii="Arial" w:hAnsi="Arial" w:cs="Arial"/>
          <w:sz w:val="20"/>
        </w:rPr>
        <w:t>9.</w:t>
      </w:r>
      <w:r w:rsidR="00226B49">
        <w:rPr>
          <w:rFonts w:ascii="Arial" w:hAnsi="Arial" w:cs="Arial"/>
          <w:sz w:val="20"/>
        </w:rPr>
        <w:t>5</w:t>
      </w:r>
      <w:r>
        <w:rPr>
          <w:rFonts w:ascii="Arial" w:hAnsi="Arial" w:cs="Arial"/>
          <w:sz w:val="20"/>
        </w:rPr>
        <w:tab/>
      </w:r>
      <w:r w:rsidRPr="005E2AF8">
        <w:rPr>
          <w:rFonts w:ascii="Arial" w:hAnsi="Arial" w:cs="Arial"/>
          <w:sz w:val="20"/>
        </w:rPr>
        <w:t>Účastníci této smlouvy prohlašují, že tato smlouva nebyla uzavřena v tísni ani za jinak jednostranně nevýhodných podmínek, dále že byla uzavřena svobodně, vážně, určitě a srozumitelně, a na důkaz souhlasu s jejím obsahem připojují své podpisy.</w:t>
      </w:r>
    </w:p>
    <w:p w14:paraId="33285DF4" w14:textId="73B7DC21" w:rsidR="005E2AF8" w:rsidRDefault="005E2AF8" w:rsidP="00E36322">
      <w:pPr>
        <w:pStyle w:val="Zkladntextodsazen3"/>
        <w:tabs>
          <w:tab w:val="clear" w:pos="567"/>
        </w:tabs>
        <w:spacing w:after="120"/>
        <w:ind w:left="425" w:right="284" w:hanging="425"/>
        <w:rPr>
          <w:rFonts w:ascii="Arial" w:hAnsi="Arial" w:cs="Arial"/>
          <w:sz w:val="20"/>
        </w:rPr>
      </w:pPr>
      <w:r>
        <w:rPr>
          <w:rFonts w:ascii="Arial" w:hAnsi="Arial" w:cs="Arial"/>
          <w:sz w:val="20"/>
        </w:rPr>
        <w:t>9.</w:t>
      </w:r>
      <w:r w:rsidR="00226B49">
        <w:rPr>
          <w:rFonts w:ascii="Arial" w:hAnsi="Arial" w:cs="Arial"/>
          <w:sz w:val="20"/>
        </w:rPr>
        <w:t>6</w:t>
      </w:r>
      <w:r>
        <w:rPr>
          <w:rFonts w:ascii="Arial" w:hAnsi="Arial" w:cs="Arial"/>
          <w:sz w:val="20"/>
        </w:rPr>
        <w:tab/>
      </w:r>
      <w:r w:rsidRPr="005E2AF8">
        <w:rPr>
          <w:rFonts w:ascii="Arial" w:hAnsi="Arial" w:cs="Arial"/>
          <w:sz w:val="20"/>
        </w:rPr>
        <w:t>Prodávající akceptuje veškeré požadavky kupujícího na rozšíření nebo zúžení předmětu koupě. Úprava předmětu plnění musí být sjednána v souladu se zákonem písemným dodatkem k této smlouvě.</w:t>
      </w:r>
    </w:p>
    <w:p w14:paraId="29B343AE" w14:textId="2CA4B484" w:rsidR="005E2AF8" w:rsidRDefault="00FD18D7" w:rsidP="00E36322">
      <w:pPr>
        <w:pStyle w:val="Zkladntextodsazen3"/>
        <w:tabs>
          <w:tab w:val="clear" w:pos="567"/>
        </w:tabs>
        <w:spacing w:after="120"/>
        <w:ind w:left="425" w:right="284" w:hanging="425"/>
        <w:rPr>
          <w:rFonts w:ascii="Arial" w:hAnsi="Arial" w:cs="Arial"/>
          <w:sz w:val="20"/>
        </w:rPr>
      </w:pPr>
      <w:r>
        <w:rPr>
          <w:rFonts w:ascii="Arial" w:hAnsi="Arial" w:cs="Arial"/>
          <w:sz w:val="20"/>
        </w:rPr>
        <w:t>9.</w:t>
      </w:r>
      <w:r w:rsidR="00226B49">
        <w:rPr>
          <w:rFonts w:ascii="Arial" w:hAnsi="Arial" w:cs="Arial"/>
          <w:sz w:val="20"/>
        </w:rPr>
        <w:t>7</w:t>
      </w:r>
      <w:r w:rsidR="005E2AF8">
        <w:rPr>
          <w:rFonts w:ascii="Arial" w:hAnsi="Arial" w:cs="Arial"/>
          <w:sz w:val="20"/>
        </w:rPr>
        <w:tab/>
      </w:r>
      <w:r w:rsidR="005E2AF8" w:rsidRPr="005E2AF8">
        <w:rPr>
          <w:rFonts w:ascii="Arial" w:hAnsi="Arial" w:cs="Arial"/>
          <w:sz w:val="20"/>
        </w:rPr>
        <w:t xml:space="preserve">Smluvní strany berou na vědomí, že smlouva, včetně příloh a případných dodatků ke smlouvě, podléhá zveřejnění v registru smluv dle zákona o registru smluv. Smluvní strany se dohodly, že uveřejnění smlouvy, včetně příloh a případných dodatků, zajistí </w:t>
      </w:r>
      <w:r w:rsidR="00EB7EDD">
        <w:rPr>
          <w:rFonts w:ascii="Arial" w:hAnsi="Arial" w:cs="Arial"/>
          <w:sz w:val="20"/>
        </w:rPr>
        <w:t>kupující</w:t>
      </w:r>
      <w:r w:rsidR="005E2AF8" w:rsidRPr="005E2AF8">
        <w:rPr>
          <w:rFonts w:ascii="Arial" w:hAnsi="Arial" w:cs="Arial"/>
          <w:sz w:val="20"/>
        </w:rPr>
        <w:t xml:space="preserve">. </w:t>
      </w:r>
      <w:r w:rsidR="00EB7EDD">
        <w:rPr>
          <w:rFonts w:ascii="Arial" w:hAnsi="Arial" w:cs="Arial"/>
          <w:sz w:val="20"/>
        </w:rPr>
        <w:t xml:space="preserve">Prodávající </w:t>
      </w:r>
      <w:r w:rsidR="005E2AF8" w:rsidRPr="005E2AF8">
        <w:rPr>
          <w:rFonts w:ascii="Arial" w:hAnsi="Arial" w:cs="Arial"/>
          <w:sz w:val="20"/>
        </w:rPr>
        <w:t>dále výslovně souhlasí s uveřejněním smlouvy, včetně příloh a případných dodatků, a všech údajů a informací o něm.</w:t>
      </w:r>
    </w:p>
    <w:p w14:paraId="5D383164" w14:textId="0A6B437F" w:rsidR="009204DC" w:rsidRDefault="005E2AF8" w:rsidP="009204DC">
      <w:pPr>
        <w:pStyle w:val="Zkladntextodsazen3"/>
        <w:tabs>
          <w:tab w:val="clear" w:pos="567"/>
        </w:tabs>
        <w:ind w:left="426" w:right="283" w:hanging="426"/>
        <w:rPr>
          <w:rFonts w:ascii="Arial" w:hAnsi="Arial" w:cs="Arial"/>
          <w:sz w:val="20"/>
        </w:rPr>
      </w:pPr>
      <w:r>
        <w:rPr>
          <w:rFonts w:ascii="Arial" w:hAnsi="Arial" w:cs="Arial"/>
          <w:sz w:val="20"/>
        </w:rPr>
        <w:t>9.</w:t>
      </w:r>
      <w:r w:rsidR="00226B49">
        <w:rPr>
          <w:rFonts w:ascii="Arial" w:hAnsi="Arial" w:cs="Arial"/>
          <w:sz w:val="20"/>
        </w:rPr>
        <w:t>8</w:t>
      </w:r>
      <w:r>
        <w:rPr>
          <w:rFonts w:ascii="Arial" w:hAnsi="Arial" w:cs="Arial"/>
          <w:sz w:val="20"/>
        </w:rPr>
        <w:tab/>
      </w:r>
      <w:r w:rsidRPr="005E2AF8">
        <w:rPr>
          <w:rFonts w:ascii="Arial" w:hAnsi="Arial" w:cs="Arial"/>
          <w:sz w:val="20"/>
        </w:rPr>
        <w:t xml:space="preserve">Doložka dle § 41 obecního zřízení: Uzavření této smlouvy schválila Rada města Otrokovice dne </w:t>
      </w:r>
      <w:r w:rsidRPr="00E409CA">
        <w:rPr>
          <w:rFonts w:ascii="Arial" w:hAnsi="Arial" w:cs="Arial"/>
          <w:sz w:val="20"/>
          <w:highlight w:val="yellow"/>
        </w:rPr>
        <w:t>……………</w:t>
      </w:r>
      <w:r w:rsidRPr="005E2AF8">
        <w:rPr>
          <w:rFonts w:ascii="Arial" w:hAnsi="Arial" w:cs="Arial"/>
          <w:sz w:val="20"/>
        </w:rPr>
        <w:t xml:space="preserve"> usnesením č. </w:t>
      </w:r>
      <w:r w:rsidRPr="00E409CA">
        <w:rPr>
          <w:rFonts w:ascii="Arial" w:hAnsi="Arial" w:cs="Arial"/>
          <w:sz w:val="20"/>
          <w:highlight w:val="yellow"/>
        </w:rPr>
        <w:t>RMO</w:t>
      </w:r>
      <w:proofErr w:type="gramStart"/>
      <w:r w:rsidRPr="00E409CA">
        <w:rPr>
          <w:rFonts w:ascii="Arial" w:hAnsi="Arial" w:cs="Arial"/>
          <w:sz w:val="20"/>
          <w:highlight w:val="yellow"/>
        </w:rPr>
        <w:t>/….</w:t>
      </w:r>
      <w:proofErr w:type="gramEnd"/>
      <w:r w:rsidRPr="00E409CA">
        <w:rPr>
          <w:rFonts w:ascii="Arial" w:hAnsi="Arial" w:cs="Arial"/>
          <w:sz w:val="20"/>
          <w:highlight w:val="yellow"/>
        </w:rPr>
        <w:t>…</w:t>
      </w:r>
      <w:proofErr w:type="gramStart"/>
      <w:r w:rsidRPr="00E409CA">
        <w:rPr>
          <w:rFonts w:ascii="Arial" w:hAnsi="Arial" w:cs="Arial"/>
          <w:sz w:val="20"/>
          <w:highlight w:val="yellow"/>
        </w:rPr>
        <w:t>/….</w:t>
      </w:r>
      <w:proofErr w:type="gramEnd"/>
      <w:r w:rsidRPr="00E409CA">
        <w:rPr>
          <w:rFonts w:ascii="Arial" w:hAnsi="Arial" w:cs="Arial"/>
          <w:sz w:val="20"/>
          <w:highlight w:val="yellow"/>
        </w:rPr>
        <w:t>/2</w:t>
      </w:r>
      <w:r w:rsidR="003E052B">
        <w:rPr>
          <w:rFonts w:ascii="Arial" w:hAnsi="Arial" w:cs="Arial"/>
          <w:sz w:val="20"/>
          <w:highlight w:val="yellow"/>
        </w:rPr>
        <w:t>6</w:t>
      </w:r>
      <w:r w:rsidRPr="005E2AF8">
        <w:rPr>
          <w:rFonts w:ascii="Arial" w:hAnsi="Arial" w:cs="Arial"/>
          <w:sz w:val="20"/>
        </w:rPr>
        <w:t>.</w:t>
      </w:r>
    </w:p>
    <w:p w14:paraId="4FCBB899" w14:textId="77777777" w:rsidR="009204DC" w:rsidRPr="009204DC" w:rsidRDefault="009204DC" w:rsidP="009204DC">
      <w:pPr>
        <w:pStyle w:val="Zkladntextodsazen3"/>
        <w:tabs>
          <w:tab w:val="clear" w:pos="567"/>
        </w:tabs>
        <w:ind w:left="426" w:right="283" w:hanging="426"/>
        <w:rPr>
          <w:rFonts w:ascii="Arial" w:hAnsi="Arial" w:cs="Arial"/>
          <w:sz w:val="20"/>
        </w:rPr>
      </w:pPr>
    </w:p>
    <w:p w14:paraId="1B5A1B49" w14:textId="1A6FC963" w:rsidR="003E052B" w:rsidRPr="00226B49" w:rsidRDefault="003E052B" w:rsidP="003E052B">
      <w:pPr>
        <w:pStyle w:val="Zkladntext2"/>
        <w:spacing w:after="0" w:line="240" w:lineRule="auto"/>
        <w:ind w:right="284"/>
        <w:jc w:val="both"/>
        <w:rPr>
          <w:rFonts w:ascii="Arial" w:hAnsi="Arial" w:cs="Arial"/>
        </w:rPr>
      </w:pPr>
      <w:r w:rsidRPr="00226B49">
        <w:rPr>
          <w:rFonts w:ascii="Arial" w:hAnsi="Arial" w:cs="Arial"/>
        </w:rPr>
        <w:t xml:space="preserve">Příloha č. </w:t>
      </w:r>
      <w:r>
        <w:rPr>
          <w:rFonts w:ascii="Arial" w:hAnsi="Arial" w:cs="Arial"/>
        </w:rPr>
        <w:t>1</w:t>
      </w:r>
      <w:r w:rsidRPr="00226B49">
        <w:rPr>
          <w:rFonts w:ascii="Arial" w:hAnsi="Arial" w:cs="Arial"/>
        </w:rPr>
        <w:tab/>
        <w:t>Cenová nabídka prodávajícího</w:t>
      </w:r>
    </w:p>
    <w:p w14:paraId="3AEB40F9" w14:textId="77777777" w:rsidR="00A21674" w:rsidRDefault="00824086" w:rsidP="009204DC">
      <w:pPr>
        <w:pStyle w:val="Zkladntext2"/>
        <w:spacing w:after="0" w:line="240" w:lineRule="auto"/>
        <w:ind w:right="284"/>
        <w:jc w:val="both"/>
        <w:rPr>
          <w:rFonts w:ascii="Arial" w:hAnsi="Arial" w:cs="Arial"/>
        </w:rPr>
      </w:pPr>
      <w:r w:rsidRPr="00226B49">
        <w:rPr>
          <w:rFonts w:ascii="Arial" w:hAnsi="Arial" w:cs="Arial"/>
        </w:rPr>
        <w:t xml:space="preserve">Příloha č. </w:t>
      </w:r>
      <w:r w:rsidR="003E052B">
        <w:rPr>
          <w:rFonts w:ascii="Arial" w:hAnsi="Arial" w:cs="Arial"/>
        </w:rPr>
        <w:t>2</w:t>
      </w:r>
      <w:r w:rsidRPr="00226B49">
        <w:rPr>
          <w:rFonts w:ascii="Arial" w:hAnsi="Arial" w:cs="Arial"/>
        </w:rPr>
        <w:tab/>
      </w:r>
      <w:r w:rsidR="00A21674">
        <w:rPr>
          <w:rFonts w:ascii="Arial" w:hAnsi="Arial" w:cs="Arial"/>
        </w:rPr>
        <w:t>P</w:t>
      </w:r>
      <w:r w:rsidR="00A21674" w:rsidRPr="00A21674">
        <w:rPr>
          <w:rFonts w:ascii="Arial" w:hAnsi="Arial" w:cs="Arial"/>
        </w:rPr>
        <w:t xml:space="preserve">odrobná technická specifikace nabízeného plnění </w:t>
      </w:r>
    </w:p>
    <w:p w14:paraId="79819A9C" w14:textId="77777777" w:rsidR="00F7569A" w:rsidRDefault="00F7569A" w:rsidP="008B0453">
      <w:pPr>
        <w:tabs>
          <w:tab w:val="left" w:pos="567"/>
        </w:tabs>
        <w:ind w:right="283"/>
        <w:jc w:val="both"/>
        <w:rPr>
          <w:rFonts w:ascii="Arial" w:hAnsi="Arial" w:cs="Arial"/>
        </w:rPr>
      </w:pPr>
      <w:permStart w:id="651234798" w:edGrp="everyone"/>
      <w:permEnd w:id="651234798"/>
    </w:p>
    <w:p w14:paraId="2C539D6F" w14:textId="629E99DD" w:rsidR="008B0453" w:rsidRPr="006C15D8" w:rsidRDefault="008B0453" w:rsidP="008B0453">
      <w:pPr>
        <w:tabs>
          <w:tab w:val="left" w:pos="567"/>
        </w:tabs>
        <w:ind w:right="283"/>
        <w:jc w:val="both"/>
        <w:rPr>
          <w:rFonts w:ascii="Arial" w:hAnsi="Arial" w:cs="Arial"/>
        </w:rPr>
      </w:pPr>
      <w:r w:rsidRPr="006C15D8">
        <w:rPr>
          <w:rFonts w:ascii="Arial" w:hAnsi="Arial" w:cs="Arial"/>
        </w:rPr>
        <w:t>V </w:t>
      </w:r>
      <w:permStart w:id="390613233" w:edGrp="everyone"/>
      <w:r w:rsidR="007C13C7">
        <w:rPr>
          <w:rFonts w:ascii="Arial" w:hAnsi="Arial" w:cs="Arial"/>
        </w:rPr>
        <w:t>…………</w:t>
      </w:r>
      <w:proofErr w:type="gramStart"/>
      <w:r w:rsidR="007C13C7">
        <w:rPr>
          <w:rFonts w:ascii="Arial" w:hAnsi="Arial" w:cs="Arial"/>
        </w:rPr>
        <w:t>…….</w:t>
      </w:r>
      <w:proofErr w:type="gramEnd"/>
      <w:r w:rsidR="007C13C7">
        <w:rPr>
          <w:rFonts w:ascii="Arial" w:hAnsi="Arial" w:cs="Arial"/>
        </w:rPr>
        <w:t>.</w:t>
      </w:r>
      <w:r w:rsidRPr="006C15D8">
        <w:rPr>
          <w:rFonts w:ascii="Arial" w:hAnsi="Arial" w:cs="Arial"/>
        </w:rPr>
        <w:t xml:space="preserve">, </w:t>
      </w:r>
      <w:permEnd w:id="390613233"/>
      <w:r w:rsidRPr="006C15D8">
        <w:rPr>
          <w:rFonts w:ascii="Arial" w:hAnsi="Arial" w:cs="Arial"/>
        </w:rPr>
        <w:t xml:space="preserve">dne </w:t>
      </w:r>
      <w:permStart w:id="1212307903" w:edGrp="everyone"/>
      <w:r w:rsidRPr="006C15D8">
        <w:rPr>
          <w:rFonts w:ascii="Arial" w:hAnsi="Arial" w:cs="Arial"/>
        </w:rPr>
        <w:t>……………</w:t>
      </w:r>
      <w:proofErr w:type="gramStart"/>
      <w:r w:rsidRPr="006C15D8">
        <w:rPr>
          <w:rFonts w:ascii="Arial" w:hAnsi="Arial" w:cs="Arial"/>
        </w:rPr>
        <w:t>…….</w:t>
      </w:r>
      <w:proofErr w:type="gramEnd"/>
      <w:r w:rsidRPr="006C15D8">
        <w:rPr>
          <w:rFonts w:ascii="Arial" w:hAnsi="Arial" w:cs="Arial"/>
        </w:rPr>
        <w:t>.</w:t>
      </w:r>
      <w:permEnd w:id="1212307903"/>
      <w:r w:rsidR="007C13C7">
        <w:rPr>
          <w:rFonts w:ascii="Arial" w:hAnsi="Arial" w:cs="Arial"/>
        </w:rPr>
        <w:tab/>
      </w:r>
      <w:r w:rsidR="007C13C7">
        <w:rPr>
          <w:rFonts w:ascii="Arial" w:hAnsi="Arial" w:cs="Arial"/>
        </w:rPr>
        <w:tab/>
      </w:r>
      <w:r w:rsidR="007C13C7">
        <w:rPr>
          <w:rFonts w:ascii="Arial" w:hAnsi="Arial" w:cs="Arial"/>
        </w:rPr>
        <w:tab/>
      </w:r>
      <w:r w:rsidR="007C13C7">
        <w:rPr>
          <w:rFonts w:ascii="Arial" w:hAnsi="Arial" w:cs="Arial"/>
        </w:rPr>
        <w:tab/>
      </w:r>
      <w:r w:rsidR="007C13C7" w:rsidRPr="006C15D8">
        <w:rPr>
          <w:rFonts w:ascii="Arial" w:hAnsi="Arial" w:cs="Arial"/>
        </w:rPr>
        <w:t>V Otrokovicích, dne ……………</w:t>
      </w:r>
      <w:proofErr w:type="gramStart"/>
      <w:r w:rsidR="007C13C7" w:rsidRPr="006C15D8">
        <w:rPr>
          <w:rFonts w:ascii="Arial" w:hAnsi="Arial" w:cs="Arial"/>
        </w:rPr>
        <w:t>…….</w:t>
      </w:r>
      <w:proofErr w:type="gramEnd"/>
      <w:r w:rsidR="007C13C7" w:rsidRPr="006C15D8">
        <w:rPr>
          <w:rFonts w:ascii="Arial" w:hAnsi="Arial" w:cs="Arial"/>
        </w:rPr>
        <w:t>.</w:t>
      </w:r>
    </w:p>
    <w:p w14:paraId="1ECB6D57" w14:textId="77777777" w:rsidR="008B0453" w:rsidRDefault="008B0453" w:rsidP="008B0453">
      <w:pPr>
        <w:tabs>
          <w:tab w:val="left" w:pos="567"/>
        </w:tabs>
        <w:ind w:right="283"/>
        <w:jc w:val="both"/>
        <w:rPr>
          <w:rFonts w:ascii="Arial" w:hAnsi="Arial" w:cs="Arial"/>
        </w:rPr>
      </w:pPr>
    </w:p>
    <w:p w14:paraId="11020505" w14:textId="77777777" w:rsidR="008A14FC" w:rsidRPr="006C15D8" w:rsidRDefault="008A14FC" w:rsidP="008B0453">
      <w:pPr>
        <w:tabs>
          <w:tab w:val="left" w:pos="567"/>
        </w:tabs>
        <w:ind w:right="283"/>
        <w:jc w:val="both"/>
        <w:rPr>
          <w:rFonts w:ascii="Arial" w:hAnsi="Arial" w:cs="Arial"/>
        </w:rPr>
      </w:pPr>
    </w:p>
    <w:p w14:paraId="15874498" w14:textId="77777777" w:rsidR="008B0453" w:rsidRPr="006C15D8" w:rsidRDefault="008B0453" w:rsidP="008B0453">
      <w:pPr>
        <w:tabs>
          <w:tab w:val="left" w:pos="567"/>
        </w:tabs>
        <w:ind w:right="283"/>
        <w:jc w:val="both"/>
        <w:rPr>
          <w:rFonts w:ascii="Arial" w:hAnsi="Arial" w:cs="Arial"/>
        </w:rPr>
      </w:pPr>
    </w:p>
    <w:p w14:paraId="015F4268" w14:textId="77777777" w:rsidR="008B0453" w:rsidRPr="006C15D8" w:rsidRDefault="008B0453" w:rsidP="008B0453">
      <w:pPr>
        <w:tabs>
          <w:tab w:val="left" w:pos="567"/>
        </w:tabs>
        <w:ind w:right="283"/>
        <w:jc w:val="both"/>
        <w:rPr>
          <w:rFonts w:ascii="Arial" w:hAnsi="Arial" w:cs="Arial"/>
        </w:rPr>
      </w:pPr>
    </w:p>
    <w:p w14:paraId="3E833253" w14:textId="77777777" w:rsidR="008B0453" w:rsidRPr="006C15D8" w:rsidRDefault="008B0453" w:rsidP="008B0453">
      <w:pPr>
        <w:tabs>
          <w:tab w:val="left" w:pos="567"/>
        </w:tabs>
        <w:ind w:right="283"/>
        <w:jc w:val="both"/>
        <w:rPr>
          <w:rFonts w:ascii="Arial" w:hAnsi="Arial" w:cs="Arial"/>
        </w:rPr>
      </w:pPr>
      <w:r w:rsidRPr="006C15D8">
        <w:rPr>
          <w:rFonts w:ascii="Arial" w:hAnsi="Arial" w:cs="Arial"/>
        </w:rPr>
        <w:t>---------------</w:t>
      </w:r>
      <w:r w:rsidR="00750305">
        <w:rPr>
          <w:rFonts w:ascii="Arial" w:hAnsi="Arial" w:cs="Arial"/>
        </w:rPr>
        <w:t>--------------------------------------</w:t>
      </w:r>
      <w:r w:rsidRPr="006C15D8">
        <w:rPr>
          <w:rFonts w:ascii="Arial" w:hAnsi="Arial" w:cs="Arial"/>
        </w:rPr>
        <w:tab/>
      </w:r>
      <w:r w:rsidRPr="006C15D8">
        <w:rPr>
          <w:rFonts w:ascii="Arial" w:hAnsi="Arial" w:cs="Arial"/>
        </w:rPr>
        <w:tab/>
      </w:r>
      <w:r w:rsidRPr="006C15D8">
        <w:rPr>
          <w:rFonts w:ascii="Arial" w:hAnsi="Arial" w:cs="Arial"/>
        </w:rPr>
        <w:tab/>
      </w:r>
      <w:r w:rsidRPr="006C15D8">
        <w:rPr>
          <w:rFonts w:ascii="Arial" w:hAnsi="Arial" w:cs="Arial"/>
        </w:rPr>
        <w:tab/>
        <w:t>---------------------------------------------------</w:t>
      </w:r>
    </w:p>
    <w:p w14:paraId="4A2E69E0" w14:textId="77777777" w:rsidR="008B0453" w:rsidRPr="006C15D8" w:rsidRDefault="008B0453" w:rsidP="008B0453">
      <w:pPr>
        <w:ind w:right="283"/>
        <w:jc w:val="both"/>
        <w:rPr>
          <w:rFonts w:ascii="Arial" w:hAnsi="Arial"/>
        </w:rPr>
      </w:pPr>
      <w:permStart w:id="2096694441" w:edGrp="everyone"/>
      <w:r>
        <w:rPr>
          <w:rFonts w:ascii="Arial" w:hAnsi="Arial" w:cs="Arial"/>
          <w:b/>
        </w:rPr>
        <w:t>……………………………</w:t>
      </w:r>
      <w:permEnd w:id="2096694441"/>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C15D8">
        <w:rPr>
          <w:rFonts w:ascii="Arial" w:hAnsi="Arial"/>
          <w:b/>
        </w:rPr>
        <w:t>město Otrokovice</w:t>
      </w:r>
    </w:p>
    <w:p w14:paraId="3B081A47" w14:textId="21EA4879" w:rsidR="00502E08" w:rsidRPr="006C15D8" w:rsidRDefault="008B0453" w:rsidP="00466678">
      <w:pPr>
        <w:tabs>
          <w:tab w:val="left" w:pos="567"/>
          <w:tab w:val="left" w:pos="1418"/>
          <w:tab w:val="left" w:pos="8364"/>
        </w:tabs>
        <w:ind w:right="283"/>
        <w:rPr>
          <w:rFonts w:cs="Arial"/>
        </w:rPr>
      </w:pPr>
      <w:r>
        <w:rPr>
          <w:rFonts w:ascii="Arial" w:hAnsi="Arial"/>
        </w:rPr>
        <w:t>prodávající</w:t>
      </w:r>
      <w:r w:rsidRPr="006C15D8">
        <w:rPr>
          <w:rFonts w:ascii="Arial" w:hAnsi="Arial"/>
        </w:rPr>
        <w:tab/>
        <w:t xml:space="preserve">                                                                            kupující</w:t>
      </w:r>
    </w:p>
    <w:sectPr w:rsidR="00502E08" w:rsidRPr="006C15D8" w:rsidSect="00F7569A">
      <w:footerReference w:type="default" r:id="rId9"/>
      <w:pgSz w:w="11906" w:h="16838"/>
      <w:pgMar w:top="1134" w:right="991" w:bottom="1134" w:left="993" w:header="708"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2860" w14:textId="77777777" w:rsidR="0050734C" w:rsidRDefault="0050734C" w:rsidP="00624434">
      <w:r>
        <w:separator/>
      </w:r>
    </w:p>
  </w:endnote>
  <w:endnote w:type="continuationSeparator" w:id="0">
    <w:p w14:paraId="149E7746" w14:textId="77777777" w:rsidR="0050734C" w:rsidRDefault="0050734C" w:rsidP="0062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FCC5" w14:textId="77777777" w:rsidR="00436E4A" w:rsidRPr="001D7F50" w:rsidRDefault="00436E4A" w:rsidP="001D7F50">
    <w:pPr>
      <w:pStyle w:val="Zpat"/>
      <w:tabs>
        <w:tab w:val="clear" w:pos="9072"/>
        <w:tab w:val="right" w:pos="9639"/>
      </w:tabs>
      <w:jc w:val="both"/>
      <w:rPr>
        <w:rFonts w:ascii="Arial" w:hAnsi="Arial" w:cs="Arial"/>
        <w:sz w:val="18"/>
        <w:szCs w:val="18"/>
      </w:rPr>
    </w:pPr>
    <w:r w:rsidRPr="001D7F50">
      <w:rPr>
        <w:rFonts w:ascii="Arial" w:hAnsi="Arial" w:cs="Arial"/>
        <w:i/>
        <w:sz w:val="18"/>
        <w:szCs w:val="18"/>
      </w:rPr>
      <w:t>Kupní smlouva</w:t>
    </w:r>
    <w:r w:rsidRPr="001D7F50">
      <w:rPr>
        <w:rFonts w:ascii="Arial" w:hAnsi="Arial" w:cs="Arial"/>
        <w:sz w:val="18"/>
        <w:szCs w:val="18"/>
      </w:rPr>
      <w:t xml:space="preserve"> </w:t>
    </w:r>
    <w:r w:rsidRPr="001D7F50">
      <w:rPr>
        <w:rFonts w:ascii="Arial" w:hAnsi="Arial" w:cs="Arial"/>
        <w:sz w:val="18"/>
        <w:szCs w:val="18"/>
      </w:rPr>
      <w:tab/>
    </w:r>
    <w:r w:rsidRPr="001D7F50">
      <w:rPr>
        <w:rFonts w:ascii="Arial" w:hAnsi="Arial" w:cs="Arial"/>
        <w:sz w:val="18"/>
        <w:szCs w:val="18"/>
      </w:rPr>
      <w:tab/>
      <w:t xml:space="preserve">Stránka </w:t>
    </w:r>
    <w:r w:rsidR="00217CBA" w:rsidRPr="001D7F50">
      <w:rPr>
        <w:rFonts w:ascii="Arial" w:hAnsi="Arial" w:cs="Arial"/>
        <w:b/>
        <w:sz w:val="18"/>
        <w:szCs w:val="18"/>
      </w:rPr>
      <w:fldChar w:fldCharType="begin"/>
    </w:r>
    <w:r w:rsidRPr="001D7F50">
      <w:rPr>
        <w:rFonts w:ascii="Arial" w:hAnsi="Arial" w:cs="Arial"/>
        <w:b/>
        <w:sz w:val="18"/>
        <w:szCs w:val="18"/>
      </w:rPr>
      <w:instrText>PAGE</w:instrText>
    </w:r>
    <w:r w:rsidR="00217CBA" w:rsidRPr="001D7F50">
      <w:rPr>
        <w:rFonts w:ascii="Arial" w:hAnsi="Arial" w:cs="Arial"/>
        <w:b/>
        <w:sz w:val="18"/>
        <w:szCs w:val="18"/>
      </w:rPr>
      <w:fldChar w:fldCharType="separate"/>
    </w:r>
    <w:r w:rsidR="00BE5E2F">
      <w:rPr>
        <w:rFonts w:ascii="Arial" w:hAnsi="Arial" w:cs="Arial"/>
        <w:b/>
        <w:noProof/>
        <w:sz w:val="18"/>
        <w:szCs w:val="18"/>
      </w:rPr>
      <w:t>1</w:t>
    </w:r>
    <w:r w:rsidR="00217CBA" w:rsidRPr="001D7F50">
      <w:rPr>
        <w:rFonts w:ascii="Arial" w:hAnsi="Arial" w:cs="Arial"/>
        <w:b/>
        <w:sz w:val="18"/>
        <w:szCs w:val="18"/>
      </w:rPr>
      <w:fldChar w:fldCharType="end"/>
    </w:r>
    <w:r w:rsidRPr="001D7F50">
      <w:rPr>
        <w:rFonts w:ascii="Arial" w:hAnsi="Arial" w:cs="Arial"/>
        <w:sz w:val="18"/>
        <w:szCs w:val="18"/>
      </w:rPr>
      <w:t xml:space="preserve"> z </w:t>
    </w:r>
    <w:r w:rsidR="00217CBA" w:rsidRPr="001D7F50">
      <w:rPr>
        <w:rFonts w:ascii="Arial" w:hAnsi="Arial" w:cs="Arial"/>
        <w:b/>
        <w:sz w:val="18"/>
        <w:szCs w:val="18"/>
      </w:rPr>
      <w:fldChar w:fldCharType="begin"/>
    </w:r>
    <w:r w:rsidRPr="001D7F50">
      <w:rPr>
        <w:rFonts w:ascii="Arial" w:hAnsi="Arial" w:cs="Arial"/>
        <w:b/>
        <w:sz w:val="18"/>
        <w:szCs w:val="18"/>
      </w:rPr>
      <w:instrText>NUMPAGES</w:instrText>
    </w:r>
    <w:r w:rsidR="00217CBA" w:rsidRPr="001D7F50">
      <w:rPr>
        <w:rFonts w:ascii="Arial" w:hAnsi="Arial" w:cs="Arial"/>
        <w:b/>
        <w:sz w:val="18"/>
        <w:szCs w:val="18"/>
      </w:rPr>
      <w:fldChar w:fldCharType="separate"/>
    </w:r>
    <w:r w:rsidR="00BE5E2F">
      <w:rPr>
        <w:rFonts w:ascii="Arial" w:hAnsi="Arial" w:cs="Arial"/>
        <w:b/>
        <w:noProof/>
        <w:sz w:val="18"/>
        <w:szCs w:val="18"/>
      </w:rPr>
      <w:t>5</w:t>
    </w:r>
    <w:r w:rsidR="00217CBA" w:rsidRPr="001D7F50">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CD00" w14:textId="77777777" w:rsidR="0050734C" w:rsidRDefault="0050734C" w:rsidP="00624434">
      <w:r>
        <w:separator/>
      </w:r>
    </w:p>
  </w:footnote>
  <w:footnote w:type="continuationSeparator" w:id="0">
    <w:p w14:paraId="42EC8E89" w14:textId="77777777" w:rsidR="0050734C" w:rsidRDefault="0050734C" w:rsidP="00624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EB8"/>
    <w:multiLevelType w:val="hybridMultilevel"/>
    <w:tmpl w:val="956236DC"/>
    <w:lvl w:ilvl="0" w:tplc="D17E7B42">
      <w:start w:val="3"/>
      <w:numFmt w:val="decimal"/>
      <w:lvlText w:val="%1.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20EE8"/>
    <w:multiLevelType w:val="hybridMultilevel"/>
    <w:tmpl w:val="33A817B0"/>
    <w:lvl w:ilvl="0" w:tplc="B86EF96E">
      <w:start w:val="3"/>
      <w:numFmt w:val="decimal"/>
      <w:lvlText w:val="%1.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31704"/>
    <w:multiLevelType w:val="hybridMultilevel"/>
    <w:tmpl w:val="5D8C21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A9369D7"/>
    <w:multiLevelType w:val="multilevel"/>
    <w:tmpl w:val="B0D20E7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B904DC7"/>
    <w:multiLevelType w:val="hybridMultilevel"/>
    <w:tmpl w:val="3E546D7A"/>
    <w:lvl w:ilvl="0" w:tplc="E88E35E6">
      <w:start w:val="3"/>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554CF"/>
    <w:multiLevelType w:val="hybridMultilevel"/>
    <w:tmpl w:val="862A67D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F5273B6"/>
    <w:multiLevelType w:val="multilevel"/>
    <w:tmpl w:val="74CA039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70435B"/>
    <w:multiLevelType w:val="hybridMultilevel"/>
    <w:tmpl w:val="59AEEDC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0145FF1"/>
    <w:multiLevelType w:val="hybridMultilevel"/>
    <w:tmpl w:val="B994FF1A"/>
    <w:lvl w:ilvl="0" w:tplc="04050017">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9" w15:restartNumberingAfterBreak="0">
    <w:nsid w:val="219E5A3F"/>
    <w:multiLevelType w:val="hybridMultilevel"/>
    <w:tmpl w:val="BC082F68"/>
    <w:lvl w:ilvl="0" w:tplc="92928A4E">
      <w:start w:val="1"/>
      <w:numFmt w:val="decimal"/>
      <w:lvlText w:val="%1.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EE7304"/>
    <w:multiLevelType w:val="hybridMultilevel"/>
    <w:tmpl w:val="210070F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274A0EB5"/>
    <w:multiLevelType w:val="multilevel"/>
    <w:tmpl w:val="9F2833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703" w:hanging="703"/>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BD3FBB"/>
    <w:multiLevelType w:val="hybridMultilevel"/>
    <w:tmpl w:val="2C4AA278"/>
    <w:lvl w:ilvl="0" w:tplc="5E44F2D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2CF152D2"/>
    <w:multiLevelType w:val="hybridMultilevel"/>
    <w:tmpl w:val="43769424"/>
    <w:lvl w:ilvl="0" w:tplc="C0087D76">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A30370"/>
    <w:multiLevelType w:val="hybridMultilevel"/>
    <w:tmpl w:val="F95AA4E4"/>
    <w:lvl w:ilvl="0" w:tplc="C390E56E">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03B7180"/>
    <w:multiLevelType w:val="multilevel"/>
    <w:tmpl w:val="F8E649EA"/>
    <w:styleLink w:val="Styl1"/>
    <w:lvl w:ilvl="0">
      <w:start w:val="1"/>
      <w:numFmt w:val="none"/>
      <w:lvlText w:val="%1"/>
      <w:lvlJc w:val="left"/>
      <w:pPr>
        <w:ind w:left="360" w:hanging="360"/>
      </w:pPr>
      <w:rPr>
        <w:rFonts w:ascii="Arial" w:hAnsi="Arial" w:hint="default"/>
        <w:color w:val="auto"/>
      </w:rPr>
    </w:lvl>
    <w:lvl w:ilvl="1">
      <w:start w:val="1"/>
      <w:numFmt w:val="lowerLetter"/>
      <w:lvlText w:val="%2."/>
      <w:lvlJc w:val="left"/>
      <w:pPr>
        <w:ind w:left="593" w:hanging="360"/>
      </w:pPr>
    </w:lvl>
    <w:lvl w:ilvl="2">
      <w:start w:val="1"/>
      <w:numFmt w:val="lowerRoman"/>
      <w:lvlText w:val="%3."/>
      <w:lvlJc w:val="right"/>
      <w:pPr>
        <w:ind w:left="1313" w:hanging="180"/>
      </w:pPr>
    </w:lvl>
    <w:lvl w:ilvl="3">
      <w:start w:val="1"/>
      <w:numFmt w:val="decimal"/>
      <w:lvlText w:val="%4."/>
      <w:lvlJc w:val="left"/>
      <w:pPr>
        <w:ind w:left="2033" w:hanging="360"/>
      </w:pPr>
    </w:lvl>
    <w:lvl w:ilvl="4">
      <w:start w:val="1"/>
      <w:numFmt w:val="lowerLetter"/>
      <w:lvlText w:val="%5."/>
      <w:lvlJc w:val="left"/>
      <w:pPr>
        <w:ind w:left="2753" w:hanging="360"/>
      </w:pPr>
    </w:lvl>
    <w:lvl w:ilvl="5">
      <w:start w:val="1"/>
      <w:numFmt w:val="lowerRoman"/>
      <w:lvlText w:val="%6."/>
      <w:lvlJc w:val="right"/>
      <w:pPr>
        <w:ind w:left="3473" w:hanging="180"/>
      </w:pPr>
    </w:lvl>
    <w:lvl w:ilvl="6">
      <w:start w:val="1"/>
      <w:numFmt w:val="decimal"/>
      <w:lvlText w:val="%7."/>
      <w:lvlJc w:val="left"/>
      <w:pPr>
        <w:ind w:left="4193" w:hanging="360"/>
      </w:pPr>
    </w:lvl>
    <w:lvl w:ilvl="7">
      <w:start w:val="1"/>
      <w:numFmt w:val="lowerLetter"/>
      <w:lvlText w:val="%8."/>
      <w:lvlJc w:val="left"/>
      <w:pPr>
        <w:ind w:left="4913" w:hanging="360"/>
      </w:pPr>
    </w:lvl>
    <w:lvl w:ilvl="8">
      <w:start w:val="1"/>
      <w:numFmt w:val="lowerRoman"/>
      <w:lvlText w:val="%9."/>
      <w:lvlJc w:val="right"/>
      <w:pPr>
        <w:ind w:left="5633" w:hanging="180"/>
      </w:pPr>
    </w:lvl>
  </w:abstractNum>
  <w:abstractNum w:abstractNumId="16" w15:restartNumberingAfterBreak="0">
    <w:nsid w:val="323D0A3E"/>
    <w:multiLevelType w:val="hybridMultilevel"/>
    <w:tmpl w:val="AF8869EC"/>
    <w:lvl w:ilvl="0" w:tplc="3432E46C">
      <w:start w:val="3"/>
      <w:numFmt w:val="decimal"/>
      <w:lvlText w:val="%1.1"/>
      <w:lvlJc w:val="left"/>
      <w:pPr>
        <w:ind w:left="703" w:hanging="703"/>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4B4C93"/>
    <w:multiLevelType w:val="multilevel"/>
    <w:tmpl w:val="C4AA5F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23222B"/>
    <w:multiLevelType w:val="multilevel"/>
    <w:tmpl w:val="07965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550EC"/>
    <w:multiLevelType w:val="hybridMultilevel"/>
    <w:tmpl w:val="524A3FD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47597640"/>
    <w:multiLevelType w:val="hybridMultilevel"/>
    <w:tmpl w:val="77E4C2A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1" w15:restartNumberingAfterBreak="0">
    <w:nsid w:val="4C6572FF"/>
    <w:multiLevelType w:val="hybridMultilevel"/>
    <w:tmpl w:val="FC7010A8"/>
    <w:lvl w:ilvl="0" w:tplc="6B54FBBE">
      <w:start w:val="1"/>
      <w:numFmt w:val="lowerLetter"/>
      <w:lvlText w:val="%1)"/>
      <w:lvlJc w:val="left"/>
      <w:pPr>
        <w:ind w:left="1429" w:hanging="360"/>
      </w:pPr>
      <w:rPr>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DE20C56"/>
    <w:multiLevelType w:val="hybridMultilevel"/>
    <w:tmpl w:val="F73E89A0"/>
    <w:lvl w:ilvl="0" w:tplc="8F985DD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E01A65"/>
    <w:multiLevelType w:val="multilevel"/>
    <w:tmpl w:val="321EFDF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0272E8F"/>
    <w:multiLevelType w:val="hybridMultilevel"/>
    <w:tmpl w:val="B8A041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51864FE0"/>
    <w:multiLevelType w:val="hybridMultilevel"/>
    <w:tmpl w:val="233C36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1075C3"/>
    <w:multiLevelType w:val="hybridMultilevel"/>
    <w:tmpl w:val="9AB48AFC"/>
    <w:lvl w:ilvl="0" w:tplc="86DC2AE2">
      <w:start w:val="4"/>
      <w:numFmt w:val="decimal"/>
      <w:lvlText w:val="%1.1"/>
      <w:lvlJc w:val="left"/>
      <w:pPr>
        <w:ind w:left="703" w:hanging="703"/>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BD3850"/>
    <w:multiLevelType w:val="multilevel"/>
    <w:tmpl w:val="0D6ADB9C"/>
    <w:lvl w:ilvl="0">
      <w:start w:val="8"/>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98F13C7"/>
    <w:multiLevelType w:val="hybridMultilevel"/>
    <w:tmpl w:val="C3483FBE"/>
    <w:lvl w:ilvl="0" w:tplc="04050017">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A0E103B"/>
    <w:multiLevelType w:val="multilevel"/>
    <w:tmpl w:val="A43AD7EC"/>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5B20153E"/>
    <w:multiLevelType w:val="multilevel"/>
    <w:tmpl w:val="4B8E04D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FA57827"/>
    <w:multiLevelType w:val="hybridMultilevel"/>
    <w:tmpl w:val="956236DC"/>
    <w:lvl w:ilvl="0" w:tplc="D17E7B42">
      <w:start w:val="3"/>
      <w:numFmt w:val="decimal"/>
      <w:lvlText w:val="%1.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62DE22AE"/>
    <w:multiLevelType w:val="hybridMultilevel"/>
    <w:tmpl w:val="5C4C3E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ACD7A06"/>
    <w:multiLevelType w:val="multilevel"/>
    <w:tmpl w:val="D82C9F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F1040D"/>
    <w:multiLevelType w:val="multilevel"/>
    <w:tmpl w:val="3C62F3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7520B4"/>
    <w:multiLevelType w:val="hybridMultilevel"/>
    <w:tmpl w:val="83B64E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9D6266"/>
    <w:multiLevelType w:val="multilevel"/>
    <w:tmpl w:val="424E282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230234"/>
    <w:multiLevelType w:val="multilevel"/>
    <w:tmpl w:val="522CE36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485681B"/>
    <w:multiLevelType w:val="hybridMultilevel"/>
    <w:tmpl w:val="88209A90"/>
    <w:lvl w:ilvl="0" w:tplc="118A5472">
      <w:start w:val="1"/>
      <w:numFmt w:val="decimal"/>
      <w:lvlText w:val="%1.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8D05A8"/>
    <w:multiLevelType w:val="multilevel"/>
    <w:tmpl w:val="3FAABBD6"/>
    <w:lvl w:ilvl="0">
      <w:start w:val="1"/>
      <w:numFmt w:val="decimal"/>
      <w:pStyle w:val="Smlouva"/>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5022FB8"/>
    <w:multiLevelType w:val="hybridMultilevel"/>
    <w:tmpl w:val="B6CC328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15:restartNumberingAfterBreak="0">
    <w:nsid w:val="76711B2E"/>
    <w:multiLevelType w:val="multilevel"/>
    <w:tmpl w:val="B748F1B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BE4C5C"/>
    <w:multiLevelType w:val="multilevel"/>
    <w:tmpl w:val="A8B01068"/>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3" w15:restartNumberingAfterBreak="0">
    <w:nsid w:val="7DEA45CF"/>
    <w:multiLevelType w:val="multilevel"/>
    <w:tmpl w:val="F8E649EA"/>
    <w:numStyleLink w:val="Styl1"/>
  </w:abstractNum>
  <w:num w:numId="1" w16cid:durableId="645623654">
    <w:abstractNumId w:val="27"/>
  </w:num>
  <w:num w:numId="2" w16cid:durableId="1082487405">
    <w:abstractNumId w:val="6"/>
  </w:num>
  <w:num w:numId="3" w16cid:durableId="1385640408">
    <w:abstractNumId w:val="36"/>
  </w:num>
  <w:num w:numId="4" w16cid:durableId="1140197369">
    <w:abstractNumId w:val="33"/>
  </w:num>
  <w:num w:numId="5" w16cid:durableId="1304579905">
    <w:abstractNumId w:val="38"/>
  </w:num>
  <w:num w:numId="6" w16cid:durableId="443620236">
    <w:abstractNumId w:val="9"/>
  </w:num>
  <w:num w:numId="7" w16cid:durableId="887185387">
    <w:abstractNumId w:val="11"/>
  </w:num>
  <w:num w:numId="8" w16cid:durableId="2106027360">
    <w:abstractNumId w:val="10"/>
  </w:num>
  <w:num w:numId="9" w16cid:durableId="1364788155">
    <w:abstractNumId w:val="4"/>
  </w:num>
  <w:num w:numId="10" w16cid:durableId="1493597757">
    <w:abstractNumId w:val="22"/>
  </w:num>
  <w:num w:numId="11" w16cid:durableId="403912362">
    <w:abstractNumId w:val="31"/>
  </w:num>
  <w:num w:numId="12" w16cid:durableId="1256597097">
    <w:abstractNumId w:val="0"/>
  </w:num>
  <w:num w:numId="13" w16cid:durableId="261575730">
    <w:abstractNumId w:val="43"/>
  </w:num>
  <w:num w:numId="14" w16cid:durableId="339897897">
    <w:abstractNumId w:val="15"/>
  </w:num>
  <w:num w:numId="15" w16cid:durableId="49884727">
    <w:abstractNumId w:val="26"/>
  </w:num>
  <w:num w:numId="16" w16cid:durableId="1377847707">
    <w:abstractNumId w:val="16"/>
  </w:num>
  <w:num w:numId="17" w16cid:durableId="1713087">
    <w:abstractNumId w:val="1"/>
  </w:num>
  <w:num w:numId="18" w16cid:durableId="279846369">
    <w:abstractNumId w:val="20"/>
  </w:num>
  <w:num w:numId="19" w16cid:durableId="1989699311">
    <w:abstractNumId w:val="42"/>
  </w:num>
  <w:num w:numId="20" w16cid:durableId="993878210">
    <w:abstractNumId w:val="29"/>
  </w:num>
  <w:num w:numId="21" w16cid:durableId="1622760108">
    <w:abstractNumId w:val="41"/>
  </w:num>
  <w:num w:numId="22" w16cid:durableId="840198514">
    <w:abstractNumId w:val="18"/>
  </w:num>
  <w:num w:numId="23" w16cid:durableId="1521895536">
    <w:abstractNumId w:val="2"/>
  </w:num>
  <w:num w:numId="24" w16cid:durableId="1412507060">
    <w:abstractNumId w:val="24"/>
  </w:num>
  <w:num w:numId="25" w16cid:durableId="1329938409">
    <w:abstractNumId w:val="23"/>
  </w:num>
  <w:num w:numId="26" w16cid:durableId="1296519096">
    <w:abstractNumId w:val="30"/>
  </w:num>
  <w:num w:numId="27" w16cid:durableId="1409112642">
    <w:abstractNumId w:val="37"/>
  </w:num>
  <w:num w:numId="28" w16cid:durableId="964503342">
    <w:abstractNumId w:val="13"/>
  </w:num>
  <w:num w:numId="29" w16cid:durableId="1869953507">
    <w:abstractNumId w:val="39"/>
  </w:num>
  <w:num w:numId="30" w16cid:durableId="686710985">
    <w:abstractNumId w:val="17"/>
  </w:num>
  <w:num w:numId="31" w16cid:durableId="287052525">
    <w:abstractNumId w:val="34"/>
  </w:num>
  <w:num w:numId="32" w16cid:durableId="1337348425">
    <w:abstractNumId w:val="35"/>
  </w:num>
  <w:num w:numId="33" w16cid:durableId="1348026034">
    <w:abstractNumId w:val="32"/>
  </w:num>
  <w:num w:numId="34" w16cid:durableId="1026053818">
    <w:abstractNumId w:val="21"/>
  </w:num>
  <w:num w:numId="35" w16cid:durableId="197918989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2136872">
    <w:abstractNumId w:val="12"/>
  </w:num>
  <w:num w:numId="37" w16cid:durableId="1832062008">
    <w:abstractNumId w:val="14"/>
  </w:num>
  <w:num w:numId="38" w16cid:durableId="1583565839">
    <w:abstractNumId w:val="5"/>
  </w:num>
  <w:num w:numId="39" w16cid:durableId="305090511">
    <w:abstractNumId w:val="7"/>
  </w:num>
  <w:num w:numId="40" w16cid:durableId="73279592">
    <w:abstractNumId w:val="25"/>
  </w:num>
  <w:num w:numId="41" w16cid:durableId="413549434">
    <w:abstractNumId w:val="28"/>
  </w:num>
  <w:num w:numId="42" w16cid:durableId="857767561">
    <w:abstractNumId w:val="8"/>
  </w:num>
  <w:num w:numId="43" w16cid:durableId="944310883">
    <w:abstractNumId w:val="19"/>
  </w:num>
  <w:num w:numId="44" w16cid:durableId="1139567115">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JhkOEhkfTlnuDhmTDyKb6Ns63UX9jHSCIdbRwWmnY8OHPX2frPevQAxJiFjJGnqGptoHcHKluoYNXOGZ7PAYA==" w:salt="2K+m23b/qHmXXy7hWNTMqw=="/>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96"/>
    <w:rsid w:val="00002BC8"/>
    <w:rsid w:val="00002C17"/>
    <w:rsid w:val="00006F53"/>
    <w:rsid w:val="00027419"/>
    <w:rsid w:val="0002770A"/>
    <w:rsid w:val="00033452"/>
    <w:rsid w:val="000336B5"/>
    <w:rsid w:val="00034F91"/>
    <w:rsid w:val="000472C6"/>
    <w:rsid w:val="00050208"/>
    <w:rsid w:val="00055E8D"/>
    <w:rsid w:val="000608D8"/>
    <w:rsid w:val="00065BB9"/>
    <w:rsid w:val="000743C0"/>
    <w:rsid w:val="00080244"/>
    <w:rsid w:val="000806BB"/>
    <w:rsid w:val="00080CB3"/>
    <w:rsid w:val="0008121A"/>
    <w:rsid w:val="000911FB"/>
    <w:rsid w:val="000931C3"/>
    <w:rsid w:val="00094D0C"/>
    <w:rsid w:val="000A1E1B"/>
    <w:rsid w:val="000A4FFA"/>
    <w:rsid w:val="000B3091"/>
    <w:rsid w:val="000B694C"/>
    <w:rsid w:val="000C104F"/>
    <w:rsid w:val="000C7485"/>
    <w:rsid w:val="000D1245"/>
    <w:rsid w:val="000E3DFA"/>
    <w:rsid w:val="000E6F19"/>
    <w:rsid w:val="000F618D"/>
    <w:rsid w:val="000F6A49"/>
    <w:rsid w:val="000F7A04"/>
    <w:rsid w:val="000F7BE7"/>
    <w:rsid w:val="00100E7C"/>
    <w:rsid w:val="00101418"/>
    <w:rsid w:val="00110C78"/>
    <w:rsid w:val="00120DA7"/>
    <w:rsid w:val="00121714"/>
    <w:rsid w:val="001305D5"/>
    <w:rsid w:val="00130704"/>
    <w:rsid w:val="00130BB8"/>
    <w:rsid w:val="00134119"/>
    <w:rsid w:val="0013460E"/>
    <w:rsid w:val="00134610"/>
    <w:rsid w:val="001356F8"/>
    <w:rsid w:val="00142A58"/>
    <w:rsid w:val="00144988"/>
    <w:rsid w:val="00147B14"/>
    <w:rsid w:val="0015359B"/>
    <w:rsid w:val="0015387F"/>
    <w:rsid w:val="00154CCE"/>
    <w:rsid w:val="00155C6F"/>
    <w:rsid w:val="00160622"/>
    <w:rsid w:val="00163D44"/>
    <w:rsid w:val="00171808"/>
    <w:rsid w:val="00177756"/>
    <w:rsid w:val="0018213C"/>
    <w:rsid w:val="00183F07"/>
    <w:rsid w:val="0019035A"/>
    <w:rsid w:val="00192D4B"/>
    <w:rsid w:val="00194AB7"/>
    <w:rsid w:val="001B213B"/>
    <w:rsid w:val="001B4AE2"/>
    <w:rsid w:val="001B5285"/>
    <w:rsid w:val="001C58FD"/>
    <w:rsid w:val="001C6A5A"/>
    <w:rsid w:val="001D3273"/>
    <w:rsid w:val="001D5DB7"/>
    <w:rsid w:val="001D6CA5"/>
    <w:rsid w:val="001D7F50"/>
    <w:rsid w:val="001E3294"/>
    <w:rsid w:val="001E3B33"/>
    <w:rsid w:val="001E7F17"/>
    <w:rsid w:val="001F08FB"/>
    <w:rsid w:val="001F15A2"/>
    <w:rsid w:val="001F27A5"/>
    <w:rsid w:val="001F27EA"/>
    <w:rsid w:val="001F4E9C"/>
    <w:rsid w:val="001F5528"/>
    <w:rsid w:val="002006D2"/>
    <w:rsid w:val="00202DF9"/>
    <w:rsid w:val="002129CB"/>
    <w:rsid w:val="00213CC8"/>
    <w:rsid w:val="00214C26"/>
    <w:rsid w:val="00216341"/>
    <w:rsid w:val="00217CBA"/>
    <w:rsid w:val="00220404"/>
    <w:rsid w:val="002243BF"/>
    <w:rsid w:val="00226B49"/>
    <w:rsid w:val="002300AA"/>
    <w:rsid w:val="0023291F"/>
    <w:rsid w:val="00233CCD"/>
    <w:rsid w:val="00237C16"/>
    <w:rsid w:val="002416FA"/>
    <w:rsid w:val="002417EF"/>
    <w:rsid w:val="0024635F"/>
    <w:rsid w:val="00247EAA"/>
    <w:rsid w:val="00255F44"/>
    <w:rsid w:val="00282525"/>
    <w:rsid w:val="00283EA1"/>
    <w:rsid w:val="00285AE9"/>
    <w:rsid w:val="00292438"/>
    <w:rsid w:val="00293CA8"/>
    <w:rsid w:val="002A5583"/>
    <w:rsid w:val="002B4236"/>
    <w:rsid w:val="002B628E"/>
    <w:rsid w:val="002C0A2E"/>
    <w:rsid w:val="002C1CF5"/>
    <w:rsid w:val="002C6ED7"/>
    <w:rsid w:val="002D2CDC"/>
    <w:rsid w:val="002E001B"/>
    <w:rsid w:val="002E3E79"/>
    <w:rsid w:val="002E6748"/>
    <w:rsid w:val="002E6984"/>
    <w:rsid w:val="002E6EEC"/>
    <w:rsid w:val="002F1639"/>
    <w:rsid w:val="002F41BC"/>
    <w:rsid w:val="002F4345"/>
    <w:rsid w:val="002F5A1A"/>
    <w:rsid w:val="002F5E28"/>
    <w:rsid w:val="002F6691"/>
    <w:rsid w:val="00317AF8"/>
    <w:rsid w:val="00324E85"/>
    <w:rsid w:val="00346D8A"/>
    <w:rsid w:val="00356353"/>
    <w:rsid w:val="00356D97"/>
    <w:rsid w:val="00370B32"/>
    <w:rsid w:val="00373E6C"/>
    <w:rsid w:val="0037538F"/>
    <w:rsid w:val="003767ED"/>
    <w:rsid w:val="00377C77"/>
    <w:rsid w:val="00380F8E"/>
    <w:rsid w:val="0038100A"/>
    <w:rsid w:val="00391C01"/>
    <w:rsid w:val="003937BA"/>
    <w:rsid w:val="003968EF"/>
    <w:rsid w:val="003A722D"/>
    <w:rsid w:val="003C5C22"/>
    <w:rsid w:val="003D54AA"/>
    <w:rsid w:val="003D646B"/>
    <w:rsid w:val="003E052B"/>
    <w:rsid w:val="003E0B15"/>
    <w:rsid w:val="003E34A0"/>
    <w:rsid w:val="003E5F2E"/>
    <w:rsid w:val="003F41DF"/>
    <w:rsid w:val="003F6D87"/>
    <w:rsid w:val="003F7870"/>
    <w:rsid w:val="004054BD"/>
    <w:rsid w:val="00405B01"/>
    <w:rsid w:val="00406CDB"/>
    <w:rsid w:val="00411D70"/>
    <w:rsid w:val="00417107"/>
    <w:rsid w:val="004241FA"/>
    <w:rsid w:val="00426B64"/>
    <w:rsid w:val="00436613"/>
    <w:rsid w:val="00436E4A"/>
    <w:rsid w:val="0044082D"/>
    <w:rsid w:val="00447D37"/>
    <w:rsid w:val="00450929"/>
    <w:rsid w:val="00451814"/>
    <w:rsid w:val="00452CAA"/>
    <w:rsid w:val="00456FF4"/>
    <w:rsid w:val="00457DAC"/>
    <w:rsid w:val="00460C87"/>
    <w:rsid w:val="00463B6A"/>
    <w:rsid w:val="00466678"/>
    <w:rsid w:val="00474F73"/>
    <w:rsid w:val="004801AB"/>
    <w:rsid w:val="00481C69"/>
    <w:rsid w:val="00483B94"/>
    <w:rsid w:val="00485DF1"/>
    <w:rsid w:val="00487154"/>
    <w:rsid w:val="00491A26"/>
    <w:rsid w:val="004958DD"/>
    <w:rsid w:val="004A629E"/>
    <w:rsid w:val="004A787B"/>
    <w:rsid w:val="004B4244"/>
    <w:rsid w:val="004B6BBC"/>
    <w:rsid w:val="004C23B9"/>
    <w:rsid w:val="004C3214"/>
    <w:rsid w:val="004C389E"/>
    <w:rsid w:val="004C6241"/>
    <w:rsid w:val="004C6DD5"/>
    <w:rsid w:val="004D6A69"/>
    <w:rsid w:val="004E1F8F"/>
    <w:rsid w:val="004E262D"/>
    <w:rsid w:val="004F025B"/>
    <w:rsid w:val="004F1AD4"/>
    <w:rsid w:val="004F1FAC"/>
    <w:rsid w:val="004F5799"/>
    <w:rsid w:val="004F5BB1"/>
    <w:rsid w:val="004F6AC9"/>
    <w:rsid w:val="0050069C"/>
    <w:rsid w:val="0050265D"/>
    <w:rsid w:val="00502E08"/>
    <w:rsid w:val="0050734C"/>
    <w:rsid w:val="0051052B"/>
    <w:rsid w:val="00515297"/>
    <w:rsid w:val="005217B3"/>
    <w:rsid w:val="00523B87"/>
    <w:rsid w:val="0052798B"/>
    <w:rsid w:val="00537552"/>
    <w:rsid w:val="00540391"/>
    <w:rsid w:val="005421E7"/>
    <w:rsid w:val="005446D6"/>
    <w:rsid w:val="005529B7"/>
    <w:rsid w:val="0055503C"/>
    <w:rsid w:val="00566969"/>
    <w:rsid w:val="005670A9"/>
    <w:rsid w:val="00571C0C"/>
    <w:rsid w:val="005762B7"/>
    <w:rsid w:val="005813BE"/>
    <w:rsid w:val="00581EF1"/>
    <w:rsid w:val="00582C3B"/>
    <w:rsid w:val="00585481"/>
    <w:rsid w:val="005878F7"/>
    <w:rsid w:val="005A13F2"/>
    <w:rsid w:val="005A5019"/>
    <w:rsid w:val="005B5677"/>
    <w:rsid w:val="005B701D"/>
    <w:rsid w:val="005C0341"/>
    <w:rsid w:val="005C03D5"/>
    <w:rsid w:val="005C2C34"/>
    <w:rsid w:val="005D62E9"/>
    <w:rsid w:val="005D6D47"/>
    <w:rsid w:val="005E2AF8"/>
    <w:rsid w:val="005E3101"/>
    <w:rsid w:val="005E3AB7"/>
    <w:rsid w:val="005E418E"/>
    <w:rsid w:val="005E5138"/>
    <w:rsid w:val="005E597C"/>
    <w:rsid w:val="005F02D3"/>
    <w:rsid w:val="006044E6"/>
    <w:rsid w:val="006069A3"/>
    <w:rsid w:val="00607429"/>
    <w:rsid w:val="006110D2"/>
    <w:rsid w:val="0062143D"/>
    <w:rsid w:val="0062158A"/>
    <w:rsid w:val="00622AC9"/>
    <w:rsid w:val="00624434"/>
    <w:rsid w:val="00634361"/>
    <w:rsid w:val="006475BC"/>
    <w:rsid w:val="00653404"/>
    <w:rsid w:val="006544DF"/>
    <w:rsid w:val="00680ABD"/>
    <w:rsid w:val="006824AE"/>
    <w:rsid w:val="006867F2"/>
    <w:rsid w:val="00695399"/>
    <w:rsid w:val="006A0E14"/>
    <w:rsid w:val="006A25A7"/>
    <w:rsid w:val="006A2F96"/>
    <w:rsid w:val="006A32A3"/>
    <w:rsid w:val="006A4B6A"/>
    <w:rsid w:val="006A7C61"/>
    <w:rsid w:val="006B1AE1"/>
    <w:rsid w:val="006B6A8F"/>
    <w:rsid w:val="006C15D8"/>
    <w:rsid w:val="006C2954"/>
    <w:rsid w:val="006C4F56"/>
    <w:rsid w:val="006C5909"/>
    <w:rsid w:val="006C7B82"/>
    <w:rsid w:val="006D35EA"/>
    <w:rsid w:val="006D43EC"/>
    <w:rsid w:val="006D476E"/>
    <w:rsid w:val="006D5901"/>
    <w:rsid w:val="006E7303"/>
    <w:rsid w:val="00701A65"/>
    <w:rsid w:val="007117DE"/>
    <w:rsid w:val="007121C2"/>
    <w:rsid w:val="00712924"/>
    <w:rsid w:val="00720646"/>
    <w:rsid w:val="0072476C"/>
    <w:rsid w:val="00725C8A"/>
    <w:rsid w:val="007275CE"/>
    <w:rsid w:val="00730317"/>
    <w:rsid w:val="00731D4C"/>
    <w:rsid w:val="00731E9B"/>
    <w:rsid w:val="00732C5A"/>
    <w:rsid w:val="00732DEE"/>
    <w:rsid w:val="007414E4"/>
    <w:rsid w:val="00750305"/>
    <w:rsid w:val="00752F4F"/>
    <w:rsid w:val="007547AE"/>
    <w:rsid w:val="007549FD"/>
    <w:rsid w:val="00754B71"/>
    <w:rsid w:val="0076013D"/>
    <w:rsid w:val="00760B98"/>
    <w:rsid w:val="007658BA"/>
    <w:rsid w:val="00765A8C"/>
    <w:rsid w:val="0076684C"/>
    <w:rsid w:val="00766B9D"/>
    <w:rsid w:val="0077459A"/>
    <w:rsid w:val="00780467"/>
    <w:rsid w:val="00783B3D"/>
    <w:rsid w:val="00785051"/>
    <w:rsid w:val="00785139"/>
    <w:rsid w:val="007877E6"/>
    <w:rsid w:val="007926F8"/>
    <w:rsid w:val="007944E0"/>
    <w:rsid w:val="00795698"/>
    <w:rsid w:val="007A20AB"/>
    <w:rsid w:val="007A4F4B"/>
    <w:rsid w:val="007A7305"/>
    <w:rsid w:val="007A790D"/>
    <w:rsid w:val="007B1C46"/>
    <w:rsid w:val="007B3E6A"/>
    <w:rsid w:val="007C0961"/>
    <w:rsid w:val="007C13C7"/>
    <w:rsid w:val="007C21AC"/>
    <w:rsid w:val="007D48F9"/>
    <w:rsid w:val="007D56D9"/>
    <w:rsid w:val="007D7D08"/>
    <w:rsid w:val="007E0357"/>
    <w:rsid w:val="007E64DF"/>
    <w:rsid w:val="007E66BC"/>
    <w:rsid w:val="007F31FF"/>
    <w:rsid w:val="007F6053"/>
    <w:rsid w:val="00802602"/>
    <w:rsid w:val="008176CB"/>
    <w:rsid w:val="00824086"/>
    <w:rsid w:val="00824663"/>
    <w:rsid w:val="00827C09"/>
    <w:rsid w:val="00836461"/>
    <w:rsid w:val="00852881"/>
    <w:rsid w:val="0086088D"/>
    <w:rsid w:val="00862BFD"/>
    <w:rsid w:val="00862F22"/>
    <w:rsid w:val="00865E27"/>
    <w:rsid w:val="008736C1"/>
    <w:rsid w:val="00874FA6"/>
    <w:rsid w:val="008759B5"/>
    <w:rsid w:val="00877BE8"/>
    <w:rsid w:val="00882A75"/>
    <w:rsid w:val="008837C5"/>
    <w:rsid w:val="008929B4"/>
    <w:rsid w:val="00894599"/>
    <w:rsid w:val="00897703"/>
    <w:rsid w:val="008A054F"/>
    <w:rsid w:val="008A14FC"/>
    <w:rsid w:val="008A5BC9"/>
    <w:rsid w:val="008B0453"/>
    <w:rsid w:val="008B4C67"/>
    <w:rsid w:val="008C03DE"/>
    <w:rsid w:val="008D3F4B"/>
    <w:rsid w:val="008D6F91"/>
    <w:rsid w:val="008D7104"/>
    <w:rsid w:val="008E5CE8"/>
    <w:rsid w:val="008F0D71"/>
    <w:rsid w:val="00902582"/>
    <w:rsid w:val="009055E2"/>
    <w:rsid w:val="00907277"/>
    <w:rsid w:val="00910947"/>
    <w:rsid w:val="009112EF"/>
    <w:rsid w:val="009204DC"/>
    <w:rsid w:val="00923ECD"/>
    <w:rsid w:val="00925E1D"/>
    <w:rsid w:val="00931B3E"/>
    <w:rsid w:val="00932E04"/>
    <w:rsid w:val="00936F53"/>
    <w:rsid w:val="009417A5"/>
    <w:rsid w:val="00950E80"/>
    <w:rsid w:val="00950F51"/>
    <w:rsid w:val="0095102E"/>
    <w:rsid w:val="00951188"/>
    <w:rsid w:val="00963195"/>
    <w:rsid w:val="00967470"/>
    <w:rsid w:val="00970EB3"/>
    <w:rsid w:val="00973D96"/>
    <w:rsid w:val="00982A47"/>
    <w:rsid w:val="00982AF9"/>
    <w:rsid w:val="00983B94"/>
    <w:rsid w:val="00986ACB"/>
    <w:rsid w:val="00991C5D"/>
    <w:rsid w:val="009A4757"/>
    <w:rsid w:val="009A5F4D"/>
    <w:rsid w:val="009A75AA"/>
    <w:rsid w:val="009B639B"/>
    <w:rsid w:val="009C07D7"/>
    <w:rsid w:val="009C0D78"/>
    <w:rsid w:val="009C3316"/>
    <w:rsid w:val="009C4137"/>
    <w:rsid w:val="009E3530"/>
    <w:rsid w:val="009F01ED"/>
    <w:rsid w:val="009F57FE"/>
    <w:rsid w:val="009F5896"/>
    <w:rsid w:val="00A05B28"/>
    <w:rsid w:val="00A1247D"/>
    <w:rsid w:val="00A147BA"/>
    <w:rsid w:val="00A151BB"/>
    <w:rsid w:val="00A21674"/>
    <w:rsid w:val="00A21819"/>
    <w:rsid w:val="00A21D7D"/>
    <w:rsid w:val="00A2726D"/>
    <w:rsid w:val="00A466BA"/>
    <w:rsid w:val="00A5139D"/>
    <w:rsid w:val="00A51D42"/>
    <w:rsid w:val="00A52F5A"/>
    <w:rsid w:val="00A53EF8"/>
    <w:rsid w:val="00A543B2"/>
    <w:rsid w:val="00A54F9C"/>
    <w:rsid w:val="00A6330B"/>
    <w:rsid w:val="00A6358C"/>
    <w:rsid w:val="00A676C2"/>
    <w:rsid w:val="00A710D7"/>
    <w:rsid w:val="00A846E3"/>
    <w:rsid w:val="00A85615"/>
    <w:rsid w:val="00A86D72"/>
    <w:rsid w:val="00AA027B"/>
    <w:rsid w:val="00AA6DE8"/>
    <w:rsid w:val="00AB0E62"/>
    <w:rsid w:val="00AB4029"/>
    <w:rsid w:val="00AB469E"/>
    <w:rsid w:val="00AB5D83"/>
    <w:rsid w:val="00AC09DA"/>
    <w:rsid w:val="00AC3AA5"/>
    <w:rsid w:val="00AD4EF8"/>
    <w:rsid w:val="00AD65A6"/>
    <w:rsid w:val="00AE30FF"/>
    <w:rsid w:val="00AE3AD4"/>
    <w:rsid w:val="00AE47C7"/>
    <w:rsid w:val="00B06760"/>
    <w:rsid w:val="00B06F42"/>
    <w:rsid w:val="00B4611B"/>
    <w:rsid w:val="00B505D9"/>
    <w:rsid w:val="00B57F90"/>
    <w:rsid w:val="00B607FC"/>
    <w:rsid w:val="00B62534"/>
    <w:rsid w:val="00B65DA9"/>
    <w:rsid w:val="00B675D8"/>
    <w:rsid w:val="00B67C60"/>
    <w:rsid w:val="00B75AD9"/>
    <w:rsid w:val="00B9382C"/>
    <w:rsid w:val="00B95D35"/>
    <w:rsid w:val="00B963F1"/>
    <w:rsid w:val="00B96A28"/>
    <w:rsid w:val="00B972DB"/>
    <w:rsid w:val="00B97BDB"/>
    <w:rsid w:val="00BA3C15"/>
    <w:rsid w:val="00BB4D6A"/>
    <w:rsid w:val="00BB57F5"/>
    <w:rsid w:val="00BB7631"/>
    <w:rsid w:val="00BC04F7"/>
    <w:rsid w:val="00BC34CC"/>
    <w:rsid w:val="00BC64D2"/>
    <w:rsid w:val="00BD279A"/>
    <w:rsid w:val="00BE0237"/>
    <w:rsid w:val="00BE2DF5"/>
    <w:rsid w:val="00BE5E2F"/>
    <w:rsid w:val="00BF11FC"/>
    <w:rsid w:val="00BF1403"/>
    <w:rsid w:val="00BF28BE"/>
    <w:rsid w:val="00BF469E"/>
    <w:rsid w:val="00BF52AF"/>
    <w:rsid w:val="00BF59F7"/>
    <w:rsid w:val="00C00071"/>
    <w:rsid w:val="00C00A89"/>
    <w:rsid w:val="00C01BCA"/>
    <w:rsid w:val="00C05830"/>
    <w:rsid w:val="00C06DC4"/>
    <w:rsid w:val="00C07ECC"/>
    <w:rsid w:val="00C10676"/>
    <w:rsid w:val="00C1219F"/>
    <w:rsid w:val="00C12895"/>
    <w:rsid w:val="00C134E3"/>
    <w:rsid w:val="00C24F4B"/>
    <w:rsid w:val="00C25A2F"/>
    <w:rsid w:val="00C30F74"/>
    <w:rsid w:val="00C31D8D"/>
    <w:rsid w:val="00C34B57"/>
    <w:rsid w:val="00C3553F"/>
    <w:rsid w:val="00C3620B"/>
    <w:rsid w:val="00C40EBB"/>
    <w:rsid w:val="00C437FB"/>
    <w:rsid w:val="00C46E92"/>
    <w:rsid w:val="00C64259"/>
    <w:rsid w:val="00C814C2"/>
    <w:rsid w:val="00C81ADF"/>
    <w:rsid w:val="00C829D1"/>
    <w:rsid w:val="00C83822"/>
    <w:rsid w:val="00C847B5"/>
    <w:rsid w:val="00C85069"/>
    <w:rsid w:val="00C87245"/>
    <w:rsid w:val="00C90F53"/>
    <w:rsid w:val="00C91EA4"/>
    <w:rsid w:val="00C93F78"/>
    <w:rsid w:val="00C95E20"/>
    <w:rsid w:val="00CA4479"/>
    <w:rsid w:val="00CA547D"/>
    <w:rsid w:val="00CB4927"/>
    <w:rsid w:val="00CB7A78"/>
    <w:rsid w:val="00CC6C1B"/>
    <w:rsid w:val="00CD4696"/>
    <w:rsid w:val="00CD6857"/>
    <w:rsid w:val="00CD7FAA"/>
    <w:rsid w:val="00CE2388"/>
    <w:rsid w:val="00CE2DC6"/>
    <w:rsid w:val="00CE3368"/>
    <w:rsid w:val="00CF2707"/>
    <w:rsid w:val="00CF2708"/>
    <w:rsid w:val="00D01B01"/>
    <w:rsid w:val="00D03221"/>
    <w:rsid w:val="00D036B6"/>
    <w:rsid w:val="00D044B3"/>
    <w:rsid w:val="00D11ABF"/>
    <w:rsid w:val="00D131B5"/>
    <w:rsid w:val="00D14AE9"/>
    <w:rsid w:val="00D16DF2"/>
    <w:rsid w:val="00D172E2"/>
    <w:rsid w:val="00D211EB"/>
    <w:rsid w:val="00D2671A"/>
    <w:rsid w:val="00D3275A"/>
    <w:rsid w:val="00D4558E"/>
    <w:rsid w:val="00D46090"/>
    <w:rsid w:val="00D51DEA"/>
    <w:rsid w:val="00D64EAF"/>
    <w:rsid w:val="00D85786"/>
    <w:rsid w:val="00D8682A"/>
    <w:rsid w:val="00D94568"/>
    <w:rsid w:val="00D9529B"/>
    <w:rsid w:val="00D976AB"/>
    <w:rsid w:val="00DA54C1"/>
    <w:rsid w:val="00DA5927"/>
    <w:rsid w:val="00DA7F3A"/>
    <w:rsid w:val="00DB034C"/>
    <w:rsid w:val="00DB19CE"/>
    <w:rsid w:val="00DB747D"/>
    <w:rsid w:val="00DC4D43"/>
    <w:rsid w:val="00DD4FE9"/>
    <w:rsid w:val="00DE1C6B"/>
    <w:rsid w:val="00DE24A1"/>
    <w:rsid w:val="00DE3566"/>
    <w:rsid w:val="00DE53EA"/>
    <w:rsid w:val="00DE5BB0"/>
    <w:rsid w:val="00DE63B2"/>
    <w:rsid w:val="00DF37DD"/>
    <w:rsid w:val="00DF3FE9"/>
    <w:rsid w:val="00DF6197"/>
    <w:rsid w:val="00DF7C52"/>
    <w:rsid w:val="00E027D3"/>
    <w:rsid w:val="00E03EF9"/>
    <w:rsid w:val="00E06B4A"/>
    <w:rsid w:val="00E204F3"/>
    <w:rsid w:val="00E23CBB"/>
    <w:rsid w:val="00E25AD9"/>
    <w:rsid w:val="00E36322"/>
    <w:rsid w:val="00E37B2D"/>
    <w:rsid w:val="00E409CA"/>
    <w:rsid w:val="00E5338F"/>
    <w:rsid w:val="00E56029"/>
    <w:rsid w:val="00E606A2"/>
    <w:rsid w:val="00E638B2"/>
    <w:rsid w:val="00E6429F"/>
    <w:rsid w:val="00E666A5"/>
    <w:rsid w:val="00E679E5"/>
    <w:rsid w:val="00E71B16"/>
    <w:rsid w:val="00E74F82"/>
    <w:rsid w:val="00E760A1"/>
    <w:rsid w:val="00E85FD6"/>
    <w:rsid w:val="00E86165"/>
    <w:rsid w:val="00E918FF"/>
    <w:rsid w:val="00EA7A50"/>
    <w:rsid w:val="00EA7D89"/>
    <w:rsid w:val="00EB3936"/>
    <w:rsid w:val="00EB44BA"/>
    <w:rsid w:val="00EB7EDD"/>
    <w:rsid w:val="00EC49C8"/>
    <w:rsid w:val="00EC4AFB"/>
    <w:rsid w:val="00EC59F2"/>
    <w:rsid w:val="00EC62EF"/>
    <w:rsid w:val="00ED0BC1"/>
    <w:rsid w:val="00EE2ECC"/>
    <w:rsid w:val="00EF3146"/>
    <w:rsid w:val="00EF7760"/>
    <w:rsid w:val="00F00913"/>
    <w:rsid w:val="00F2198C"/>
    <w:rsid w:val="00F271FF"/>
    <w:rsid w:val="00F3743C"/>
    <w:rsid w:val="00F37FB7"/>
    <w:rsid w:val="00F50194"/>
    <w:rsid w:val="00F54242"/>
    <w:rsid w:val="00F56175"/>
    <w:rsid w:val="00F56758"/>
    <w:rsid w:val="00F56986"/>
    <w:rsid w:val="00F617D6"/>
    <w:rsid w:val="00F67013"/>
    <w:rsid w:val="00F74FD7"/>
    <w:rsid w:val="00F7569A"/>
    <w:rsid w:val="00F830AD"/>
    <w:rsid w:val="00F84083"/>
    <w:rsid w:val="00FA6D0B"/>
    <w:rsid w:val="00FB35D5"/>
    <w:rsid w:val="00FB7DCA"/>
    <w:rsid w:val="00FC02C6"/>
    <w:rsid w:val="00FC64C4"/>
    <w:rsid w:val="00FD0CFF"/>
    <w:rsid w:val="00FD148A"/>
    <w:rsid w:val="00FD18D7"/>
    <w:rsid w:val="00FD41AD"/>
    <w:rsid w:val="00FD48E1"/>
    <w:rsid w:val="00FD563E"/>
    <w:rsid w:val="00FD68F2"/>
    <w:rsid w:val="00FE03CF"/>
    <w:rsid w:val="00FE39B2"/>
    <w:rsid w:val="00FF2A4B"/>
    <w:rsid w:val="00FF6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7B773"/>
  <w15:docId w15:val="{19968670-EC78-4DE7-A956-08D89120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A78"/>
  </w:style>
  <w:style w:type="paragraph" w:styleId="Nadpis1">
    <w:name w:val="heading 1"/>
    <w:basedOn w:val="Normln"/>
    <w:next w:val="Normln"/>
    <w:qFormat/>
    <w:rsid w:val="00CB7A78"/>
    <w:pPr>
      <w:keepNext/>
      <w:tabs>
        <w:tab w:val="left" w:pos="9923"/>
      </w:tabs>
      <w:ind w:left="426"/>
      <w:jc w:val="center"/>
      <w:outlineLvl w:val="0"/>
    </w:pPr>
    <w:rPr>
      <w:rFonts w:ascii="Arial" w:hAnsi="Arial"/>
      <w:b/>
      <w:sz w:val="22"/>
    </w:rPr>
  </w:style>
  <w:style w:type="paragraph" w:styleId="Nadpis2">
    <w:name w:val="heading 2"/>
    <w:basedOn w:val="Normln"/>
    <w:next w:val="Normln"/>
    <w:qFormat/>
    <w:rsid w:val="00CB7A78"/>
    <w:pPr>
      <w:keepNext/>
      <w:ind w:left="570"/>
      <w:jc w:val="center"/>
      <w:outlineLvl w:val="1"/>
    </w:pPr>
    <w:rPr>
      <w:rFonts w:ascii="Tahoma" w:hAnsi="Tahoma"/>
      <w:b/>
      <w:sz w:val="16"/>
    </w:rPr>
  </w:style>
  <w:style w:type="paragraph" w:styleId="Nadpis3">
    <w:name w:val="heading 3"/>
    <w:basedOn w:val="Normln"/>
    <w:next w:val="Normln"/>
    <w:qFormat/>
    <w:rsid w:val="00CB7A78"/>
    <w:pPr>
      <w:keepNext/>
      <w:jc w:val="center"/>
      <w:outlineLvl w:val="2"/>
    </w:pPr>
    <w:rPr>
      <w:rFonts w:ascii="Tahoma" w:hAnsi="Tahoma"/>
      <w:b/>
      <w:sz w:val="16"/>
    </w:rPr>
  </w:style>
  <w:style w:type="paragraph" w:styleId="Nadpis4">
    <w:name w:val="heading 4"/>
    <w:basedOn w:val="Normln"/>
    <w:next w:val="Normln"/>
    <w:qFormat/>
    <w:rsid w:val="00CB7A78"/>
    <w:pPr>
      <w:keepNext/>
      <w:tabs>
        <w:tab w:val="left" w:pos="567"/>
      </w:tabs>
      <w:ind w:left="570"/>
      <w:jc w:val="center"/>
      <w:outlineLvl w:val="3"/>
    </w:pPr>
    <w:rPr>
      <w:rFonts w:ascii="Arial" w:hAnsi="Arial"/>
      <w:b/>
      <w:sz w:val="22"/>
    </w:rPr>
  </w:style>
  <w:style w:type="paragraph" w:styleId="Nadpis5">
    <w:name w:val="heading 5"/>
    <w:basedOn w:val="Normln"/>
    <w:next w:val="Normln"/>
    <w:qFormat/>
    <w:rsid w:val="00CB7A78"/>
    <w:pPr>
      <w:keepNext/>
      <w:jc w:val="center"/>
      <w:outlineLvl w:val="4"/>
    </w:pPr>
    <w:rPr>
      <w:rFonts w:ascii="Arial" w:hAnsi="Arial"/>
      <w:b/>
      <w:sz w:val="18"/>
    </w:rPr>
  </w:style>
  <w:style w:type="paragraph" w:styleId="Nadpis7">
    <w:name w:val="heading 7"/>
    <w:basedOn w:val="Normln"/>
    <w:next w:val="Normln"/>
    <w:qFormat/>
    <w:rsid w:val="00CB7A78"/>
    <w:pPr>
      <w:keepNext/>
      <w:widowControl w:val="0"/>
      <w:jc w:val="both"/>
      <w:outlineLvl w:val="6"/>
    </w:pPr>
    <w:rPr>
      <w:rFonts w:ascii="Arial" w:hAnsi="Arial"/>
      <w:b/>
      <w:snapToGrid w:val="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B7A78"/>
    <w:pPr>
      <w:jc w:val="center"/>
    </w:pPr>
    <w:rPr>
      <w:rFonts w:ascii="Arial" w:hAnsi="Arial"/>
      <w:b/>
      <w:sz w:val="28"/>
    </w:rPr>
  </w:style>
  <w:style w:type="paragraph" w:styleId="Zkladntextodsazen">
    <w:name w:val="Body Text Indent"/>
    <w:basedOn w:val="Normln"/>
    <w:rsid w:val="00CB7A78"/>
    <w:pPr>
      <w:ind w:left="709" w:hanging="709"/>
    </w:pPr>
    <w:rPr>
      <w:rFonts w:ascii="Arial" w:hAnsi="Arial"/>
    </w:rPr>
  </w:style>
  <w:style w:type="paragraph" w:styleId="Zkladntextodsazen2">
    <w:name w:val="Body Text Indent 2"/>
    <w:basedOn w:val="Normln"/>
    <w:rsid w:val="00CB7A78"/>
    <w:pPr>
      <w:ind w:left="570" w:hanging="570"/>
    </w:pPr>
    <w:rPr>
      <w:rFonts w:ascii="Tahoma" w:hAnsi="Tahoma"/>
      <w:sz w:val="16"/>
    </w:rPr>
  </w:style>
  <w:style w:type="paragraph" w:styleId="Zkladntextodsazen3">
    <w:name w:val="Body Text Indent 3"/>
    <w:basedOn w:val="Normln"/>
    <w:rsid w:val="00CB7A78"/>
    <w:pPr>
      <w:tabs>
        <w:tab w:val="left" w:pos="567"/>
      </w:tabs>
      <w:ind w:left="570" w:hanging="570"/>
      <w:jc w:val="both"/>
    </w:pPr>
    <w:rPr>
      <w:rFonts w:ascii="Tahoma" w:hAnsi="Tahoma"/>
      <w:sz w:val="16"/>
    </w:rPr>
  </w:style>
  <w:style w:type="paragraph" w:styleId="Podnadpis">
    <w:name w:val="Subtitle"/>
    <w:basedOn w:val="Normln"/>
    <w:qFormat/>
    <w:rsid w:val="00CB7A78"/>
    <w:pPr>
      <w:jc w:val="center"/>
    </w:pPr>
    <w:rPr>
      <w:rFonts w:ascii="Arial" w:hAnsi="Arial"/>
      <w:b/>
      <w:sz w:val="24"/>
    </w:rPr>
  </w:style>
  <w:style w:type="paragraph" w:styleId="Zhlav">
    <w:name w:val="header"/>
    <w:basedOn w:val="Normln"/>
    <w:rsid w:val="00CB7A78"/>
    <w:pPr>
      <w:tabs>
        <w:tab w:val="center" w:pos="4536"/>
        <w:tab w:val="right" w:pos="9072"/>
      </w:tabs>
    </w:pPr>
  </w:style>
  <w:style w:type="paragraph" w:styleId="Odstavecseseznamem">
    <w:name w:val="List Paragraph"/>
    <w:basedOn w:val="Normln"/>
    <w:link w:val="OdstavecseseznamemChar"/>
    <w:uiPriority w:val="99"/>
    <w:qFormat/>
    <w:rsid w:val="00065BB9"/>
    <w:pPr>
      <w:ind w:left="708"/>
    </w:pPr>
  </w:style>
  <w:style w:type="paragraph" w:styleId="Zkladntext2">
    <w:name w:val="Body Text 2"/>
    <w:basedOn w:val="Normln"/>
    <w:link w:val="Zkladntext2Char"/>
    <w:rsid w:val="00034F91"/>
    <w:pPr>
      <w:spacing w:after="120" w:line="480" w:lineRule="auto"/>
    </w:pPr>
  </w:style>
  <w:style w:type="character" w:customStyle="1" w:styleId="Zkladntext2Char">
    <w:name w:val="Základní text 2 Char"/>
    <w:basedOn w:val="Standardnpsmoodstavce"/>
    <w:link w:val="Zkladntext2"/>
    <w:rsid w:val="00034F91"/>
  </w:style>
  <w:style w:type="paragraph" w:styleId="Zpat">
    <w:name w:val="footer"/>
    <w:basedOn w:val="Normln"/>
    <w:link w:val="ZpatChar"/>
    <w:uiPriority w:val="99"/>
    <w:rsid w:val="00624434"/>
    <w:pPr>
      <w:tabs>
        <w:tab w:val="center" w:pos="4536"/>
        <w:tab w:val="right" w:pos="9072"/>
      </w:tabs>
    </w:pPr>
  </w:style>
  <w:style w:type="character" w:customStyle="1" w:styleId="ZpatChar">
    <w:name w:val="Zápatí Char"/>
    <w:basedOn w:val="Standardnpsmoodstavce"/>
    <w:link w:val="Zpat"/>
    <w:uiPriority w:val="99"/>
    <w:rsid w:val="00624434"/>
  </w:style>
  <w:style w:type="character" w:styleId="Odkaznakoment">
    <w:name w:val="annotation reference"/>
    <w:rsid w:val="00CA547D"/>
    <w:rPr>
      <w:sz w:val="16"/>
      <w:szCs w:val="16"/>
    </w:rPr>
  </w:style>
  <w:style w:type="paragraph" w:styleId="Textkomente">
    <w:name w:val="annotation text"/>
    <w:basedOn w:val="Normln"/>
    <w:link w:val="TextkomenteChar"/>
    <w:rsid w:val="00CA547D"/>
  </w:style>
  <w:style w:type="character" w:customStyle="1" w:styleId="TextkomenteChar">
    <w:name w:val="Text komentáře Char"/>
    <w:basedOn w:val="Standardnpsmoodstavce"/>
    <w:link w:val="Textkomente"/>
    <w:rsid w:val="00CA547D"/>
  </w:style>
  <w:style w:type="paragraph" w:styleId="Pedmtkomente">
    <w:name w:val="annotation subject"/>
    <w:basedOn w:val="Textkomente"/>
    <w:next w:val="Textkomente"/>
    <w:link w:val="PedmtkomenteChar"/>
    <w:rsid w:val="00CA547D"/>
    <w:rPr>
      <w:b/>
      <w:bCs/>
    </w:rPr>
  </w:style>
  <w:style w:type="character" w:customStyle="1" w:styleId="PedmtkomenteChar">
    <w:name w:val="Předmět komentáře Char"/>
    <w:link w:val="Pedmtkomente"/>
    <w:rsid w:val="00CA547D"/>
    <w:rPr>
      <w:b/>
      <w:bCs/>
    </w:rPr>
  </w:style>
  <w:style w:type="paragraph" w:styleId="Revize">
    <w:name w:val="Revision"/>
    <w:hidden/>
    <w:uiPriority w:val="99"/>
    <w:semiHidden/>
    <w:rsid w:val="00CA547D"/>
  </w:style>
  <w:style w:type="paragraph" w:styleId="Textbubliny">
    <w:name w:val="Balloon Text"/>
    <w:basedOn w:val="Normln"/>
    <w:link w:val="TextbublinyChar"/>
    <w:rsid w:val="00CA547D"/>
    <w:rPr>
      <w:rFonts w:ascii="Tahoma" w:hAnsi="Tahoma"/>
      <w:sz w:val="16"/>
      <w:szCs w:val="16"/>
    </w:rPr>
  </w:style>
  <w:style w:type="character" w:customStyle="1" w:styleId="TextbublinyChar">
    <w:name w:val="Text bubliny Char"/>
    <w:link w:val="Textbubliny"/>
    <w:rsid w:val="00CA547D"/>
    <w:rPr>
      <w:rFonts w:ascii="Tahoma" w:hAnsi="Tahoma" w:cs="Tahoma"/>
      <w:sz w:val="16"/>
      <w:szCs w:val="16"/>
    </w:rPr>
  </w:style>
  <w:style w:type="numbering" w:customStyle="1" w:styleId="Styl1">
    <w:name w:val="Styl1"/>
    <w:rsid w:val="00292438"/>
    <w:pPr>
      <w:numPr>
        <w:numId w:val="14"/>
      </w:numPr>
    </w:pPr>
  </w:style>
  <w:style w:type="paragraph" w:customStyle="1" w:styleId="Smlouva">
    <w:name w:val="Smlouva"/>
    <w:basedOn w:val="Normln"/>
    <w:rsid w:val="005446D6"/>
    <w:pPr>
      <w:numPr>
        <w:numId w:val="29"/>
      </w:numPr>
      <w:tabs>
        <w:tab w:val="num" w:pos="360"/>
      </w:tabs>
      <w:ind w:left="0" w:firstLine="0"/>
    </w:pPr>
    <w:rPr>
      <w:sz w:val="24"/>
      <w:szCs w:val="24"/>
    </w:rPr>
  </w:style>
  <w:style w:type="paragraph" w:customStyle="1" w:styleId="Default">
    <w:name w:val="Default"/>
    <w:rsid w:val="002E001B"/>
    <w:pPr>
      <w:autoSpaceDE w:val="0"/>
      <w:autoSpaceDN w:val="0"/>
      <w:adjustRightInd w:val="0"/>
    </w:pPr>
    <w:rPr>
      <w:rFonts w:ascii="Arial" w:hAnsi="Arial" w:cs="Arial"/>
      <w:color w:val="000000"/>
      <w:sz w:val="24"/>
      <w:szCs w:val="24"/>
    </w:rPr>
  </w:style>
  <w:style w:type="character" w:customStyle="1" w:styleId="OdstavecseseznamemChar">
    <w:name w:val="Odstavec se seznamem Char"/>
    <w:link w:val="Odstavecseseznamem"/>
    <w:uiPriority w:val="99"/>
    <w:locked/>
    <w:rsid w:val="00D1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9701">
      <w:bodyDiv w:val="1"/>
      <w:marLeft w:val="0"/>
      <w:marRight w:val="0"/>
      <w:marTop w:val="0"/>
      <w:marBottom w:val="0"/>
      <w:divBdr>
        <w:top w:val="none" w:sz="0" w:space="0" w:color="auto"/>
        <w:left w:val="none" w:sz="0" w:space="0" w:color="auto"/>
        <w:bottom w:val="none" w:sz="0" w:space="0" w:color="auto"/>
        <w:right w:val="none" w:sz="0" w:space="0" w:color="auto"/>
      </w:divBdr>
    </w:div>
    <w:div w:id="619384822">
      <w:bodyDiv w:val="1"/>
      <w:marLeft w:val="0"/>
      <w:marRight w:val="0"/>
      <w:marTop w:val="0"/>
      <w:marBottom w:val="0"/>
      <w:divBdr>
        <w:top w:val="none" w:sz="0" w:space="0" w:color="auto"/>
        <w:left w:val="none" w:sz="0" w:space="0" w:color="auto"/>
        <w:bottom w:val="none" w:sz="0" w:space="0" w:color="auto"/>
        <w:right w:val="none" w:sz="0" w:space="0" w:color="auto"/>
      </w:divBdr>
    </w:div>
    <w:div w:id="1342244051">
      <w:bodyDiv w:val="1"/>
      <w:marLeft w:val="0"/>
      <w:marRight w:val="0"/>
      <w:marTop w:val="0"/>
      <w:marBottom w:val="0"/>
      <w:divBdr>
        <w:top w:val="none" w:sz="0" w:space="0" w:color="auto"/>
        <w:left w:val="none" w:sz="0" w:space="0" w:color="auto"/>
        <w:bottom w:val="none" w:sz="0" w:space="0" w:color="auto"/>
        <w:right w:val="none" w:sz="0" w:space="0" w:color="auto"/>
      </w:divBdr>
    </w:div>
    <w:div w:id="13965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24BB-D03B-4147-895C-CD1E9907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2380</Words>
  <Characters>14136</Characters>
  <Application>Microsoft Office Word</Application>
  <DocSecurity>8</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xx</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x</dc:creator>
  <cp:lastModifiedBy>Pisková Radana</cp:lastModifiedBy>
  <cp:revision>6</cp:revision>
  <cp:lastPrinted>2021-05-03T10:26:00Z</cp:lastPrinted>
  <dcterms:created xsi:type="dcterms:W3CDTF">2026-03-25T06:55:00Z</dcterms:created>
  <dcterms:modified xsi:type="dcterms:W3CDTF">2026-03-25T14:31:00Z</dcterms:modified>
</cp:coreProperties>
</file>