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1AEBEFEC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6D3A78">
        <w:rPr>
          <w:b/>
          <w:snapToGrid w:val="0"/>
          <w:sz w:val="22"/>
          <w:szCs w:val="22"/>
          <w:lang w:val="cs-CZ"/>
        </w:rPr>
        <w:t xml:space="preserve"> </w:t>
      </w:r>
      <w:r w:rsidR="00BD0ACC">
        <w:rPr>
          <w:b/>
          <w:snapToGrid w:val="0"/>
          <w:sz w:val="22"/>
          <w:szCs w:val="22"/>
          <w:lang w:val="cs-CZ"/>
        </w:rPr>
        <w:t>3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17FCE5D9" w:rsidR="00702AE3" w:rsidRDefault="00186060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105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25639D">
        <w:rPr>
          <w:b/>
          <w:bCs/>
          <w:caps/>
          <w:snapToGrid w:val="0"/>
          <w:sz w:val="44"/>
          <w:szCs w:val="40"/>
          <w:lang w:val="cs-CZ"/>
        </w:rPr>
        <w:t>7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66A17747" w14:textId="3C92DC30" w:rsidR="009C18E5" w:rsidRDefault="009C18E5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stavební část</w:t>
      </w:r>
    </w:p>
    <w:p w14:paraId="30303205" w14:textId="1E22F658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>105</w:t>
      </w:r>
    </w:p>
    <w:p w14:paraId="359D6F8C" w14:textId="0EE33F9B" w:rsidR="00854617" w:rsidRPr="00854617" w:rsidRDefault="00F30F9E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186060">
        <w:rPr>
          <w:b/>
          <w:bCs/>
          <w:caps/>
          <w:snapToGrid w:val="0"/>
          <w:sz w:val="44"/>
          <w:szCs w:val="40"/>
          <w:lang w:val="cs-CZ"/>
        </w:rPr>
        <w:t>dílen, levá část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42535FA" w14:textId="6915F853" w:rsidR="00BC2667" w:rsidRPr="00B150C9" w:rsidRDefault="00063083" w:rsidP="009C18E5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13546B4F" w14:textId="77777777" w:rsidR="006A5390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FC3FCB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ZŠ </w:t>
      </w:r>
      <w:r w:rsidR="00E4491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TGM</w:t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– ODBORNÉ UČEBNY</w:t>
      </w:r>
    </w:p>
    <w:p w14:paraId="20922C4A" w14:textId="6C3EC7F3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1756" w:rsidRPr="00141756">
        <w:rPr>
          <w:rFonts w:ascii="Times New Roman" w:hAnsi="Times New Roman" w:cs="Times New Roman"/>
          <w:sz w:val="24"/>
          <w:szCs w:val="24"/>
        </w:rPr>
        <w:t>J. Žižky 1355, 765 02 Otrokovice 2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3EF7BA7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24</w:t>
      </w:r>
    </w:p>
    <w:p w14:paraId="47A01831" w14:textId="74EC5A69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</w:t>
      </w:r>
      <w:r w:rsidR="00B54F5C">
        <w:rPr>
          <w:rFonts w:ascii="Times New Roman" w:hAnsi="Times New Roman" w:cs="Times New Roman"/>
          <w:b/>
          <w:sz w:val="24"/>
          <w:szCs w:val="24"/>
        </w:rPr>
        <w:t>6</w:t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9E6107" w14:paraId="70DA5E4D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F7C80"/>
            <w:vAlign w:val="center"/>
          </w:tcPr>
          <w:p w14:paraId="21526431" w14:textId="77777777" w:rsidR="009E6107" w:rsidRPr="00AD7618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OSTATNÍ</w:t>
            </w:r>
          </w:p>
        </w:tc>
      </w:tr>
      <w:tr w:rsidR="009E6107" w14:paraId="54DB3827" w14:textId="77777777" w:rsidTr="00645E51">
        <w:trPr>
          <w:trHeight w:val="526"/>
          <w:jc w:val="center"/>
        </w:trPr>
        <w:tc>
          <w:tcPr>
            <w:tcW w:w="797" w:type="dxa"/>
            <w:vAlign w:val="center"/>
          </w:tcPr>
          <w:p w14:paraId="04609A26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0906661F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55885D38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B6D22C1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E6107" w14:paraId="465F8724" w14:textId="77777777" w:rsidTr="00A81288">
        <w:trPr>
          <w:jc w:val="center"/>
        </w:trPr>
        <w:tc>
          <w:tcPr>
            <w:tcW w:w="797" w:type="dxa"/>
            <w:shd w:val="clear" w:color="auto" w:fill="FFC5C6"/>
            <w:vAlign w:val="center"/>
          </w:tcPr>
          <w:p w14:paraId="79061BB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FC5C6"/>
            <w:vAlign w:val="center"/>
          </w:tcPr>
          <w:p w14:paraId="7A6121E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FC5C6"/>
            <w:vAlign w:val="center"/>
          </w:tcPr>
          <w:p w14:paraId="7B5D80CA" w14:textId="77777777" w:rsidR="009E6107" w:rsidRPr="001C75B7" w:rsidRDefault="009E6107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Stavební práce</w:t>
            </w:r>
          </w:p>
        </w:tc>
        <w:tc>
          <w:tcPr>
            <w:tcW w:w="1043" w:type="dxa"/>
            <w:shd w:val="clear" w:color="auto" w:fill="FFC5C6"/>
            <w:vAlign w:val="center"/>
          </w:tcPr>
          <w:p w14:paraId="4D22AD4F" w14:textId="77777777" w:rsidR="009E6107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E6107" w14:paraId="4789FAAF" w14:textId="77777777" w:rsidTr="00645E51">
        <w:trPr>
          <w:jc w:val="center"/>
        </w:trPr>
        <w:tc>
          <w:tcPr>
            <w:tcW w:w="797" w:type="dxa"/>
            <w:vAlign w:val="center"/>
          </w:tcPr>
          <w:p w14:paraId="59D048F1" w14:textId="081939EB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2E71E4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68B2FBA" w14:textId="77777777" w:rsidR="009E6107" w:rsidRPr="007C12A6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44B2B4CF" w14:textId="4C80E9BC" w:rsidR="009E6107" w:rsidRPr="007C12A6" w:rsidRDefault="007C12A6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Dveře</w:t>
            </w:r>
          </w:p>
          <w:p w14:paraId="16CF328F" w14:textId="4906FC73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832B0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1970 mm</w:t>
            </w:r>
          </w:p>
          <w:p w14:paraId="7D1516D7" w14:textId="4CFF395B" w:rsidR="0066590B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362BE">
              <w:rPr>
                <w:rFonts w:ascii="Times New Roman" w:hAnsi="Times New Roman" w:cs="Times New Roman"/>
                <w:bCs/>
                <w:sz w:val="20"/>
                <w:szCs w:val="20"/>
              </w:rPr>
              <w:t>levé</w:t>
            </w:r>
            <w:r w:rsid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C12A6"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>dřevěné falcové dveře z dřevěného rámu a výplní plné DTD</w:t>
            </w:r>
            <w:r w:rsidR="007C12A6">
              <w:rPr>
                <w:rFonts w:ascii="Times New Roman" w:hAnsi="Times New Roman" w:cs="Times New Roman"/>
                <w:bCs/>
                <w:sz w:val="20"/>
                <w:szCs w:val="20"/>
              </w:rPr>
              <w:t>, ve</w:t>
            </w:r>
            <w:r w:rsidR="007C12A6"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spodní částí osazena padací lišta nebo dřevěný práh s těsněním</w:t>
            </w:r>
          </w:p>
          <w:p w14:paraId="25D344C2" w14:textId="07E434CE" w:rsidR="009E6107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Akustický útlum</w:t>
            </w:r>
            <w:r w:rsidR="009E6107"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9E61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3</w:t>
            </w:r>
            <w:r w:rsidR="007730A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E61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dB</w:t>
            </w:r>
          </w:p>
          <w:p w14:paraId="751BB754" w14:textId="2BF68493" w:rsidR="007C12A6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45 mm </w:t>
            </w:r>
          </w:p>
          <w:p w14:paraId="20440A13" w14:textId="5989770E" w:rsidR="007C12A6" w:rsidRPr="00E63E7E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Pant: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nerezový závěs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simonswerk VX 7939120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 falcové dv</w:t>
            </w:r>
            <w:r w:rsidR="002104A1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ře</w:t>
            </w:r>
          </w:p>
          <w:p w14:paraId="6C690C41" w14:textId="6FD759A8" w:rsidR="007816AF" w:rsidRPr="00491589" w:rsidRDefault="007816AF" w:rsidP="00491589">
            <w:pPr>
              <w:rPr>
                <w:sz w:val="28"/>
                <w:szCs w:val="28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Kování: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nerez klika – klika, 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nerezová 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rozetov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á klika FAVORIT na kovových</w:t>
            </w:r>
            <w:r w:rsidR="00491589" w:rsidRP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podkonstrukcích, prošroubována skrz dveře metrickými šrouby. Kovovové podrozety jsou pevně spojeny s klikou</w:t>
            </w:r>
            <w:r w:rsid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PZ (cylindrická vložka) </w:t>
            </w:r>
          </w:p>
          <w:p w14:paraId="350191C8" w14:textId="48BF72D5" w:rsidR="004F5596" w:rsidRPr="007E1917" w:rsidRDefault="004F559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158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18426E31" w14:textId="407655FC" w:rsidR="009E6107" w:rsidRPr="00AA7D8B" w:rsidRDefault="00E0780B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9E6107" w:rsidRPr="00AA7D8B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9E6107" w14:paraId="7A483C65" w14:textId="77777777" w:rsidTr="00645E51">
        <w:trPr>
          <w:jc w:val="center"/>
        </w:trPr>
        <w:tc>
          <w:tcPr>
            <w:tcW w:w="797" w:type="dxa"/>
            <w:vAlign w:val="center"/>
          </w:tcPr>
          <w:p w14:paraId="1362DDD9" w14:textId="405BEBDB" w:rsidR="009E6107" w:rsidRDefault="002E71E4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O02</w:t>
            </w:r>
          </w:p>
        </w:tc>
        <w:tc>
          <w:tcPr>
            <w:tcW w:w="2249" w:type="dxa"/>
            <w:vAlign w:val="center"/>
          </w:tcPr>
          <w:p w14:paraId="52E5923E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4CE10F7" w14:textId="05B5ED87" w:rsidR="009E6107" w:rsidRPr="004F6238" w:rsidRDefault="00B306E8" w:rsidP="004F623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238">
              <w:rPr>
                <w:rFonts w:ascii="Times New Roman" w:hAnsi="Times New Roman" w:cs="Times New Roman"/>
                <w:b/>
                <w:sz w:val="20"/>
                <w:szCs w:val="20"/>
              </w:rPr>
              <w:t>Zárubeň</w:t>
            </w:r>
            <w:r w:rsidR="001B6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302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B693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E362BE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</w:p>
          <w:p w14:paraId="7F40DD70" w14:textId="29A4E67A" w:rsidR="00B306E8" w:rsidRPr="003E376C" w:rsidRDefault="004F6238" w:rsidP="00645E51">
            <w:pPr>
              <w:pStyle w:val="Default"/>
              <w:rPr>
                <w:bCs/>
                <w:color w:val="auto"/>
                <w:sz w:val="20"/>
                <w:szCs w:val="20"/>
                <w:u w:val="single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Provedení: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ocelová 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dvoudílná </w:t>
            </w:r>
            <w:r w:rsidRPr="003E376C">
              <w:rPr>
                <w:bCs/>
                <w:color w:val="auto"/>
                <w:sz w:val="20"/>
                <w:szCs w:val="20"/>
              </w:rPr>
              <w:t>zárubeň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 pro dodatečnou montáž</w:t>
            </w:r>
            <w:r w:rsidR="00FD6EEF">
              <w:rPr>
                <w:bCs/>
                <w:color w:val="auto"/>
                <w:sz w:val="20"/>
                <w:szCs w:val="20"/>
              </w:rPr>
              <w:t>í</w:t>
            </w:r>
            <w:r w:rsidR="00854617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s kapsami pro nerezový závěs VX, </w:t>
            </w:r>
            <w:r w:rsidR="003E376C" w:rsidRPr="003E376C">
              <w:rPr>
                <w:bCs/>
                <w:color w:val="auto"/>
                <w:sz w:val="20"/>
                <w:szCs w:val="20"/>
              </w:rPr>
              <w:t>vyrobena z 1,5 mm silného pozinkovaného plechu,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do příčky tl. 150 mm</w:t>
            </w:r>
          </w:p>
          <w:p w14:paraId="194372DC" w14:textId="6D5682FA" w:rsidR="004F6238" w:rsidRPr="003E376C" w:rsidRDefault="001B693B" w:rsidP="00645E51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Dveře: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832B0E">
              <w:rPr>
                <w:bCs/>
                <w:color w:val="auto"/>
                <w:sz w:val="20"/>
                <w:szCs w:val="20"/>
              </w:rPr>
              <w:t>7</w:t>
            </w:r>
            <w:r w:rsidRPr="003E376C">
              <w:rPr>
                <w:bCs/>
                <w:color w:val="auto"/>
                <w:sz w:val="20"/>
                <w:szCs w:val="20"/>
              </w:rPr>
              <w:t>00</w:t>
            </w:r>
            <w:r w:rsidR="00E52BEC"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E376C">
              <w:rPr>
                <w:bCs/>
                <w:color w:val="auto"/>
                <w:sz w:val="20"/>
                <w:szCs w:val="20"/>
              </w:rPr>
              <w:t>x</w:t>
            </w:r>
            <w:r w:rsidR="00E52BEC"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1970 mm, </w:t>
            </w:r>
            <w:r w:rsidR="00E362BE">
              <w:rPr>
                <w:bCs/>
                <w:color w:val="auto"/>
                <w:sz w:val="20"/>
                <w:szCs w:val="20"/>
              </w:rPr>
              <w:t>levé</w:t>
            </w:r>
            <w:r w:rsidR="003C4FC5" w:rsidRPr="003E376C">
              <w:rPr>
                <w:bCs/>
                <w:color w:val="auto"/>
                <w:sz w:val="20"/>
                <w:szCs w:val="20"/>
              </w:rPr>
              <w:t xml:space="preserve"> se zvukovou neprůzvučností min. 3</w:t>
            </w:r>
            <w:r w:rsidR="003E376C" w:rsidRPr="003E376C">
              <w:rPr>
                <w:bCs/>
                <w:color w:val="auto"/>
                <w:sz w:val="20"/>
                <w:szCs w:val="20"/>
              </w:rPr>
              <w:t>2</w:t>
            </w:r>
            <w:r w:rsidR="003C4FC5" w:rsidRPr="003E376C">
              <w:rPr>
                <w:bCs/>
                <w:color w:val="auto"/>
                <w:sz w:val="20"/>
                <w:szCs w:val="20"/>
              </w:rPr>
              <w:t xml:space="preserve"> dB</w:t>
            </w:r>
          </w:p>
          <w:p w14:paraId="03C3C013" w14:textId="0FCD7141" w:rsidR="001B693B" w:rsidRPr="00515486" w:rsidRDefault="0020351F" w:rsidP="0020351F">
            <w:pPr>
              <w:pStyle w:val="Default"/>
              <w:rPr>
                <w:sz w:val="22"/>
                <w:szCs w:val="22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Barva: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3E376C">
              <w:rPr>
                <w:bCs/>
                <w:color w:val="auto"/>
                <w:sz w:val="20"/>
                <w:szCs w:val="20"/>
              </w:rPr>
              <w:t xml:space="preserve">komaxitový nástřik v odstínu </w:t>
            </w:r>
            <w:r w:rsidR="00854617">
              <w:rPr>
                <w:bCs/>
                <w:color w:val="auto"/>
                <w:sz w:val="20"/>
                <w:szCs w:val="20"/>
              </w:rPr>
              <w:t>RAL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– dle výběru investora</w:t>
            </w:r>
          </w:p>
        </w:tc>
        <w:tc>
          <w:tcPr>
            <w:tcW w:w="1043" w:type="dxa"/>
            <w:vAlign w:val="center"/>
          </w:tcPr>
          <w:p w14:paraId="07AC5BBE" w14:textId="651491FC" w:rsidR="009E6107" w:rsidRPr="00AA7D8B" w:rsidRDefault="00E0780B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B306E8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832B0E" w14:paraId="49D2BEBF" w14:textId="77777777" w:rsidTr="00645E51">
        <w:trPr>
          <w:jc w:val="center"/>
        </w:trPr>
        <w:tc>
          <w:tcPr>
            <w:tcW w:w="797" w:type="dxa"/>
            <w:vAlign w:val="center"/>
          </w:tcPr>
          <w:p w14:paraId="23F5ED3D" w14:textId="7F79F5F6" w:rsidR="00832B0E" w:rsidRDefault="00832B0E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O03</w:t>
            </w:r>
          </w:p>
        </w:tc>
        <w:tc>
          <w:tcPr>
            <w:tcW w:w="2249" w:type="dxa"/>
            <w:vAlign w:val="center"/>
          </w:tcPr>
          <w:p w14:paraId="2C9B0551" w14:textId="77777777" w:rsidR="00832B0E" w:rsidRDefault="00832B0E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0B7E7E9A" w14:textId="77777777" w:rsidR="00832B0E" w:rsidRPr="007C12A6" w:rsidRDefault="00832B0E" w:rsidP="00832B0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Dveře</w:t>
            </w:r>
          </w:p>
          <w:p w14:paraId="0ECBA301" w14:textId="77777777" w:rsidR="00832B0E" w:rsidRDefault="00832B0E" w:rsidP="00832B0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800 x 1970 mm</w:t>
            </w:r>
          </w:p>
          <w:p w14:paraId="353914A9" w14:textId="77777777" w:rsidR="00832B0E" w:rsidRDefault="00832B0E" w:rsidP="00832B0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levé, </w:t>
            </w:r>
            <w:r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>dřevěné falcové dveře z dřevěného rámu a výplní plné DTD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ve</w:t>
            </w:r>
            <w:r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spodní částí osazena padací lišta nebo dřevěný práh s těsněním</w:t>
            </w:r>
          </w:p>
          <w:p w14:paraId="69DA732E" w14:textId="77777777" w:rsidR="00832B0E" w:rsidRDefault="00832B0E" w:rsidP="00832B0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Akustický útlum: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32 dB</w:t>
            </w:r>
          </w:p>
          <w:p w14:paraId="7C81991A" w14:textId="77777777" w:rsidR="00832B0E" w:rsidRDefault="00832B0E" w:rsidP="00832B0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45 mm </w:t>
            </w:r>
          </w:p>
          <w:p w14:paraId="12DB8225" w14:textId="77777777" w:rsidR="00832B0E" w:rsidRPr="00E63E7E" w:rsidRDefault="00832B0E" w:rsidP="00832B0E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Pant: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nerezový závěs simonswerk VX 7939120 pro falcové dveře</w:t>
            </w:r>
          </w:p>
          <w:p w14:paraId="5227CB31" w14:textId="1811EF43" w:rsidR="00832B0E" w:rsidRPr="00832B0E" w:rsidRDefault="00832B0E" w:rsidP="00832B0E">
            <w:pPr>
              <w:rPr>
                <w:sz w:val="28"/>
                <w:szCs w:val="28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Kování: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nerez klika – klika, nerezová rozetová klika FAVORIT na kovových</w:t>
            </w:r>
            <w:r w:rsidRP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podkonstrukcích, prošroubována skrz dveře metrickými šrouby. Kovovové podrozety jsou pevně spojeny s klikou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PZ (cylindrická vložka)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49158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5BAAFDAD" w14:textId="28330A15" w:rsidR="00832B0E" w:rsidRDefault="00832B0E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832B0E" w14:paraId="42D86C14" w14:textId="77777777" w:rsidTr="00645E51">
        <w:trPr>
          <w:jc w:val="center"/>
        </w:trPr>
        <w:tc>
          <w:tcPr>
            <w:tcW w:w="797" w:type="dxa"/>
            <w:vAlign w:val="center"/>
          </w:tcPr>
          <w:p w14:paraId="605B4301" w14:textId="32DC03B7" w:rsidR="00832B0E" w:rsidRDefault="00832B0E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O04</w:t>
            </w:r>
          </w:p>
        </w:tc>
        <w:tc>
          <w:tcPr>
            <w:tcW w:w="2249" w:type="dxa"/>
            <w:vAlign w:val="center"/>
          </w:tcPr>
          <w:p w14:paraId="2826795F" w14:textId="77777777" w:rsidR="00832B0E" w:rsidRDefault="00832B0E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F3A568C" w14:textId="77777777" w:rsidR="00832B0E" w:rsidRPr="00832B0E" w:rsidRDefault="00832B0E" w:rsidP="00832B0E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B0E">
              <w:rPr>
                <w:rFonts w:ascii="Times New Roman" w:hAnsi="Times New Roman" w:cs="Times New Roman"/>
                <w:b/>
                <w:sz w:val="20"/>
                <w:szCs w:val="20"/>
              </w:rPr>
              <w:t>Zárubeň 80L</w:t>
            </w:r>
          </w:p>
          <w:p w14:paraId="7C174486" w14:textId="77777777" w:rsidR="00832B0E" w:rsidRPr="00832B0E" w:rsidRDefault="00832B0E" w:rsidP="00832B0E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32B0E">
              <w:rPr>
                <w:bCs/>
                <w:color w:val="auto"/>
                <w:sz w:val="20"/>
                <w:szCs w:val="20"/>
                <w:u w:val="single"/>
              </w:rPr>
              <w:t>Provedení: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ocelová dvoudílná zárubeň pro dodatečnou montáž</w:t>
            </w:r>
            <w:r>
              <w:rPr>
                <w:bCs/>
                <w:color w:val="auto"/>
                <w:sz w:val="20"/>
                <w:szCs w:val="20"/>
              </w:rPr>
              <w:t xml:space="preserve">í </w:t>
            </w:r>
            <w:r w:rsidRPr="003E376C">
              <w:rPr>
                <w:bCs/>
                <w:color w:val="auto"/>
                <w:sz w:val="20"/>
                <w:szCs w:val="20"/>
              </w:rPr>
              <w:t>s kapsami pro nerezový závěs VX, vyrobena z 1,5 mm silného pozinkovaného plechu, do příčky tl. 150 mm</w:t>
            </w:r>
          </w:p>
          <w:p w14:paraId="23ACB8B3" w14:textId="77777777" w:rsidR="00832B0E" w:rsidRPr="003E376C" w:rsidRDefault="00832B0E" w:rsidP="00832B0E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832B0E">
              <w:rPr>
                <w:bCs/>
                <w:color w:val="auto"/>
                <w:sz w:val="20"/>
                <w:szCs w:val="20"/>
                <w:u w:val="single"/>
              </w:rPr>
              <w:t>Dveře: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>
              <w:rPr>
                <w:bCs/>
                <w:color w:val="auto"/>
                <w:sz w:val="20"/>
                <w:szCs w:val="20"/>
              </w:rPr>
              <w:t>8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00 x 1970 mm, </w:t>
            </w:r>
            <w:r>
              <w:rPr>
                <w:bCs/>
                <w:color w:val="auto"/>
                <w:sz w:val="20"/>
                <w:szCs w:val="20"/>
              </w:rPr>
              <w:t>levé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se zvukovou neprůzvučností min. 32 dB</w:t>
            </w:r>
          </w:p>
          <w:p w14:paraId="670AFC96" w14:textId="343673C9" w:rsidR="00832B0E" w:rsidRPr="00832B0E" w:rsidRDefault="00832B0E" w:rsidP="00832B0E">
            <w:pPr>
              <w:pStyle w:val="Default"/>
              <w:rPr>
                <w:bCs/>
                <w:sz w:val="20"/>
                <w:szCs w:val="20"/>
              </w:rPr>
            </w:pPr>
            <w:r w:rsidRPr="00832B0E">
              <w:rPr>
                <w:bCs/>
                <w:color w:val="auto"/>
                <w:sz w:val="20"/>
                <w:szCs w:val="20"/>
                <w:u w:val="single"/>
              </w:rPr>
              <w:t>Barva:</w:t>
            </w:r>
            <w:r w:rsidRPr="00832B0E">
              <w:rPr>
                <w:bCs/>
                <w:color w:val="auto"/>
                <w:sz w:val="20"/>
                <w:szCs w:val="20"/>
              </w:rPr>
              <w:t xml:space="preserve"> komaxitový nástřik v odstínu RAL – dle výběru investora</w:t>
            </w:r>
          </w:p>
        </w:tc>
        <w:tc>
          <w:tcPr>
            <w:tcW w:w="1043" w:type="dxa"/>
            <w:vAlign w:val="center"/>
          </w:tcPr>
          <w:p w14:paraId="2B8906D9" w14:textId="4F6B1E0B" w:rsidR="00832B0E" w:rsidRDefault="00832B0E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E362BE" w14:paraId="327028CA" w14:textId="77777777" w:rsidTr="007B77FB">
        <w:trPr>
          <w:jc w:val="center"/>
        </w:trPr>
        <w:tc>
          <w:tcPr>
            <w:tcW w:w="11058" w:type="dxa"/>
            <w:gridSpan w:val="4"/>
            <w:vAlign w:val="center"/>
          </w:tcPr>
          <w:p w14:paraId="36439ADD" w14:textId="31436BC0" w:rsidR="00E362BE" w:rsidRDefault="00E362BE" w:rsidP="00E362BE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173DA1AD" w14:textId="6AE68F02" w:rsidR="00E362BE" w:rsidRDefault="00E362BE" w:rsidP="00E362BE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0922E281" w14:textId="43A1A45C" w:rsidR="000C4DDB" w:rsidRDefault="000C4DDB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</w:p>
    <w:p w14:paraId="0A32382C" w14:textId="69595476" w:rsidR="002B7289" w:rsidRDefault="000C4DDB">
      <w:p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A16073" w14:paraId="7F1AA200" w14:textId="77777777" w:rsidTr="00432246">
        <w:trPr>
          <w:trHeight w:val="526"/>
          <w:jc w:val="center"/>
        </w:trPr>
        <w:tc>
          <w:tcPr>
            <w:tcW w:w="797" w:type="dxa"/>
            <w:vAlign w:val="center"/>
          </w:tcPr>
          <w:p w14:paraId="5477409D" w14:textId="77777777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OZN.</w:t>
            </w:r>
          </w:p>
        </w:tc>
        <w:tc>
          <w:tcPr>
            <w:tcW w:w="2249" w:type="dxa"/>
            <w:vAlign w:val="center"/>
          </w:tcPr>
          <w:p w14:paraId="7DF69841" w14:textId="77777777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783BFD61" w14:textId="77777777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30747789" w14:textId="77777777" w:rsidR="00A16073" w:rsidRDefault="00A16073" w:rsidP="00432246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0C4DDB" w14:paraId="700B22A1" w14:textId="77777777" w:rsidTr="00E578F2">
        <w:trPr>
          <w:jc w:val="center"/>
        </w:trPr>
        <w:tc>
          <w:tcPr>
            <w:tcW w:w="797" w:type="dxa"/>
            <w:vAlign w:val="center"/>
          </w:tcPr>
          <w:p w14:paraId="0BD00E94" w14:textId="1D9B100B" w:rsidR="000C4DDB" w:rsidRDefault="000C4DDB" w:rsidP="000C4DD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O05</w:t>
            </w:r>
          </w:p>
        </w:tc>
        <w:tc>
          <w:tcPr>
            <w:tcW w:w="2249" w:type="dxa"/>
          </w:tcPr>
          <w:p w14:paraId="47CBF25F" w14:textId="77777777" w:rsidR="000C4DDB" w:rsidRPr="007C12A6" w:rsidRDefault="000C4DDB" w:rsidP="000C4DDB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</w:tcPr>
          <w:p w14:paraId="60C34126" w14:textId="77777777" w:rsidR="000C4DDB" w:rsidRPr="00E63E7E" w:rsidRDefault="000C4DDB" w:rsidP="000C4DD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PVC</w:t>
            </w:r>
            <w:r w:rsidRPr="00E63E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podlaha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+ sokl</w:t>
            </w:r>
          </w:p>
          <w:p w14:paraId="3DA72FC3" w14:textId="77777777" w:rsidR="000C4DDB" w:rsidRPr="00E63E7E" w:rsidRDefault="000C4DDB" w:rsidP="000C4DDB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Plocha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podlahy (bez soklu)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cca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21,43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  <w:p w14:paraId="51E02754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Celková tloušťka: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2,0 mm</w:t>
            </w:r>
          </w:p>
          <w:p w14:paraId="1F51930A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nášlapné vrstvy: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0,7 mm</w:t>
            </w:r>
          </w:p>
          <w:p w14:paraId="1782B217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Šířka: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1500 mm</w:t>
            </w:r>
          </w:p>
          <w:p w14:paraId="0BF6CC77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Délka role: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12 m</w:t>
            </w:r>
          </w:p>
          <w:p w14:paraId="160E95E0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Plošná hmotnost: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3060 g/m</w:t>
            </w:r>
            <w:r w:rsidRPr="00984512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  <w:p w14:paraId="48985F08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Tepelná vodivost: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0,17 W/m.K</w:t>
            </w:r>
          </w:p>
          <w:p w14:paraId="188299A3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Odolnost proti skluzu: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DS</w:t>
            </w:r>
          </w:p>
          <w:p w14:paraId="654CD2FC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Trvalá deformace: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0,1 mm </w:t>
            </w:r>
          </w:p>
          <w:p w14:paraId="4F470668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Reakce výrobku na oheň: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fl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-s1</w:t>
            </w:r>
          </w:p>
          <w:p w14:paraId="72CD9D18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Odolnost proti opotřebení: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</w:t>
            </w:r>
          </w:p>
          <w:p w14:paraId="55108F56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Stálobarevnost na umělém světle: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6 </w:t>
            </w:r>
          </w:p>
          <w:p w14:paraId="7757CC8D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Rozměrová stálost: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≤ 0,4</w:t>
            </w:r>
          </w:p>
          <w:p w14:paraId="7E4F3627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Stupeň zátěže: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velmi vysoká zátěž</w:t>
            </w:r>
          </w:p>
          <w:p w14:paraId="3FDD7CF7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Vliv kolečkové židle</w:t>
            </w:r>
          </w:p>
          <w:p w14:paraId="2F0FE0E1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Odolnost proti vzniku skvrn a chemická odolnost</w:t>
            </w:r>
          </w:p>
          <w:p w14:paraId="0F32E6B7" w14:textId="77777777" w:rsid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Odolnost proti bakteriím</w:t>
            </w:r>
          </w:p>
          <w:p w14:paraId="761DFF99" w14:textId="1AFEE736" w:rsidR="000C4DDB" w:rsidRPr="000C4DDB" w:rsidRDefault="000C4DDB" w:rsidP="000C4DD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Garance 10 let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77E38FA8" w14:textId="1DAA2618" w:rsidR="000C4DDB" w:rsidRDefault="000C4DDB" w:rsidP="000C4DD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Cca 21,43 m</w:t>
            </w:r>
            <w:r w:rsidRPr="00727D94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</w:tr>
      <w:tr w:rsidR="000C4DDB" w14:paraId="358479D3" w14:textId="77777777" w:rsidTr="00432246">
        <w:trPr>
          <w:jc w:val="center"/>
        </w:trPr>
        <w:tc>
          <w:tcPr>
            <w:tcW w:w="797" w:type="dxa"/>
            <w:vAlign w:val="center"/>
          </w:tcPr>
          <w:p w14:paraId="21C5FD52" w14:textId="199CC201" w:rsidR="000C4DDB" w:rsidRDefault="000C4DDB" w:rsidP="000C4DD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O06</w:t>
            </w:r>
          </w:p>
        </w:tc>
        <w:tc>
          <w:tcPr>
            <w:tcW w:w="2249" w:type="dxa"/>
            <w:vAlign w:val="center"/>
          </w:tcPr>
          <w:p w14:paraId="43940955" w14:textId="77777777" w:rsidR="000C4DDB" w:rsidRPr="007C12A6" w:rsidRDefault="000C4DDB" w:rsidP="000C4DDB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2136D3DA" w14:textId="2DCB51E4" w:rsidR="000C4DDB" w:rsidRPr="00A16073" w:rsidRDefault="000C4DDB" w:rsidP="000C4DD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0E93">
              <w:rPr>
                <w:rFonts w:ascii="Times New Roman" w:hAnsi="Times New Roman" w:cs="Times New Roman"/>
                <w:b/>
                <w:sz w:val="20"/>
                <w:szCs w:val="20"/>
              </w:rPr>
              <w:t>Odkládací parapetní pult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Rozměr: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š. 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t>0 mm (tolerance ±10%)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LTD min. 18mm, lepená konstrukce, ABS hrany.</w:t>
            </w:r>
            <w:r w:rsidRPr="00AD0E9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043" w:type="dxa"/>
            <w:vAlign w:val="center"/>
          </w:tcPr>
          <w:p w14:paraId="4F6A2118" w14:textId="6C117423" w:rsidR="000C4DDB" w:rsidRDefault="000C4DDB" w:rsidP="000C4DD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D0E93">
              <w:rPr>
                <w:rFonts w:ascii="Times New Roman" w:hAnsi="Times New Roman" w:cs="Times New Roman"/>
                <w:bCs/>
              </w:rPr>
              <w:t>1 ks</w:t>
            </w:r>
          </w:p>
        </w:tc>
      </w:tr>
      <w:tr w:rsidR="000C4DDB" w14:paraId="7493B397" w14:textId="77777777" w:rsidTr="00432246">
        <w:trPr>
          <w:jc w:val="center"/>
        </w:trPr>
        <w:tc>
          <w:tcPr>
            <w:tcW w:w="797" w:type="dxa"/>
            <w:vAlign w:val="center"/>
          </w:tcPr>
          <w:p w14:paraId="0CD1AD37" w14:textId="45EF2895" w:rsidR="000C4DDB" w:rsidRDefault="000C4DDB" w:rsidP="000C4DDB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O07</w:t>
            </w:r>
          </w:p>
        </w:tc>
        <w:tc>
          <w:tcPr>
            <w:tcW w:w="2249" w:type="dxa"/>
            <w:vAlign w:val="center"/>
          </w:tcPr>
          <w:p w14:paraId="62EEBC5E" w14:textId="77777777" w:rsidR="000C4DDB" w:rsidRPr="007C12A6" w:rsidRDefault="000C4DDB" w:rsidP="000C4DDB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4303B45F" w14:textId="77777777" w:rsidR="000C4DDB" w:rsidRPr="00A16073" w:rsidRDefault="000C4DDB" w:rsidP="000C4DDB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073">
              <w:rPr>
                <w:rFonts w:ascii="Times New Roman" w:hAnsi="Times New Roman" w:cs="Times New Roman"/>
                <w:b/>
                <w:sz w:val="20"/>
                <w:szCs w:val="20"/>
              </w:rPr>
              <w:t>Látkové vertikální zatemnění</w:t>
            </w:r>
          </w:p>
          <w:p w14:paraId="125788A3" w14:textId="65AF0575" w:rsidR="000C4DDB" w:rsidRPr="00A16073" w:rsidRDefault="000C4DDB" w:rsidP="000C4DDB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A412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okna:</w:t>
            </w:r>
            <w:r w:rsidRPr="008A41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2400 x 2400 mm – tolerance ±10%</w:t>
            </w:r>
          </w:p>
          <w:p w14:paraId="64DC21D1" w14:textId="7E33746E" w:rsidR="000C4DDB" w:rsidRDefault="000C4DDB" w:rsidP="000C4DDB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073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6073">
              <w:rPr>
                <w:rFonts w:ascii="Times New Roman" w:hAnsi="Times New Roman" w:cs="Times New Roman"/>
                <w:bCs/>
                <w:sz w:val="20"/>
                <w:szCs w:val="20"/>
              </w:rPr>
              <w:t>látkové vertikální zatemnění, šíře lamely min. 120 mm, délka dle skutečného zaměření, ovládání ruční řetízkové, hustota a gramáž materiálu zabraňující prostupu slunečního svitu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6073">
              <w:rPr>
                <w:rFonts w:ascii="Times New Roman" w:hAnsi="Times New Roman" w:cs="Times New Roman"/>
                <w:bCs/>
                <w:sz w:val="20"/>
                <w:szCs w:val="20"/>
              </w:rPr>
              <w:t>(nutno zaměřit na místě)</w:t>
            </w:r>
          </w:p>
          <w:p w14:paraId="12E550ED" w14:textId="3D01840B" w:rsidR="000C4DDB" w:rsidRPr="007E1917" w:rsidRDefault="000C4DDB" w:rsidP="000C4DDB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Instalační práce montáže zatemnění</w:t>
            </w:r>
          </w:p>
        </w:tc>
        <w:tc>
          <w:tcPr>
            <w:tcW w:w="1043" w:type="dxa"/>
            <w:vAlign w:val="center"/>
          </w:tcPr>
          <w:p w14:paraId="025E3E96" w14:textId="77777777" w:rsidR="000C4DDB" w:rsidRPr="00AA7D8B" w:rsidRDefault="000C4DDB" w:rsidP="000C4DDB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Pr="00AA7D8B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0C4DDB" w14:paraId="40550C8E" w14:textId="77777777" w:rsidTr="00432246">
        <w:trPr>
          <w:jc w:val="center"/>
        </w:trPr>
        <w:tc>
          <w:tcPr>
            <w:tcW w:w="11058" w:type="dxa"/>
            <w:gridSpan w:val="4"/>
            <w:vAlign w:val="center"/>
          </w:tcPr>
          <w:p w14:paraId="48E3F78A" w14:textId="77777777" w:rsidR="000C4DDB" w:rsidRDefault="000C4DDB" w:rsidP="000C4DDB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6C9C3974" w14:textId="77777777" w:rsidR="000C4DDB" w:rsidRDefault="000C4DDB" w:rsidP="000C4DDB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56F45B86" w14:textId="77777777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6A369757" w14:textId="4C3311FD" w:rsidR="00701281" w:rsidRDefault="00701281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4E2A38C0" w14:textId="74A6C4AD" w:rsidR="00306B3F" w:rsidRDefault="001A24E0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  <w:r>
        <w:rPr>
          <w:rFonts w:ascii="Times New Roman" w:hAnsi="Times New Roman" w:cs="Times New Roman"/>
          <w:b/>
          <w:sz w:val="2"/>
          <w:szCs w:val="2"/>
        </w:rPr>
        <w:t>)</w:t>
      </w:r>
    </w:p>
    <w:p w14:paraId="32EC96C3" w14:textId="784547A8" w:rsidR="00E90F3B" w:rsidRDefault="00E90F3B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p w14:paraId="1B6BC057" w14:textId="77777777" w:rsidR="00C631FF" w:rsidRDefault="00C631FF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C631FF" w:rsidSect="0041438C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5BD43" w14:textId="77777777" w:rsidR="0041438C" w:rsidRDefault="0041438C" w:rsidP="007D2794">
      <w:pPr>
        <w:spacing w:after="0" w:line="240" w:lineRule="auto"/>
      </w:pPr>
      <w:r>
        <w:separator/>
      </w:r>
    </w:p>
  </w:endnote>
  <w:endnote w:type="continuationSeparator" w:id="0">
    <w:p w14:paraId="03160B6F" w14:textId="77777777" w:rsidR="0041438C" w:rsidRDefault="0041438C" w:rsidP="007D2794">
      <w:pPr>
        <w:spacing w:after="0" w:line="240" w:lineRule="auto"/>
      </w:pPr>
      <w:r>
        <w:continuationSeparator/>
      </w:r>
    </w:p>
  </w:endnote>
  <w:endnote w:type="continuationNotice" w:id="1">
    <w:p w14:paraId="379705DF" w14:textId="77777777" w:rsidR="0041438C" w:rsidRDefault="004143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95A68" w14:textId="77777777" w:rsidR="0041438C" w:rsidRDefault="0041438C" w:rsidP="007D2794">
      <w:pPr>
        <w:spacing w:after="0" w:line="240" w:lineRule="auto"/>
      </w:pPr>
      <w:r>
        <w:separator/>
      </w:r>
    </w:p>
  </w:footnote>
  <w:footnote w:type="continuationSeparator" w:id="0">
    <w:p w14:paraId="59CD96F0" w14:textId="77777777" w:rsidR="0041438C" w:rsidRDefault="0041438C" w:rsidP="007D2794">
      <w:pPr>
        <w:spacing w:after="0" w:line="240" w:lineRule="auto"/>
      </w:pPr>
      <w:r>
        <w:continuationSeparator/>
      </w:r>
    </w:p>
  </w:footnote>
  <w:footnote w:type="continuationNotice" w:id="1">
    <w:p w14:paraId="726DE961" w14:textId="77777777" w:rsidR="0041438C" w:rsidRDefault="004143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1310"/>
    <w:rsid w:val="000146E8"/>
    <w:rsid w:val="00015A87"/>
    <w:rsid w:val="0002578E"/>
    <w:rsid w:val="00030FD3"/>
    <w:rsid w:val="0003135F"/>
    <w:rsid w:val="00034024"/>
    <w:rsid w:val="0003473B"/>
    <w:rsid w:val="0003485F"/>
    <w:rsid w:val="000463C8"/>
    <w:rsid w:val="00063083"/>
    <w:rsid w:val="00070577"/>
    <w:rsid w:val="000744F2"/>
    <w:rsid w:val="00074CDF"/>
    <w:rsid w:val="00075D74"/>
    <w:rsid w:val="00080827"/>
    <w:rsid w:val="00081C5B"/>
    <w:rsid w:val="00083585"/>
    <w:rsid w:val="0008498A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4DDB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10142A"/>
    <w:rsid w:val="0010212D"/>
    <w:rsid w:val="00102797"/>
    <w:rsid w:val="001040F2"/>
    <w:rsid w:val="00105377"/>
    <w:rsid w:val="00105DA9"/>
    <w:rsid w:val="00111FFC"/>
    <w:rsid w:val="0011268A"/>
    <w:rsid w:val="001128B1"/>
    <w:rsid w:val="0011421B"/>
    <w:rsid w:val="00116554"/>
    <w:rsid w:val="001218C1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1756"/>
    <w:rsid w:val="0014564E"/>
    <w:rsid w:val="001517F6"/>
    <w:rsid w:val="00151924"/>
    <w:rsid w:val="00153AF4"/>
    <w:rsid w:val="00153B7F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060"/>
    <w:rsid w:val="00186C63"/>
    <w:rsid w:val="00190636"/>
    <w:rsid w:val="00197B3E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2262"/>
    <w:rsid w:val="001C26B3"/>
    <w:rsid w:val="001C2A25"/>
    <w:rsid w:val="001C75B7"/>
    <w:rsid w:val="001C7A8D"/>
    <w:rsid w:val="001D2A49"/>
    <w:rsid w:val="001D5F1A"/>
    <w:rsid w:val="001D7166"/>
    <w:rsid w:val="001D7D53"/>
    <w:rsid w:val="001E1EC4"/>
    <w:rsid w:val="001E362A"/>
    <w:rsid w:val="001E566C"/>
    <w:rsid w:val="001E733C"/>
    <w:rsid w:val="0020055F"/>
    <w:rsid w:val="0020351F"/>
    <w:rsid w:val="00203CB9"/>
    <w:rsid w:val="002058A4"/>
    <w:rsid w:val="0020774A"/>
    <w:rsid w:val="002104A1"/>
    <w:rsid w:val="00212B2F"/>
    <w:rsid w:val="00223A9C"/>
    <w:rsid w:val="00224353"/>
    <w:rsid w:val="00231FF7"/>
    <w:rsid w:val="00233AC3"/>
    <w:rsid w:val="00235FB1"/>
    <w:rsid w:val="0024030C"/>
    <w:rsid w:val="002440B4"/>
    <w:rsid w:val="0025639D"/>
    <w:rsid w:val="00262C0F"/>
    <w:rsid w:val="00263087"/>
    <w:rsid w:val="0026347C"/>
    <w:rsid w:val="002672ED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85219"/>
    <w:rsid w:val="00290E46"/>
    <w:rsid w:val="002927D6"/>
    <w:rsid w:val="00292B61"/>
    <w:rsid w:val="002956D1"/>
    <w:rsid w:val="002975AB"/>
    <w:rsid w:val="002977A1"/>
    <w:rsid w:val="002A136F"/>
    <w:rsid w:val="002A520A"/>
    <w:rsid w:val="002A5EBC"/>
    <w:rsid w:val="002A729E"/>
    <w:rsid w:val="002B2BAE"/>
    <w:rsid w:val="002B56BC"/>
    <w:rsid w:val="002B7289"/>
    <w:rsid w:val="002C2EBE"/>
    <w:rsid w:val="002C3121"/>
    <w:rsid w:val="002D5D07"/>
    <w:rsid w:val="002E43A8"/>
    <w:rsid w:val="002E5DC8"/>
    <w:rsid w:val="002E6711"/>
    <w:rsid w:val="002E71E4"/>
    <w:rsid w:val="002E7CB3"/>
    <w:rsid w:val="002F4B4E"/>
    <w:rsid w:val="002F4C8B"/>
    <w:rsid w:val="002F5DD8"/>
    <w:rsid w:val="00306B3F"/>
    <w:rsid w:val="003146ED"/>
    <w:rsid w:val="003262C0"/>
    <w:rsid w:val="003312E4"/>
    <w:rsid w:val="00332A4F"/>
    <w:rsid w:val="00332C40"/>
    <w:rsid w:val="003370C1"/>
    <w:rsid w:val="0034367A"/>
    <w:rsid w:val="00345638"/>
    <w:rsid w:val="0034610E"/>
    <w:rsid w:val="00352697"/>
    <w:rsid w:val="00354ECF"/>
    <w:rsid w:val="00355BB2"/>
    <w:rsid w:val="00360C23"/>
    <w:rsid w:val="00362C26"/>
    <w:rsid w:val="00363532"/>
    <w:rsid w:val="003652C4"/>
    <w:rsid w:val="00366255"/>
    <w:rsid w:val="0036643C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B56FE"/>
    <w:rsid w:val="003C0A5D"/>
    <w:rsid w:val="003C3020"/>
    <w:rsid w:val="003C42CE"/>
    <w:rsid w:val="003C431D"/>
    <w:rsid w:val="003C46DC"/>
    <w:rsid w:val="003C4FC5"/>
    <w:rsid w:val="003C7BE0"/>
    <w:rsid w:val="003D1275"/>
    <w:rsid w:val="003D7207"/>
    <w:rsid w:val="003E1F9C"/>
    <w:rsid w:val="003E376C"/>
    <w:rsid w:val="003E3DA9"/>
    <w:rsid w:val="003E4534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7C64"/>
    <w:rsid w:val="0041438C"/>
    <w:rsid w:val="00414EEF"/>
    <w:rsid w:val="004208F9"/>
    <w:rsid w:val="00421454"/>
    <w:rsid w:val="004232F3"/>
    <w:rsid w:val="0042505A"/>
    <w:rsid w:val="0043055D"/>
    <w:rsid w:val="00433CD5"/>
    <w:rsid w:val="00440E91"/>
    <w:rsid w:val="00444531"/>
    <w:rsid w:val="0044593D"/>
    <w:rsid w:val="00447690"/>
    <w:rsid w:val="0044771D"/>
    <w:rsid w:val="004555FF"/>
    <w:rsid w:val="004559AA"/>
    <w:rsid w:val="00461394"/>
    <w:rsid w:val="00461D78"/>
    <w:rsid w:val="00462941"/>
    <w:rsid w:val="00467B80"/>
    <w:rsid w:val="00471CED"/>
    <w:rsid w:val="00472C1C"/>
    <w:rsid w:val="00484B62"/>
    <w:rsid w:val="00491589"/>
    <w:rsid w:val="0049199B"/>
    <w:rsid w:val="00492F2F"/>
    <w:rsid w:val="00493BB3"/>
    <w:rsid w:val="004A1F97"/>
    <w:rsid w:val="004A2A4A"/>
    <w:rsid w:val="004A3DB0"/>
    <w:rsid w:val="004A447A"/>
    <w:rsid w:val="004A5399"/>
    <w:rsid w:val="004A7203"/>
    <w:rsid w:val="004B3039"/>
    <w:rsid w:val="004B7AEA"/>
    <w:rsid w:val="004C0EF1"/>
    <w:rsid w:val="004D09D3"/>
    <w:rsid w:val="004E42BA"/>
    <w:rsid w:val="004E4CAA"/>
    <w:rsid w:val="004E5458"/>
    <w:rsid w:val="004F188A"/>
    <w:rsid w:val="004F4051"/>
    <w:rsid w:val="004F494C"/>
    <w:rsid w:val="004F52C8"/>
    <w:rsid w:val="004F5596"/>
    <w:rsid w:val="004F6238"/>
    <w:rsid w:val="004F645B"/>
    <w:rsid w:val="00501E8F"/>
    <w:rsid w:val="005044C1"/>
    <w:rsid w:val="00514B73"/>
    <w:rsid w:val="00515486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39F4"/>
    <w:rsid w:val="00565DE7"/>
    <w:rsid w:val="00573DFE"/>
    <w:rsid w:val="00574E28"/>
    <w:rsid w:val="00575DC5"/>
    <w:rsid w:val="00576FD1"/>
    <w:rsid w:val="005828C9"/>
    <w:rsid w:val="0058568B"/>
    <w:rsid w:val="005935B4"/>
    <w:rsid w:val="005936BE"/>
    <w:rsid w:val="00596730"/>
    <w:rsid w:val="005A0370"/>
    <w:rsid w:val="005A4856"/>
    <w:rsid w:val="005A6848"/>
    <w:rsid w:val="005C12A8"/>
    <w:rsid w:val="005C3693"/>
    <w:rsid w:val="005C3DAA"/>
    <w:rsid w:val="005C6CB7"/>
    <w:rsid w:val="005C768F"/>
    <w:rsid w:val="005D7533"/>
    <w:rsid w:val="005E011D"/>
    <w:rsid w:val="005E29CE"/>
    <w:rsid w:val="005E519A"/>
    <w:rsid w:val="005E6DE5"/>
    <w:rsid w:val="005F0AA8"/>
    <w:rsid w:val="005F0DF7"/>
    <w:rsid w:val="005F22F4"/>
    <w:rsid w:val="005F48F6"/>
    <w:rsid w:val="005F62FF"/>
    <w:rsid w:val="005F6DE9"/>
    <w:rsid w:val="00603FB3"/>
    <w:rsid w:val="00607E9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15B7"/>
    <w:rsid w:val="00697B25"/>
    <w:rsid w:val="006A0514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3A78"/>
    <w:rsid w:val="006D4CE7"/>
    <w:rsid w:val="006D7087"/>
    <w:rsid w:val="006D777C"/>
    <w:rsid w:val="006E0052"/>
    <w:rsid w:val="006E6E0F"/>
    <w:rsid w:val="006E7A82"/>
    <w:rsid w:val="006F2E0A"/>
    <w:rsid w:val="006F6E5F"/>
    <w:rsid w:val="007006B3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53943"/>
    <w:rsid w:val="00754600"/>
    <w:rsid w:val="00756BEF"/>
    <w:rsid w:val="0076251D"/>
    <w:rsid w:val="007650DE"/>
    <w:rsid w:val="00765320"/>
    <w:rsid w:val="00766247"/>
    <w:rsid w:val="007730A9"/>
    <w:rsid w:val="007764AD"/>
    <w:rsid w:val="007816AF"/>
    <w:rsid w:val="00781841"/>
    <w:rsid w:val="00785F3C"/>
    <w:rsid w:val="007914C9"/>
    <w:rsid w:val="00796427"/>
    <w:rsid w:val="00797334"/>
    <w:rsid w:val="00797E3E"/>
    <w:rsid w:val="007A031C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49AE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6CA"/>
    <w:rsid w:val="0082118D"/>
    <w:rsid w:val="00822FA4"/>
    <w:rsid w:val="00823ADD"/>
    <w:rsid w:val="008249BD"/>
    <w:rsid w:val="00826420"/>
    <w:rsid w:val="00832B0E"/>
    <w:rsid w:val="00834DA0"/>
    <w:rsid w:val="00837D2E"/>
    <w:rsid w:val="00841560"/>
    <w:rsid w:val="00841E23"/>
    <w:rsid w:val="00842F5E"/>
    <w:rsid w:val="00843208"/>
    <w:rsid w:val="00843F40"/>
    <w:rsid w:val="0084403B"/>
    <w:rsid w:val="00847C6D"/>
    <w:rsid w:val="00850C84"/>
    <w:rsid w:val="00854617"/>
    <w:rsid w:val="008569A5"/>
    <w:rsid w:val="00856DEF"/>
    <w:rsid w:val="008608EA"/>
    <w:rsid w:val="00862D96"/>
    <w:rsid w:val="00866521"/>
    <w:rsid w:val="008712C7"/>
    <w:rsid w:val="008771B3"/>
    <w:rsid w:val="00880FAE"/>
    <w:rsid w:val="008866D8"/>
    <w:rsid w:val="00887524"/>
    <w:rsid w:val="00892E32"/>
    <w:rsid w:val="008959F0"/>
    <w:rsid w:val="00897BD0"/>
    <w:rsid w:val="008A34DA"/>
    <w:rsid w:val="008A412A"/>
    <w:rsid w:val="008A55CB"/>
    <w:rsid w:val="008B08CB"/>
    <w:rsid w:val="008B1521"/>
    <w:rsid w:val="008B6BC5"/>
    <w:rsid w:val="008C038F"/>
    <w:rsid w:val="008C14C0"/>
    <w:rsid w:val="008C58A4"/>
    <w:rsid w:val="008D1BC3"/>
    <w:rsid w:val="008D345D"/>
    <w:rsid w:val="008D72B6"/>
    <w:rsid w:val="008E2629"/>
    <w:rsid w:val="008E2963"/>
    <w:rsid w:val="008E3326"/>
    <w:rsid w:val="008E39CD"/>
    <w:rsid w:val="008E73D9"/>
    <w:rsid w:val="008E7BD8"/>
    <w:rsid w:val="008F0932"/>
    <w:rsid w:val="008F4484"/>
    <w:rsid w:val="008F47C8"/>
    <w:rsid w:val="008F7E8B"/>
    <w:rsid w:val="009071D5"/>
    <w:rsid w:val="009100B0"/>
    <w:rsid w:val="00916D1B"/>
    <w:rsid w:val="00916D1E"/>
    <w:rsid w:val="009265CF"/>
    <w:rsid w:val="00926735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62407"/>
    <w:rsid w:val="0097185F"/>
    <w:rsid w:val="009718B6"/>
    <w:rsid w:val="00973DB4"/>
    <w:rsid w:val="009753D4"/>
    <w:rsid w:val="00975DFC"/>
    <w:rsid w:val="00977B60"/>
    <w:rsid w:val="00982257"/>
    <w:rsid w:val="00984449"/>
    <w:rsid w:val="00984492"/>
    <w:rsid w:val="00984512"/>
    <w:rsid w:val="0098515E"/>
    <w:rsid w:val="009940E0"/>
    <w:rsid w:val="00995086"/>
    <w:rsid w:val="00996EDE"/>
    <w:rsid w:val="009A237E"/>
    <w:rsid w:val="009A3EAC"/>
    <w:rsid w:val="009A57EA"/>
    <w:rsid w:val="009A655D"/>
    <w:rsid w:val="009A669B"/>
    <w:rsid w:val="009A680A"/>
    <w:rsid w:val="009B31FB"/>
    <w:rsid w:val="009B3708"/>
    <w:rsid w:val="009B653C"/>
    <w:rsid w:val="009B73D1"/>
    <w:rsid w:val="009B7897"/>
    <w:rsid w:val="009C18E5"/>
    <w:rsid w:val="009C2D0E"/>
    <w:rsid w:val="009C5CBE"/>
    <w:rsid w:val="009C6E1D"/>
    <w:rsid w:val="009D4A59"/>
    <w:rsid w:val="009D5185"/>
    <w:rsid w:val="009E5000"/>
    <w:rsid w:val="009E6107"/>
    <w:rsid w:val="009E671D"/>
    <w:rsid w:val="009E73E0"/>
    <w:rsid w:val="009F4E92"/>
    <w:rsid w:val="009F561C"/>
    <w:rsid w:val="009F59F2"/>
    <w:rsid w:val="009F5BCA"/>
    <w:rsid w:val="009F7B36"/>
    <w:rsid w:val="00A007C7"/>
    <w:rsid w:val="00A01F4A"/>
    <w:rsid w:val="00A07598"/>
    <w:rsid w:val="00A119F9"/>
    <w:rsid w:val="00A16073"/>
    <w:rsid w:val="00A176E2"/>
    <w:rsid w:val="00A17976"/>
    <w:rsid w:val="00A21931"/>
    <w:rsid w:val="00A22ACB"/>
    <w:rsid w:val="00A278E8"/>
    <w:rsid w:val="00A30FF9"/>
    <w:rsid w:val="00A31EDD"/>
    <w:rsid w:val="00A34A36"/>
    <w:rsid w:val="00A437BB"/>
    <w:rsid w:val="00A4537F"/>
    <w:rsid w:val="00A47021"/>
    <w:rsid w:val="00A56981"/>
    <w:rsid w:val="00A5712C"/>
    <w:rsid w:val="00A62125"/>
    <w:rsid w:val="00A714A4"/>
    <w:rsid w:val="00A7197C"/>
    <w:rsid w:val="00A747B9"/>
    <w:rsid w:val="00A77DD3"/>
    <w:rsid w:val="00A81288"/>
    <w:rsid w:val="00A81385"/>
    <w:rsid w:val="00A81967"/>
    <w:rsid w:val="00A82C2E"/>
    <w:rsid w:val="00A83790"/>
    <w:rsid w:val="00A92CCF"/>
    <w:rsid w:val="00A93F9B"/>
    <w:rsid w:val="00A967F1"/>
    <w:rsid w:val="00A96A64"/>
    <w:rsid w:val="00AA3585"/>
    <w:rsid w:val="00AA378E"/>
    <w:rsid w:val="00AA40CC"/>
    <w:rsid w:val="00AA6580"/>
    <w:rsid w:val="00AA7D8B"/>
    <w:rsid w:val="00AB0B1B"/>
    <w:rsid w:val="00AB1393"/>
    <w:rsid w:val="00AB6DB0"/>
    <w:rsid w:val="00AC0E44"/>
    <w:rsid w:val="00AC229F"/>
    <w:rsid w:val="00AC5A48"/>
    <w:rsid w:val="00AC644B"/>
    <w:rsid w:val="00AC6DEB"/>
    <w:rsid w:val="00AD0E93"/>
    <w:rsid w:val="00AD1347"/>
    <w:rsid w:val="00AD4F8C"/>
    <w:rsid w:val="00AD59C6"/>
    <w:rsid w:val="00AD7618"/>
    <w:rsid w:val="00AE6986"/>
    <w:rsid w:val="00AF2B73"/>
    <w:rsid w:val="00AF2DE7"/>
    <w:rsid w:val="00AF308C"/>
    <w:rsid w:val="00B013C2"/>
    <w:rsid w:val="00B01640"/>
    <w:rsid w:val="00B04891"/>
    <w:rsid w:val="00B066A1"/>
    <w:rsid w:val="00B13450"/>
    <w:rsid w:val="00B13730"/>
    <w:rsid w:val="00B13A1C"/>
    <w:rsid w:val="00B13C54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54F5C"/>
    <w:rsid w:val="00B63867"/>
    <w:rsid w:val="00B74FCD"/>
    <w:rsid w:val="00B81EDD"/>
    <w:rsid w:val="00B85944"/>
    <w:rsid w:val="00B93CB2"/>
    <w:rsid w:val="00B93EA3"/>
    <w:rsid w:val="00B943E8"/>
    <w:rsid w:val="00B96B13"/>
    <w:rsid w:val="00B97D9B"/>
    <w:rsid w:val="00BA0A2B"/>
    <w:rsid w:val="00BA2DD3"/>
    <w:rsid w:val="00BA345E"/>
    <w:rsid w:val="00BA43A5"/>
    <w:rsid w:val="00BA722C"/>
    <w:rsid w:val="00BA7527"/>
    <w:rsid w:val="00BB0E4C"/>
    <w:rsid w:val="00BB0EE4"/>
    <w:rsid w:val="00BB2207"/>
    <w:rsid w:val="00BB3B35"/>
    <w:rsid w:val="00BC098B"/>
    <w:rsid w:val="00BC1A46"/>
    <w:rsid w:val="00BC2667"/>
    <w:rsid w:val="00BC30D3"/>
    <w:rsid w:val="00BC5BD1"/>
    <w:rsid w:val="00BC7465"/>
    <w:rsid w:val="00BC7B8D"/>
    <w:rsid w:val="00BD09D4"/>
    <w:rsid w:val="00BD0ACC"/>
    <w:rsid w:val="00BD0B97"/>
    <w:rsid w:val="00BD0E5A"/>
    <w:rsid w:val="00BD58B4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0754F"/>
    <w:rsid w:val="00C11000"/>
    <w:rsid w:val="00C11A08"/>
    <w:rsid w:val="00C12E72"/>
    <w:rsid w:val="00C1766A"/>
    <w:rsid w:val="00C21BE2"/>
    <w:rsid w:val="00C225F9"/>
    <w:rsid w:val="00C2355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359"/>
    <w:rsid w:val="00C56439"/>
    <w:rsid w:val="00C60448"/>
    <w:rsid w:val="00C631FF"/>
    <w:rsid w:val="00C637A3"/>
    <w:rsid w:val="00C65F6B"/>
    <w:rsid w:val="00C70FFB"/>
    <w:rsid w:val="00C72D8A"/>
    <w:rsid w:val="00C73EF5"/>
    <w:rsid w:val="00C76451"/>
    <w:rsid w:val="00C8394A"/>
    <w:rsid w:val="00C87345"/>
    <w:rsid w:val="00C92814"/>
    <w:rsid w:val="00C92E1D"/>
    <w:rsid w:val="00C93488"/>
    <w:rsid w:val="00CA1627"/>
    <w:rsid w:val="00CA4137"/>
    <w:rsid w:val="00CA65CB"/>
    <w:rsid w:val="00CB15A8"/>
    <w:rsid w:val="00CB2262"/>
    <w:rsid w:val="00CB53A4"/>
    <w:rsid w:val="00CB6EBA"/>
    <w:rsid w:val="00CB70D3"/>
    <w:rsid w:val="00CC01C5"/>
    <w:rsid w:val="00CC06C7"/>
    <w:rsid w:val="00CC0A35"/>
    <w:rsid w:val="00CC1C94"/>
    <w:rsid w:val="00CC525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31FAC"/>
    <w:rsid w:val="00D40F89"/>
    <w:rsid w:val="00D4248A"/>
    <w:rsid w:val="00D4301F"/>
    <w:rsid w:val="00D4563D"/>
    <w:rsid w:val="00D51FCA"/>
    <w:rsid w:val="00D52918"/>
    <w:rsid w:val="00D60436"/>
    <w:rsid w:val="00D639EB"/>
    <w:rsid w:val="00D64790"/>
    <w:rsid w:val="00D72815"/>
    <w:rsid w:val="00D743D0"/>
    <w:rsid w:val="00D82DE2"/>
    <w:rsid w:val="00D84DC1"/>
    <w:rsid w:val="00D868D1"/>
    <w:rsid w:val="00D90608"/>
    <w:rsid w:val="00D914AF"/>
    <w:rsid w:val="00D91B6E"/>
    <w:rsid w:val="00D91DEB"/>
    <w:rsid w:val="00D95E1E"/>
    <w:rsid w:val="00DA02E9"/>
    <w:rsid w:val="00DA08B6"/>
    <w:rsid w:val="00DA1F54"/>
    <w:rsid w:val="00DA6774"/>
    <w:rsid w:val="00DA7552"/>
    <w:rsid w:val="00DB67D4"/>
    <w:rsid w:val="00DC0127"/>
    <w:rsid w:val="00DC2FB9"/>
    <w:rsid w:val="00DC5E71"/>
    <w:rsid w:val="00DC7A49"/>
    <w:rsid w:val="00DD0F60"/>
    <w:rsid w:val="00DD3BAB"/>
    <w:rsid w:val="00DD4A3D"/>
    <w:rsid w:val="00DD6F17"/>
    <w:rsid w:val="00DE1E01"/>
    <w:rsid w:val="00DE56AC"/>
    <w:rsid w:val="00DF2C52"/>
    <w:rsid w:val="00DF35AD"/>
    <w:rsid w:val="00DF3872"/>
    <w:rsid w:val="00DF4562"/>
    <w:rsid w:val="00DF5EF3"/>
    <w:rsid w:val="00DF7DF1"/>
    <w:rsid w:val="00E0112B"/>
    <w:rsid w:val="00E02F21"/>
    <w:rsid w:val="00E0780B"/>
    <w:rsid w:val="00E12A5C"/>
    <w:rsid w:val="00E16058"/>
    <w:rsid w:val="00E2077D"/>
    <w:rsid w:val="00E23E15"/>
    <w:rsid w:val="00E32700"/>
    <w:rsid w:val="00E3629B"/>
    <w:rsid w:val="00E362BE"/>
    <w:rsid w:val="00E40277"/>
    <w:rsid w:val="00E40E07"/>
    <w:rsid w:val="00E40E13"/>
    <w:rsid w:val="00E41146"/>
    <w:rsid w:val="00E43C5F"/>
    <w:rsid w:val="00E44910"/>
    <w:rsid w:val="00E46208"/>
    <w:rsid w:val="00E47749"/>
    <w:rsid w:val="00E52BEC"/>
    <w:rsid w:val="00E54BD7"/>
    <w:rsid w:val="00E60D2E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1640"/>
    <w:rsid w:val="00E9319A"/>
    <w:rsid w:val="00E931D1"/>
    <w:rsid w:val="00E93535"/>
    <w:rsid w:val="00E95B2B"/>
    <w:rsid w:val="00E95BE2"/>
    <w:rsid w:val="00EA39FC"/>
    <w:rsid w:val="00EA5108"/>
    <w:rsid w:val="00EA5711"/>
    <w:rsid w:val="00EB03BA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0B81"/>
    <w:rsid w:val="00EF2A24"/>
    <w:rsid w:val="00EF2AF2"/>
    <w:rsid w:val="00EF3154"/>
    <w:rsid w:val="00F01231"/>
    <w:rsid w:val="00F14255"/>
    <w:rsid w:val="00F15076"/>
    <w:rsid w:val="00F30CCE"/>
    <w:rsid w:val="00F30F9E"/>
    <w:rsid w:val="00F33849"/>
    <w:rsid w:val="00F33F75"/>
    <w:rsid w:val="00F35CC3"/>
    <w:rsid w:val="00F37E26"/>
    <w:rsid w:val="00F40D1B"/>
    <w:rsid w:val="00F4388B"/>
    <w:rsid w:val="00F453D7"/>
    <w:rsid w:val="00F45415"/>
    <w:rsid w:val="00F4793E"/>
    <w:rsid w:val="00F53A92"/>
    <w:rsid w:val="00F5461D"/>
    <w:rsid w:val="00F54665"/>
    <w:rsid w:val="00F62956"/>
    <w:rsid w:val="00F70C1A"/>
    <w:rsid w:val="00F70CC3"/>
    <w:rsid w:val="00F72CC5"/>
    <w:rsid w:val="00F74853"/>
    <w:rsid w:val="00F74B5A"/>
    <w:rsid w:val="00F767A1"/>
    <w:rsid w:val="00F81B77"/>
    <w:rsid w:val="00F822FD"/>
    <w:rsid w:val="00F8270B"/>
    <w:rsid w:val="00F82989"/>
    <w:rsid w:val="00F834F6"/>
    <w:rsid w:val="00F85E23"/>
    <w:rsid w:val="00F9019D"/>
    <w:rsid w:val="00F96ACA"/>
    <w:rsid w:val="00F976E5"/>
    <w:rsid w:val="00FA187C"/>
    <w:rsid w:val="00FA39EE"/>
    <w:rsid w:val="00FA4182"/>
    <w:rsid w:val="00FA49B7"/>
    <w:rsid w:val="00FA53D5"/>
    <w:rsid w:val="00FA71D5"/>
    <w:rsid w:val="00FB4D24"/>
    <w:rsid w:val="00FB7237"/>
    <w:rsid w:val="00FB7AFA"/>
    <w:rsid w:val="00FC10BD"/>
    <w:rsid w:val="00FC2656"/>
    <w:rsid w:val="00FC3F06"/>
    <w:rsid w:val="00FC4432"/>
    <w:rsid w:val="00FC7D0C"/>
    <w:rsid w:val="00FD2686"/>
    <w:rsid w:val="00FD6A1D"/>
    <w:rsid w:val="00FD6EEF"/>
    <w:rsid w:val="00FD78A9"/>
    <w:rsid w:val="00FE3574"/>
    <w:rsid w:val="00FE4591"/>
    <w:rsid w:val="00FE74CE"/>
    <w:rsid w:val="00FE79A6"/>
    <w:rsid w:val="00FF0B2B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8qarf">
    <w:name w:val="w8qarf"/>
    <w:basedOn w:val="Standardnpsmoodstavce"/>
    <w:rsid w:val="00847C6D"/>
  </w:style>
  <w:style w:type="character" w:customStyle="1" w:styleId="lrzxr">
    <w:name w:val="lrzxr"/>
    <w:basedOn w:val="Standardnpsmoodstavce"/>
    <w:rsid w:val="00847C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613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17</cp:revision>
  <cp:lastPrinted>2024-02-08T11:10:00Z</cp:lastPrinted>
  <dcterms:created xsi:type="dcterms:W3CDTF">2024-03-19T23:08:00Z</dcterms:created>
  <dcterms:modified xsi:type="dcterms:W3CDTF">2024-04-21T17:11:00Z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