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D1A38" w14:textId="77777777" w:rsidR="005210C7" w:rsidRPr="000B507D" w:rsidRDefault="005210C7" w:rsidP="005412D5">
      <w:pPr>
        <w:autoSpaceDE w:val="0"/>
        <w:autoSpaceDN w:val="0"/>
        <w:adjustRightInd w:val="0"/>
        <w:spacing w:after="0" w:line="240" w:lineRule="auto"/>
        <w:jc w:val="center"/>
        <w:rPr>
          <w:rFonts w:ascii="Arial" w:hAnsi="Arial" w:cs="Arial"/>
          <w:b/>
          <w:bCs/>
          <w:caps/>
          <w:color w:val="000000"/>
        </w:rPr>
      </w:pPr>
    </w:p>
    <w:p w14:paraId="10590847" w14:textId="4C656E12" w:rsidR="00F570E3" w:rsidRPr="000B507D" w:rsidRDefault="00F570E3" w:rsidP="005412D5">
      <w:pPr>
        <w:autoSpaceDE w:val="0"/>
        <w:autoSpaceDN w:val="0"/>
        <w:adjustRightInd w:val="0"/>
        <w:spacing w:after="0" w:line="240" w:lineRule="auto"/>
        <w:jc w:val="center"/>
        <w:rPr>
          <w:rFonts w:ascii="Arial" w:hAnsi="Arial" w:cs="Arial"/>
          <w:b/>
          <w:bCs/>
          <w:caps/>
          <w:color w:val="000000"/>
          <w:sz w:val="24"/>
          <w:szCs w:val="24"/>
        </w:rPr>
      </w:pPr>
      <w:r w:rsidRPr="000B507D">
        <w:rPr>
          <w:rFonts w:ascii="Arial" w:hAnsi="Arial" w:cs="Arial"/>
          <w:b/>
          <w:bCs/>
          <w:caps/>
          <w:color w:val="000000"/>
          <w:sz w:val="24"/>
          <w:szCs w:val="24"/>
        </w:rPr>
        <w:t>Smlouv</w:t>
      </w:r>
      <w:r w:rsidR="00AB7A23" w:rsidRPr="000B507D">
        <w:rPr>
          <w:rFonts w:ascii="Arial" w:hAnsi="Arial" w:cs="Arial"/>
          <w:b/>
          <w:bCs/>
          <w:caps/>
          <w:color w:val="000000"/>
          <w:sz w:val="24"/>
          <w:szCs w:val="24"/>
        </w:rPr>
        <w:t>A</w:t>
      </w:r>
      <w:r w:rsidRPr="000B507D">
        <w:rPr>
          <w:rFonts w:ascii="Arial" w:hAnsi="Arial" w:cs="Arial"/>
          <w:b/>
          <w:bCs/>
          <w:caps/>
          <w:color w:val="000000"/>
          <w:sz w:val="24"/>
          <w:szCs w:val="24"/>
        </w:rPr>
        <w:t xml:space="preserve"> o zajištění úklidových služeb</w:t>
      </w:r>
    </w:p>
    <w:p w14:paraId="2A48BEB2" w14:textId="59974904" w:rsidR="00BD3136" w:rsidRPr="000B507D" w:rsidRDefault="00AF386A" w:rsidP="00AF386A">
      <w:pPr>
        <w:autoSpaceDE w:val="0"/>
        <w:autoSpaceDN w:val="0"/>
        <w:adjustRightInd w:val="0"/>
        <w:spacing w:after="0" w:line="240" w:lineRule="auto"/>
        <w:jc w:val="center"/>
        <w:rPr>
          <w:rFonts w:ascii="Arial" w:hAnsi="Arial" w:cs="Arial"/>
          <w:color w:val="000000"/>
          <w:sz w:val="20"/>
          <w:szCs w:val="20"/>
        </w:rPr>
      </w:pPr>
      <w:r w:rsidRPr="000B507D">
        <w:rPr>
          <w:rFonts w:ascii="Arial" w:hAnsi="Arial" w:cs="Arial"/>
          <w:color w:val="000000"/>
          <w:sz w:val="20"/>
          <w:szCs w:val="20"/>
        </w:rPr>
        <w:t>(dále jen „Smlouva“)</w:t>
      </w:r>
    </w:p>
    <w:p w14:paraId="43C883F6" w14:textId="283EF41B" w:rsidR="00BD3136" w:rsidRPr="000B507D" w:rsidRDefault="00BD3136" w:rsidP="00BD3136">
      <w:pPr>
        <w:autoSpaceDE w:val="0"/>
        <w:autoSpaceDN w:val="0"/>
        <w:adjustRightInd w:val="0"/>
        <w:spacing w:after="0" w:line="240" w:lineRule="auto"/>
        <w:jc w:val="center"/>
        <w:rPr>
          <w:rFonts w:ascii="Arial" w:hAnsi="Arial" w:cs="Arial"/>
          <w:color w:val="000000"/>
          <w:sz w:val="20"/>
          <w:szCs w:val="20"/>
        </w:rPr>
      </w:pPr>
      <w:r w:rsidRPr="000B507D">
        <w:rPr>
          <w:rFonts w:ascii="Arial" w:hAnsi="Arial" w:cs="Arial"/>
          <w:color w:val="000000"/>
          <w:sz w:val="20"/>
          <w:szCs w:val="20"/>
        </w:rPr>
        <w:t>uzavřená níže uvedeného dne, měsíce a roku</w:t>
      </w:r>
    </w:p>
    <w:p w14:paraId="5BE9F39F" w14:textId="69F5687A" w:rsidR="00BD3136" w:rsidRPr="000B507D" w:rsidRDefault="00BD3136" w:rsidP="000B507D">
      <w:pPr>
        <w:autoSpaceDE w:val="0"/>
        <w:autoSpaceDN w:val="0"/>
        <w:adjustRightInd w:val="0"/>
        <w:spacing w:after="0" w:line="240" w:lineRule="auto"/>
        <w:jc w:val="center"/>
        <w:rPr>
          <w:rFonts w:ascii="Arial" w:hAnsi="Arial" w:cs="Arial"/>
          <w:color w:val="000000"/>
          <w:sz w:val="20"/>
          <w:szCs w:val="20"/>
        </w:rPr>
      </w:pPr>
      <w:r w:rsidRPr="000B507D">
        <w:rPr>
          <w:rFonts w:ascii="Arial" w:hAnsi="Arial" w:cs="Arial"/>
          <w:color w:val="000000"/>
          <w:sz w:val="20"/>
          <w:szCs w:val="20"/>
        </w:rPr>
        <w:t>podle § 1746, odst. 2 zákona č. 89/2012 Sb., občanský zákoník, ve znění pozdějších předpisů</w:t>
      </w:r>
      <w:r w:rsidR="000B507D" w:rsidRPr="000B507D">
        <w:rPr>
          <w:rFonts w:ascii="Arial" w:hAnsi="Arial" w:cs="Arial"/>
          <w:color w:val="000000"/>
          <w:sz w:val="20"/>
          <w:szCs w:val="20"/>
        </w:rPr>
        <w:t xml:space="preserve"> </w:t>
      </w:r>
      <w:r w:rsidRPr="000B507D">
        <w:rPr>
          <w:rFonts w:ascii="Arial" w:hAnsi="Arial" w:cs="Arial"/>
          <w:color w:val="000000"/>
          <w:sz w:val="20"/>
          <w:szCs w:val="20"/>
        </w:rPr>
        <w:t>(dále jen „</w:t>
      </w:r>
      <w:r w:rsidR="009915EF" w:rsidRPr="000B507D">
        <w:rPr>
          <w:rFonts w:ascii="Arial" w:hAnsi="Arial" w:cs="Arial"/>
          <w:color w:val="000000"/>
          <w:sz w:val="20"/>
          <w:szCs w:val="20"/>
        </w:rPr>
        <w:t>O</w:t>
      </w:r>
      <w:r w:rsidRPr="000B507D">
        <w:rPr>
          <w:rFonts w:ascii="Arial" w:hAnsi="Arial" w:cs="Arial"/>
          <w:color w:val="000000"/>
          <w:sz w:val="20"/>
          <w:szCs w:val="20"/>
        </w:rPr>
        <w:t>bčanský zákoník“)</w:t>
      </w:r>
    </w:p>
    <w:p w14:paraId="6E5795C2" w14:textId="77777777" w:rsidR="00BD3136" w:rsidRPr="000B507D" w:rsidRDefault="00BD3136" w:rsidP="00BD3136">
      <w:pPr>
        <w:autoSpaceDE w:val="0"/>
        <w:autoSpaceDN w:val="0"/>
        <w:adjustRightInd w:val="0"/>
        <w:spacing w:after="0" w:line="240" w:lineRule="auto"/>
        <w:jc w:val="center"/>
        <w:rPr>
          <w:rFonts w:ascii="Arial" w:hAnsi="Arial" w:cs="Arial"/>
          <w:color w:val="000000"/>
        </w:rPr>
      </w:pPr>
    </w:p>
    <w:p w14:paraId="75866BFB" w14:textId="3A9E84C0" w:rsidR="005412D5" w:rsidRPr="000B507D" w:rsidRDefault="00BD3136" w:rsidP="00BD3136">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mezi smluvními stranami</w:t>
      </w:r>
    </w:p>
    <w:p w14:paraId="47E44400" w14:textId="77777777" w:rsidR="00BD3136" w:rsidRPr="000B507D" w:rsidRDefault="00BD3136" w:rsidP="00F570E3">
      <w:pPr>
        <w:autoSpaceDE w:val="0"/>
        <w:autoSpaceDN w:val="0"/>
        <w:adjustRightInd w:val="0"/>
        <w:spacing w:after="0" w:line="240" w:lineRule="auto"/>
        <w:rPr>
          <w:rFonts w:ascii="Arial" w:hAnsi="Arial" w:cs="Arial"/>
          <w:color w:val="000000"/>
        </w:rPr>
      </w:pPr>
    </w:p>
    <w:p w14:paraId="77CBAD99" w14:textId="77777777" w:rsidR="001E7BAE" w:rsidRPr="000B507D" w:rsidRDefault="001E7BAE" w:rsidP="00F570E3">
      <w:pPr>
        <w:autoSpaceDE w:val="0"/>
        <w:autoSpaceDN w:val="0"/>
        <w:adjustRightInd w:val="0"/>
        <w:spacing w:after="0" w:line="240" w:lineRule="auto"/>
        <w:rPr>
          <w:rFonts w:ascii="Arial" w:hAnsi="Arial" w:cs="Arial"/>
          <w:b/>
          <w:bCs/>
          <w:color w:val="000000"/>
        </w:rPr>
      </w:pPr>
      <w:r w:rsidRPr="000B507D">
        <w:rPr>
          <w:rFonts w:ascii="Arial" w:hAnsi="Arial" w:cs="Arial"/>
          <w:b/>
          <w:bCs/>
          <w:color w:val="000000"/>
        </w:rPr>
        <w:t>Městská poliklinika s.r.o. Otrokovice</w:t>
      </w:r>
    </w:p>
    <w:p w14:paraId="1A11AA8A" w14:textId="77777777" w:rsidR="00230448" w:rsidRPr="000B507D" w:rsidRDefault="00230448" w:rsidP="00230448">
      <w:pPr>
        <w:autoSpaceDE w:val="0"/>
        <w:autoSpaceDN w:val="0"/>
        <w:adjustRightInd w:val="0"/>
        <w:spacing w:after="0" w:line="240" w:lineRule="auto"/>
        <w:rPr>
          <w:rFonts w:ascii="Arial" w:hAnsi="Arial" w:cs="Arial"/>
          <w:color w:val="000000"/>
        </w:rPr>
      </w:pPr>
      <w:r w:rsidRPr="000B507D">
        <w:rPr>
          <w:rFonts w:ascii="Arial" w:hAnsi="Arial" w:cs="Arial"/>
          <w:color w:val="000000"/>
        </w:rPr>
        <w:t xml:space="preserve">se sídlem: </w:t>
      </w:r>
      <w:r w:rsidRPr="000B507D">
        <w:rPr>
          <w:rFonts w:ascii="Arial" w:hAnsi="Arial" w:cs="Arial"/>
        </w:rPr>
        <w:t>tř. Osvobození 1388, 765 02 Otrokovice</w:t>
      </w:r>
    </w:p>
    <w:p w14:paraId="7547A956" w14:textId="57B61908"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IČ</w:t>
      </w:r>
      <w:r w:rsidR="00EE0C69" w:rsidRPr="000B507D">
        <w:rPr>
          <w:rFonts w:ascii="Arial" w:hAnsi="Arial" w:cs="Arial"/>
          <w:color w:val="000000"/>
        </w:rPr>
        <w:t>O</w:t>
      </w:r>
      <w:r w:rsidRPr="000B507D">
        <w:rPr>
          <w:rFonts w:ascii="Arial" w:hAnsi="Arial" w:cs="Arial"/>
          <w:color w:val="000000"/>
        </w:rPr>
        <w:t xml:space="preserve">: </w:t>
      </w:r>
      <w:r w:rsidR="00EE0C69" w:rsidRPr="000B507D">
        <w:rPr>
          <w:rFonts w:ascii="Arial" w:hAnsi="Arial" w:cs="Arial"/>
        </w:rPr>
        <w:t>60741490</w:t>
      </w:r>
    </w:p>
    <w:p w14:paraId="593831F7" w14:textId="6D4D1402"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 xml:space="preserve">DIČ: </w:t>
      </w:r>
      <w:r w:rsidR="00F06D1B" w:rsidRPr="000B507D">
        <w:rPr>
          <w:rFonts w:ascii="Arial" w:hAnsi="Arial" w:cs="Arial"/>
        </w:rPr>
        <w:t>CZ60741490</w:t>
      </w:r>
    </w:p>
    <w:p w14:paraId="788364EB" w14:textId="77777777" w:rsidR="007F100B" w:rsidRPr="000B507D" w:rsidRDefault="007F100B" w:rsidP="007F100B">
      <w:pPr>
        <w:autoSpaceDE w:val="0"/>
        <w:autoSpaceDN w:val="0"/>
        <w:adjustRightInd w:val="0"/>
        <w:spacing w:after="0" w:line="240" w:lineRule="auto"/>
        <w:rPr>
          <w:rFonts w:ascii="Arial" w:hAnsi="Arial" w:cs="Arial"/>
          <w:color w:val="000000"/>
        </w:rPr>
      </w:pPr>
      <w:r w:rsidRPr="000B507D">
        <w:rPr>
          <w:rFonts w:ascii="Arial" w:hAnsi="Arial" w:cs="Arial"/>
          <w:color w:val="000000"/>
        </w:rPr>
        <w:t>za níž jedná: Ing. Pavel Javora, jednatel</w:t>
      </w:r>
    </w:p>
    <w:p w14:paraId="3A173C9F" w14:textId="77777777" w:rsidR="00230448" w:rsidRPr="000B507D" w:rsidRDefault="00230448" w:rsidP="00F570E3">
      <w:pPr>
        <w:autoSpaceDE w:val="0"/>
        <w:autoSpaceDN w:val="0"/>
        <w:adjustRightInd w:val="0"/>
        <w:spacing w:after="0" w:line="240" w:lineRule="auto"/>
        <w:rPr>
          <w:rFonts w:ascii="Arial" w:hAnsi="Arial" w:cs="Arial"/>
          <w:color w:val="000000"/>
        </w:rPr>
      </w:pPr>
    </w:p>
    <w:p w14:paraId="29F40DDA" w14:textId="53493230"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(dále jen „</w:t>
      </w:r>
      <w:r w:rsidRPr="000B507D">
        <w:rPr>
          <w:rFonts w:ascii="Arial" w:hAnsi="Arial" w:cs="Arial"/>
          <w:b/>
          <w:bCs/>
          <w:color w:val="000000"/>
        </w:rPr>
        <w:t>Objednatel</w:t>
      </w:r>
      <w:r w:rsidRPr="000B507D">
        <w:rPr>
          <w:rFonts w:ascii="Arial" w:hAnsi="Arial" w:cs="Arial"/>
          <w:color w:val="000000"/>
        </w:rPr>
        <w:t>“)</w:t>
      </w:r>
    </w:p>
    <w:p w14:paraId="12C439D7" w14:textId="77777777"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na straně jedné</w:t>
      </w:r>
    </w:p>
    <w:p w14:paraId="76E1C148" w14:textId="77777777" w:rsidR="005412D5" w:rsidRPr="000B507D" w:rsidRDefault="005412D5" w:rsidP="00F570E3">
      <w:pPr>
        <w:autoSpaceDE w:val="0"/>
        <w:autoSpaceDN w:val="0"/>
        <w:adjustRightInd w:val="0"/>
        <w:spacing w:after="0" w:line="240" w:lineRule="auto"/>
        <w:rPr>
          <w:rFonts w:ascii="Arial" w:hAnsi="Arial" w:cs="Arial"/>
          <w:color w:val="000000"/>
        </w:rPr>
      </w:pPr>
    </w:p>
    <w:p w14:paraId="0CEBB830" w14:textId="611B7EF1"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a</w:t>
      </w:r>
    </w:p>
    <w:p w14:paraId="7DCE96DA" w14:textId="77777777" w:rsidR="005412D5" w:rsidRPr="000B507D" w:rsidRDefault="005412D5" w:rsidP="00F570E3">
      <w:pPr>
        <w:autoSpaceDE w:val="0"/>
        <w:autoSpaceDN w:val="0"/>
        <w:adjustRightInd w:val="0"/>
        <w:spacing w:after="0" w:line="240" w:lineRule="auto"/>
        <w:rPr>
          <w:rFonts w:ascii="Arial" w:hAnsi="Arial" w:cs="Arial"/>
          <w:color w:val="000000"/>
        </w:rPr>
      </w:pPr>
    </w:p>
    <w:p w14:paraId="6E5055E7" w14:textId="4ED1DD29" w:rsidR="00230448" w:rsidRPr="000B507D" w:rsidRDefault="00230448" w:rsidP="007F100B">
      <w:pPr>
        <w:tabs>
          <w:tab w:val="left" w:pos="1155"/>
        </w:tabs>
        <w:autoSpaceDE w:val="0"/>
        <w:autoSpaceDN w:val="0"/>
        <w:adjustRightInd w:val="0"/>
        <w:spacing w:after="0" w:line="240" w:lineRule="auto"/>
        <w:rPr>
          <w:rFonts w:ascii="Arial" w:hAnsi="Arial" w:cs="Arial"/>
          <w:b/>
          <w:bCs/>
          <w:color w:val="000000"/>
        </w:rPr>
      </w:pPr>
      <w:proofErr w:type="spellStart"/>
      <w:r w:rsidRPr="000B507D">
        <w:rPr>
          <w:rFonts w:ascii="Arial" w:hAnsi="Arial" w:cs="Arial"/>
          <w:b/>
          <w:bCs/>
          <w:color w:val="000000"/>
          <w:highlight w:val="yellow"/>
        </w:rPr>
        <w:t>xxxxx</w:t>
      </w:r>
      <w:proofErr w:type="spellEnd"/>
      <w:r w:rsidR="007F100B" w:rsidRPr="000B507D">
        <w:rPr>
          <w:rFonts w:ascii="Arial" w:hAnsi="Arial" w:cs="Arial"/>
          <w:b/>
          <w:bCs/>
          <w:color w:val="000000"/>
          <w:highlight w:val="yellow"/>
        </w:rPr>
        <w:tab/>
      </w:r>
    </w:p>
    <w:p w14:paraId="4A05BD10" w14:textId="706431A8"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se sídlem:</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5932EE6B" w14:textId="69D6D9FD"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IČ</w:t>
      </w:r>
      <w:r w:rsidR="00EE0C69" w:rsidRPr="000B507D">
        <w:rPr>
          <w:rFonts w:ascii="Arial" w:hAnsi="Arial" w:cs="Arial"/>
          <w:color w:val="000000"/>
        </w:rPr>
        <w:t>O</w:t>
      </w:r>
      <w:r w:rsidRPr="000B507D">
        <w:rPr>
          <w:rFonts w:ascii="Arial" w:hAnsi="Arial" w:cs="Arial"/>
          <w:color w:val="000000"/>
        </w:rPr>
        <w:t>:</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634C3955" w14:textId="25F2FE18" w:rsidR="00EE0C69" w:rsidRPr="000B507D" w:rsidRDefault="00EE0C69"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DI</w:t>
      </w:r>
      <w:r w:rsidR="007F100B" w:rsidRPr="000B507D">
        <w:rPr>
          <w:rFonts w:ascii="Arial" w:hAnsi="Arial" w:cs="Arial"/>
          <w:color w:val="000000"/>
        </w:rPr>
        <w:t>Č</w:t>
      </w:r>
      <w:r w:rsidRPr="000B507D">
        <w:rPr>
          <w:rFonts w:ascii="Arial" w:hAnsi="Arial" w:cs="Arial"/>
          <w:color w:val="000000"/>
        </w:rPr>
        <w:t>:</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5BB43F61" w14:textId="77777777" w:rsidR="009752B9" w:rsidRPr="000B507D" w:rsidRDefault="009752B9" w:rsidP="009752B9">
      <w:pPr>
        <w:autoSpaceDE w:val="0"/>
        <w:autoSpaceDN w:val="0"/>
        <w:adjustRightInd w:val="0"/>
        <w:spacing w:after="0" w:line="240" w:lineRule="auto"/>
        <w:rPr>
          <w:rFonts w:ascii="Arial" w:hAnsi="Arial" w:cs="Arial"/>
          <w:color w:val="000000"/>
        </w:rPr>
      </w:pPr>
      <w:r w:rsidRPr="000B507D">
        <w:rPr>
          <w:rFonts w:ascii="Arial" w:hAnsi="Arial" w:cs="Arial"/>
          <w:color w:val="000000"/>
        </w:rPr>
        <w:t>za níž jedná:</w:t>
      </w:r>
      <w:r w:rsidRPr="000B507D">
        <w:rPr>
          <w:rFonts w:ascii="Arial" w:hAnsi="Arial" w:cs="Arial"/>
          <w:color w:val="000000"/>
          <w:highlight w:val="yellow"/>
        </w:rPr>
        <w:t xml:space="preserve"> </w:t>
      </w:r>
      <w:proofErr w:type="spellStart"/>
      <w:r w:rsidRPr="000B507D">
        <w:rPr>
          <w:rFonts w:ascii="Arial" w:hAnsi="Arial" w:cs="Arial"/>
          <w:color w:val="000000"/>
          <w:highlight w:val="yellow"/>
        </w:rPr>
        <w:t>xxxx</w:t>
      </w:r>
      <w:proofErr w:type="spellEnd"/>
    </w:p>
    <w:p w14:paraId="11F17663" w14:textId="12013286"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zapsaná v obchodním rejstříku vedeném u</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64A23CA4" w14:textId="77777777" w:rsidR="007F100B" w:rsidRPr="000B507D" w:rsidRDefault="007F100B" w:rsidP="00F570E3">
      <w:pPr>
        <w:autoSpaceDE w:val="0"/>
        <w:autoSpaceDN w:val="0"/>
        <w:adjustRightInd w:val="0"/>
        <w:spacing w:after="0" w:line="240" w:lineRule="auto"/>
        <w:rPr>
          <w:rFonts w:ascii="Arial" w:hAnsi="Arial" w:cs="Arial"/>
          <w:color w:val="000000"/>
        </w:rPr>
      </w:pPr>
    </w:p>
    <w:p w14:paraId="6D875E79" w14:textId="60277437"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(dále jen „</w:t>
      </w:r>
      <w:r w:rsidRPr="000B507D">
        <w:rPr>
          <w:rFonts w:ascii="Arial" w:hAnsi="Arial" w:cs="Arial"/>
          <w:b/>
          <w:bCs/>
          <w:color w:val="000000"/>
        </w:rPr>
        <w:t>Dodavatel</w:t>
      </w:r>
      <w:r w:rsidRPr="000B507D">
        <w:rPr>
          <w:rFonts w:ascii="Arial" w:hAnsi="Arial" w:cs="Arial"/>
          <w:color w:val="000000"/>
        </w:rPr>
        <w:t>“)</w:t>
      </w:r>
    </w:p>
    <w:p w14:paraId="7D403786" w14:textId="77777777"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na straně druhé</w:t>
      </w:r>
    </w:p>
    <w:p w14:paraId="758BBC74" w14:textId="77777777" w:rsidR="005412D5" w:rsidRPr="000B507D" w:rsidRDefault="005412D5" w:rsidP="009752B9">
      <w:pPr>
        <w:autoSpaceDE w:val="0"/>
        <w:autoSpaceDN w:val="0"/>
        <w:adjustRightInd w:val="0"/>
        <w:spacing w:after="0" w:line="240" w:lineRule="auto"/>
        <w:jc w:val="both"/>
        <w:rPr>
          <w:rFonts w:ascii="Arial" w:hAnsi="Arial" w:cs="Arial"/>
          <w:color w:val="000000"/>
        </w:rPr>
      </w:pPr>
    </w:p>
    <w:p w14:paraId="30BC3182" w14:textId="3BCD6274" w:rsidR="005412D5" w:rsidRPr="000B507D" w:rsidRDefault="009752B9" w:rsidP="009752B9">
      <w:pPr>
        <w:autoSpaceDE w:val="0"/>
        <w:autoSpaceDN w:val="0"/>
        <w:adjustRightInd w:val="0"/>
        <w:spacing w:after="0" w:line="240" w:lineRule="auto"/>
        <w:jc w:val="both"/>
        <w:rPr>
          <w:rFonts w:ascii="Arial" w:hAnsi="Arial" w:cs="Arial"/>
          <w:color w:val="000000"/>
        </w:rPr>
      </w:pPr>
      <w:r w:rsidRPr="00437B7A">
        <w:rPr>
          <w:rFonts w:ascii="Arial" w:hAnsi="Arial" w:cs="Arial"/>
        </w:rPr>
        <w:t xml:space="preserve">na veřejnou zakázku s názvem </w:t>
      </w:r>
      <w:r w:rsidRPr="00437B7A">
        <w:rPr>
          <w:rFonts w:ascii="Arial" w:hAnsi="Arial" w:cs="Arial"/>
          <w:b/>
          <w:bCs/>
        </w:rPr>
        <w:t>„ÚKLIDOVÉ SLUŽBY PRO POLIKLINIKU OTROKOVICE</w:t>
      </w:r>
      <w:r w:rsidR="00727DCB" w:rsidRPr="00437B7A">
        <w:rPr>
          <w:rFonts w:ascii="Arial" w:hAnsi="Arial" w:cs="Arial"/>
          <w:b/>
          <w:bCs/>
        </w:rPr>
        <w:t>-202</w:t>
      </w:r>
      <w:r w:rsidR="00363BE5">
        <w:rPr>
          <w:rFonts w:ascii="Arial" w:hAnsi="Arial" w:cs="Arial"/>
          <w:b/>
          <w:bCs/>
        </w:rPr>
        <w:t>5</w:t>
      </w:r>
      <w:r w:rsidRPr="00437B7A">
        <w:rPr>
          <w:rFonts w:ascii="Arial" w:hAnsi="Arial" w:cs="Arial"/>
          <w:b/>
          <w:bCs/>
        </w:rPr>
        <w:t xml:space="preserve">“ </w:t>
      </w:r>
      <w:r w:rsidRPr="000B507D">
        <w:rPr>
          <w:rFonts w:ascii="Arial" w:hAnsi="Arial" w:cs="Arial"/>
        </w:rPr>
        <w:t xml:space="preserve">na základě </w:t>
      </w:r>
      <w:r w:rsidRPr="00542DAA">
        <w:rPr>
          <w:rFonts w:ascii="Arial" w:hAnsi="Arial" w:cs="Arial"/>
        </w:rPr>
        <w:t xml:space="preserve">výsledku </w:t>
      </w:r>
      <w:r w:rsidR="00727DCB" w:rsidRPr="00542DAA">
        <w:rPr>
          <w:rFonts w:ascii="Arial" w:hAnsi="Arial" w:cs="Arial"/>
        </w:rPr>
        <w:t>výběrového</w:t>
      </w:r>
      <w:r w:rsidRPr="00542DAA">
        <w:rPr>
          <w:rFonts w:ascii="Arial" w:hAnsi="Arial" w:cs="Arial"/>
        </w:rPr>
        <w:t xml:space="preserve"> řízení realizovaného </w:t>
      </w:r>
      <w:r w:rsidR="00542DAA" w:rsidRPr="00542DAA">
        <w:rPr>
          <w:rFonts w:ascii="Arial" w:hAnsi="Arial" w:cs="Arial"/>
        </w:rPr>
        <w:t>mimo režim</w:t>
      </w:r>
      <w:r w:rsidRPr="00542DAA">
        <w:rPr>
          <w:rFonts w:ascii="Arial" w:hAnsi="Arial" w:cs="Arial"/>
        </w:rPr>
        <w:t xml:space="preserve"> zákona č. 134/2016 Sb., o zadávání veřejných zakázek, ve znění pozdějších předpisů (dále jen „ZZVZ“).</w:t>
      </w:r>
    </w:p>
    <w:p w14:paraId="00BA145B" w14:textId="77777777" w:rsidR="009752B9" w:rsidRPr="000B507D" w:rsidRDefault="009752B9" w:rsidP="009752B9">
      <w:pPr>
        <w:autoSpaceDE w:val="0"/>
        <w:autoSpaceDN w:val="0"/>
        <w:adjustRightInd w:val="0"/>
        <w:spacing w:after="0" w:line="240" w:lineRule="auto"/>
        <w:jc w:val="both"/>
        <w:rPr>
          <w:rFonts w:ascii="Arial" w:hAnsi="Arial" w:cs="Arial"/>
          <w:color w:val="000000"/>
        </w:rPr>
      </w:pPr>
    </w:p>
    <w:p w14:paraId="5E13BC1B" w14:textId="592ED929" w:rsidR="00F570E3" w:rsidRPr="000B507D" w:rsidRDefault="00F570E3" w:rsidP="005210C7">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w:t>
      </w:r>
    </w:p>
    <w:p w14:paraId="362437CB" w14:textId="77777777" w:rsidR="00F570E3" w:rsidRPr="000B507D" w:rsidRDefault="00F570E3" w:rsidP="005210C7">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Předmět Smlouvy</w:t>
      </w:r>
    </w:p>
    <w:p w14:paraId="5D992DFE" w14:textId="7F3326BE" w:rsidR="00F570E3" w:rsidRPr="000B507D" w:rsidRDefault="00E25BD7"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Předmětem smlouvy je poskytování úklidových slu</w:t>
      </w:r>
      <w:r w:rsidR="00684076" w:rsidRPr="000B507D">
        <w:rPr>
          <w:rFonts w:ascii="Arial" w:hAnsi="Arial" w:cs="Arial"/>
          <w:color w:val="000000"/>
        </w:rPr>
        <w:t xml:space="preserve">žeb </w:t>
      </w:r>
      <w:r w:rsidR="00F570E3" w:rsidRPr="000B507D">
        <w:rPr>
          <w:rFonts w:ascii="Arial" w:hAnsi="Arial" w:cs="Arial"/>
          <w:color w:val="000000"/>
        </w:rPr>
        <w:t>v objekt</w:t>
      </w:r>
      <w:r w:rsidR="0069202F" w:rsidRPr="000B507D">
        <w:rPr>
          <w:rFonts w:ascii="Arial" w:hAnsi="Arial" w:cs="Arial"/>
          <w:color w:val="000000"/>
        </w:rPr>
        <w:t>ech</w:t>
      </w:r>
      <w:r w:rsidR="00F570E3" w:rsidRPr="000B507D">
        <w:rPr>
          <w:rFonts w:ascii="Arial" w:hAnsi="Arial" w:cs="Arial"/>
          <w:color w:val="000000"/>
        </w:rPr>
        <w:t xml:space="preserve"> </w:t>
      </w:r>
      <w:r w:rsidR="00D8580F" w:rsidRPr="000B507D">
        <w:rPr>
          <w:rFonts w:ascii="Arial" w:hAnsi="Arial" w:cs="Arial"/>
          <w:color w:val="000000"/>
        </w:rPr>
        <w:t>měst</w:t>
      </w:r>
      <w:r w:rsidR="0069202F" w:rsidRPr="000B507D">
        <w:rPr>
          <w:rFonts w:ascii="Arial" w:hAnsi="Arial" w:cs="Arial"/>
          <w:color w:val="000000"/>
        </w:rPr>
        <w:t xml:space="preserve">ské polikliniky v </w:t>
      </w:r>
      <w:proofErr w:type="gramStart"/>
      <w:r w:rsidR="0069202F" w:rsidRPr="000B507D">
        <w:rPr>
          <w:rFonts w:ascii="Arial" w:hAnsi="Arial" w:cs="Arial"/>
          <w:color w:val="000000"/>
        </w:rPr>
        <w:t>Otrokovicích</w:t>
      </w:r>
      <w:proofErr w:type="gramEnd"/>
      <w:r w:rsidR="00F570E3" w:rsidRPr="000B507D">
        <w:rPr>
          <w:rFonts w:ascii="Arial" w:hAnsi="Arial" w:cs="Arial"/>
          <w:color w:val="000000"/>
        </w:rPr>
        <w:t xml:space="preserve"> a to formou </w:t>
      </w:r>
      <w:r w:rsidR="004D135E" w:rsidRPr="000B507D">
        <w:rPr>
          <w:rFonts w:ascii="Arial" w:hAnsi="Arial" w:cs="Arial"/>
          <w:color w:val="000000"/>
        </w:rPr>
        <w:t>pravidelného</w:t>
      </w:r>
      <w:r w:rsidR="00F570E3" w:rsidRPr="000B507D">
        <w:rPr>
          <w:rFonts w:ascii="Arial" w:hAnsi="Arial" w:cs="Arial"/>
          <w:color w:val="000000"/>
        </w:rPr>
        <w:t xml:space="preserve"> úklidu</w:t>
      </w:r>
      <w:r w:rsidR="00E73D11" w:rsidRPr="000B507D">
        <w:rPr>
          <w:rFonts w:ascii="Arial" w:hAnsi="Arial" w:cs="Arial"/>
          <w:color w:val="000000"/>
        </w:rPr>
        <w:t xml:space="preserve"> </w:t>
      </w:r>
      <w:r w:rsidR="00F570E3" w:rsidRPr="000B507D">
        <w:rPr>
          <w:rFonts w:ascii="Arial" w:hAnsi="Arial" w:cs="Arial"/>
          <w:color w:val="000000"/>
        </w:rPr>
        <w:t>nebo mimořádného úklidu. Rozsah úklidových služeb je vymezen v příloze č. 1 této Smlouvy</w:t>
      </w:r>
      <w:r w:rsidR="00E73D11" w:rsidRPr="000B507D">
        <w:rPr>
          <w:rFonts w:ascii="Arial" w:hAnsi="Arial" w:cs="Arial"/>
          <w:color w:val="000000"/>
        </w:rPr>
        <w:t xml:space="preserve"> </w:t>
      </w:r>
      <w:r w:rsidR="00F570E3" w:rsidRPr="000B507D">
        <w:rPr>
          <w:rFonts w:ascii="Arial" w:hAnsi="Arial" w:cs="Arial"/>
          <w:color w:val="000000"/>
        </w:rPr>
        <w:t>(dále jen „Činnosti“</w:t>
      </w:r>
      <w:r w:rsidR="009261C9" w:rsidRPr="000B507D">
        <w:rPr>
          <w:rFonts w:ascii="Arial" w:hAnsi="Arial" w:cs="Arial"/>
          <w:color w:val="000000"/>
        </w:rPr>
        <w:t xml:space="preserve"> nebo „Služby</w:t>
      </w:r>
      <w:r w:rsidR="00D8580F" w:rsidRPr="000B507D">
        <w:rPr>
          <w:rFonts w:ascii="Arial" w:hAnsi="Arial" w:cs="Arial"/>
          <w:color w:val="000000"/>
        </w:rPr>
        <w:t>“</w:t>
      </w:r>
      <w:r w:rsidR="00F570E3" w:rsidRPr="000B507D">
        <w:rPr>
          <w:rFonts w:ascii="Arial" w:hAnsi="Arial" w:cs="Arial"/>
          <w:color w:val="000000"/>
        </w:rPr>
        <w:t>).</w:t>
      </w:r>
    </w:p>
    <w:p w14:paraId="3275F973" w14:textId="350B460E" w:rsidR="00F570E3" w:rsidRPr="000B507D" w:rsidRDefault="00F570E3"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 řádně provedené Činnosti dle této Smlouvy zavazuje uhradit Dodavateli</w:t>
      </w:r>
      <w:r w:rsidR="00E73D11" w:rsidRPr="000B507D">
        <w:rPr>
          <w:rFonts w:ascii="Arial" w:hAnsi="Arial" w:cs="Arial"/>
          <w:color w:val="000000"/>
        </w:rPr>
        <w:t xml:space="preserve"> </w:t>
      </w:r>
      <w:r w:rsidRPr="000B507D">
        <w:rPr>
          <w:rFonts w:ascii="Arial" w:hAnsi="Arial" w:cs="Arial"/>
          <w:color w:val="000000"/>
        </w:rPr>
        <w:t>sjednanou cenu.</w:t>
      </w:r>
    </w:p>
    <w:p w14:paraId="5D9F113D" w14:textId="6CA58075" w:rsidR="00F570E3" w:rsidRPr="000B507D" w:rsidRDefault="00F570E3"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se před podpisem této Smlouvy seznámil s objekt</w:t>
      </w:r>
      <w:r w:rsidR="0069202F" w:rsidRPr="000B507D">
        <w:rPr>
          <w:rFonts w:ascii="Arial" w:hAnsi="Arial" w:cs="Arial"/>
          <w:color w:val="000000"/>
        </w:rPr>
        <w:t>y</w:t>
      </w:r>
      <w:r w:rsidRPr="000B507D">
        <w:rPr>
          <w:rFonts w:ascii="Arial" w:hAnsi="Arial" w:cs="Arial"/>
          <w:color w:val="000000"/>
        </w:rPr>
        <w:t xml:space="preserve"> </w:t>
      </w:r>
      <w:r w:rsidR="0069202F" w:rsidRPr="000B507D">
        <w:rPr>
          <w:rFonts w:ascii="Arial" w:hAnsi="Arial" w:cs="Arial"/>
          <w:color w:val="000000"/>
        </w:rPr>
        <w:t>městské polikliniky v Otrokovicích</w:t>
      </w:r>
      <w:r w:rsidRPr="000B507D">
        <w:rPr>
          <w:rFonts w:ascii="Arial" w:hAnsi="Arial" w:cs="Arial"/>
          <w:color w:val="000000"/>
        </w:rPr>
        <w:t>, a dále prohlašuje, že stav objekt</w:t>
      </w:r>
      <w:r w:rsidR="00556C9B" w:rsidRPr="000B507D">
        <w:rPr>
          <w:rFonts w:ascii="Arial" w:hAnsi="Arial" w:cs="Arial"/>
          <w:color w:val="000000"/>
        </w:rPr>
        <w:t>ů</w:t>
      </w:r>
      <w:r w:rsidRPr="000B507D">
        <w:rPr>
          <w:rFonts w:ascii="Arial" w:hAnsi="Arial" w:cs="Arial"/>
          <w:color w:val="000000"/>
        </w:rPr>
        <w:t>, jeho výměry, vybavení</w:t>
      </w:r>
      <w:r w:rsidR="00E73D11" w:rsidRPr="000B507D">
        <w:rPr>
          <w:rFonts w:ascii="Arial" w:hAnsi="Arial" w:cs="Arial"/>
          <w:color w:val="000000"/>
        </w:rPr>
        <w:t xml:space="preserve"> </w:t>
      </w:r>
      <w:r w:rsidRPr="000B507D">
        <w:rPr>
          <w:rFonts w:ascii="Arial" w:hAnsi="Arial" w:cs="Arial"/>
          <w:color w:val="000000"/>
        </w:rPr>
        <w:t>a technická zařízení jsou mu známa. Podrobnější popis objektu je uveden v příloze č. 2 této</w:t>
      </w:r>
      <w:r w:rsidR="00E73D11" w:rsidRPr="000B507D">
        <w:rPr>
          <w:rFonts w:ascii="Arial" w:hAnsi="Arial" w:cs="Arial"/>
          <w:color w:val="000000"/>
        </w:rPr>
        <w:t xml:space="preserve"> </w:t>
      </w:r>
      <w:r w:rsidRPr="000B507D">
        <w:rPr>
          <w:rFonts w:ascii="Arial" w:hAnsi="Arial" w:cs="Arial"/>
          <w:color w:val="000000"/>
        </w:rPr>
        <w:t>smlouvy.</w:t>
      </w:r>
    </w:p>
    <w:p w14:paraId="55DE9B98" w14:textId="7B5C187E" w:rsidR="00B8299D" w:rsidRPr="000B507D" w:rsidRDefault="00B8299D"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Kvalita úklidu bude objednatelem posuzována dle systému měření kvality pomocí </w:t>
      </w:r>
      <w:proofErr w:type="spellStart"/>
      <w:r w:rsidRPr="000B507D">
        <w:rPr>
          <w:rFonts w:ascii="Arial" w:hAnsi="Arial" w:cs="Arial"/>
          <w:color w:val="000000"/>
        </w:rPr>
        <w:t>Key</w:t>
      </w:r>
      <w:proofErr w:type="spellEnd"/>
      <w:r w:rsidRPr="000B507D">
        <w:rPr>
          <w:rFonts w:ascii="Arial" w:hAnsi="Arial" w:cs="Arial"/>
          <w:color w:val="000000"/>
        </w:rPr>
        <w:t xml:space="preserve"> Performance </w:t>
      </w:r>
      <w:proofErr w:type="spellStart"/>
      <w:r w:rsidRPr="000B507D">
        <w:rPr>
          <w:rFonts w:ascii="Arial" w:hAnsi="Arial" w:cs="Arial"/>
          <w:color w:val="000000"/>
        </w:rPr>
        <w:t>Indicators</w:t>
      </w:r>
      <w:proofErr w:type="spellEnd"/>
      <w:r w:rsidRPr="000B507D">
        <w:rPr>
          <w:rFonts w:ascii="Arial" w:hAnsi="Arial" w:cs="Arial"/>
          <w:color w:val="000000"/>
        </w:rPr>
        <w:t xml:space="preserve"> (KPI), který je popsán v</w:t>
      </w:r>
      <w:r w:rsidR="009B4FC9" w:rsidRPr="000B507D">
        <w:rPr>
          <w:rFonts w:ascii="Arial" w:hAnsi="Arial" w:cs="Arial"/>
          <w:color w:val="000000"/>
        </w:rPr>
        <w:t> odst. 3.24. této Smlouvy</w:t>
      </w:r>
      <w:r w:rsidRPr="000B507D">
        <w:rPr>
          <w:rFonts w:ascii="Arial" w:hAnsi="Arial" w:cs="Arial"/>
          <w:color w:val="000000"/>
        </w:rPr>
        <w:t>.</w:t>
      </w:r>
    </w:p>
    <w:p w14:paraId="1B21E63A" w14:textId="77777777" w:rsidR="00E73D11" w:rsidRPr="000B507D" w:rsidRDefault="00E73D11" w:rsidP="005210C7">
      <w:pPr>
        <w:autoSpaceDE w:val="0"/>
        <w:autoSpaceDN w:val="0"/>
        <w:adjustRightInd w:val="0"/>
        <w:spacing w:after="0" w:line="240" w:lineRule="auto"/>
        <w:jc w:val="both"/>
        <w:rPr>
          <w:rFonts w:ascii="Arial" w:hAnsi="Arial" w:cs="Arial"/>
          <w:b/>
          <w:bCs/>
          <w:color w:val="000000"/>
        </w:rPr>
      </w:pPr>
    </w:p>
    <w:p w14:paraId="09408E71" w14:textId="06844399" w:rsidR="00F570E3" w:rsidRPr="000B507D" w:rsidRDefault="00F570E3" w:rsidP="00E73D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II.</w:t>
      </w:r>
    </w:p>
    <w:p w14:paraId="0CA52D11" w14:textId="77777777" w:rsidR="00F570E3" w:rsidRPr="000B507D" w:rsidRDefault="00F570E3" w:rsidP="00E73D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Cena, platební podmínky</w:t>
      </w:r>
    </w:p>
    <w:p w14:paraId="49A1CD4C" w14:textId="2136C75D" w:rsidR="002A7E46" w:rsidRPr="000B507D" w:rsidRDefault="00F570E3" w:rsidP="002A7E46">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Dodavateli přísluší za řádné poskytování Činností uvedených v čl. I. této Smlouvy </w:t>
      </w:r>
      <w:r w:rsidRPr="000B507D">
        <w:rPr>
          <w:rFonts w:ascii="Arial" w:hAnsi="Arial" w:cs="Arial"/>
          <w:b/>
          <w:bCs/>
          <w:color w:val="000000"/>
        </w:rPr>
        <w:t>paušální</w:t>
      </w:r>
      <w:r w:rsidR="00191195" w:rsidRPr="000B507D">
        <w:rPr>
          <w:rFonts w:ascii="Arial" w:hAnsi="Arial" w:cs="Arial"/>
          <w:b/>
          <w:bCs/>
          <w:color w:val="000000"/>
        </w:rPr>
        <w:t xml:space="preserve"> </w:t>
      </w:r>
      <w:r w:rsidRPr="000B507D">
        <w:rPr>
          <w:rFonts w:ascii="Arial" w:hAnsi="Arial" w:cs="Arial"/>
          <w:b/>
          <w:bCs/>
          <w:color w:val="000000"/>
        </w:rPr>
        <w:t>měsíční cena ve výši</w:t>
      </w:r>
      <w:r w:rsidRPr="000B507D">
        <w:rPr>
          <w:rFonts w:ascii="Arial" w:hAnsi="Arial" w:cs="Arial"/>
          <w:color w:val="000000"/>
        </w:rPr>
        <w:t xml:space="preserve"> </w:t>
      </w:r>
      <w:proofErr w:type="spellStart"/>
      <w:proofErr w:type="gramStart"/>
      <w:r w:rsidR="000F0460" w:rsidRPr="000B507D">
        <w:rPr>
          <w:rFonts w:ascii="Arial" w:hAnsi="Arial" w:cs="Arial"/>
          <w:b/>
          <w:bCs/>
          <w:color w:val="000000"/>
          <w:highlight w:val="yellow"/>
        </w:rPr>
        <w:t>xxxxxx</w:t>
      </w:r>
      <w:proofErr w:type="spellEnd"/>
      <w:r w:rsidRPr="000B507D">
        <w:rPr>
          <w:rFonts w:ascii="Arial" w:hAnsi="Arial" w:cs="Arial"/>
          <w:b/>
          <w:bCs/>
          <w:color w:val="000000"/>
        </w:rPr>
        <w:t>,-</w:t>
      </w:r>
      <w:proofErr w:type="gramEnd"/>
      <w:r w:rsidRPr="000B507D">
        <w:rPr>
          <w:rFonts w:ascii="Arial" w:hAnsi="Arial" w:cs="Arial"/>
          <w:b/>
          <w:bCs/>
          <w:color w:val="000000"/>
        </w:rPr>
        <w:t xml:space="preserve"> Kč</w:t>
      </w:r>
      <w:r w:rsidR="00360E06" w:rsidRPr="000B507D">
        <w:rPr>
          <w:rFonts w:ascii="Arial" w:hAnsi="Arial" w:cs="Arial"/>
          <w:b/>
          <w:bCs/>
          <w:color w:val="000000"/>
        </w:rPr>
        <w:t xml:space="preserve"> bez DPH</w:t>
      </w:r>
      <w:r w:rsidRPr="000B507D">
        <w:rPr>
          <w:rFonts w:ascii="Arial" w:hAnsi="Arial" w:cs="Arial"/>
          <w:color w:val="000000"/>
        </w:rPr>
        <w:t>. Cena zahrnuje</w:t>
      </w:r>
      <w:r w:rsidR="00191195" w:rsidRPr="000B507D">
        <w:rPr>
          <w:rFonts w:ascii="Arial" w:hAnsi="Arial" w:cs="Arial"/>
          <w:color w:val="000000"/>
        </w:rPr>
        <w:t xml:space="preserve"> </w:t>
      </w:r>
      <w:r w:rsidRPr="000B507D">
        <w:rPr>
          <w:rFonts w:ascii="Arial" w:hAnsi="Arial" w:cs="Arial"/>
          <w:color w:val="000000"/>
        </w:rPr>
        <w:t>veškeré potřebné vybavení Dodavatele (pracovní oblečení, úklidovou techniku) a materiál,</w:t>
      </w:r>
      <w:r w:rsidR="00191195" w:rsidRPr="000B507D">
        <w:rPr>
          <w:rFonts w:ascii="Arial" w:hAnsi="Arial" w:cs="Arial"/>
          <w:color w:val="000000"/>
        </w:rPr>
        <w:t xml:space="preserve"> </w:t>
      </w:r>
      <w:r w:rsidRPr="000B507D">
        <w:rPr>
          <w:rFonts w:ascii="Arial" w:hAnsi="Arial" w:cs="Arial"/>
          <w:color w:val="000000"/>
        </w:rPr>
        <w:t xml:space="preserve">včetně čistících </w:t>
      </w:r>
      <w:r w:rsidRPr="000B507D">
        <w:rPr>
          <w:rFonts w:ascii="Arial" w:hAnsi="Arial" w:cs="Arial"/>
          <w:color w:val="000000"/>
        </w:rPr>
        <w:lastRenderedPageBreak/>
        <w:t>a dezinfekčních prostředků, sáčky a pytle na odpad potřebných pro řádný výkon</w:t>
      </w:r>
      <w:r w:rsidR="00191195" w:rsidRPr="000B507D">
        <w:rPr>
          <w:rFonts w:ascii="Arial" w:hAnsi="Arial" w:cs="Arial"/>
          <w:color w:val="000000"/>
        </w:rPr>
        <w:t xml:space="preserve"> </w:t>
      </w:r>
      <w:r w:rsidRPr="000B507D">
        <w:rPr>
          <w:rFonts w:ascii="Arial" w:hAnsi="Arial" w:cs="Arial"/>
          <w:color w:val="000000"/>
        </w:rPr>
        <w:t>činností a dopravu do místa plnění.</w:t>
      </w:r>
    </w:p>
    <w:p w14:paraId="1F18C747" w14:textId="65EE53F9" w:rsidR="002A7E46" w:rsidRPr="000B507D" w:rsidRDefault="002A7E46" w:rsidP="002A7E46">
      <w:pPr>
        <w:pStyle w:val="Odstavecseseznamem"/>
        <w:numPr>
          <w:ilvl w:val="1"/>
          <w:numId w:val="5"/>
        </w:numPr>
        <w:autoSpaceDE w:val="0"/>
        <w:autoSpaceDN w:val="0"/>
        <w:adjustRightInd w:val="0"/>
        <w:spacing w:after="0" w:line="240" w:lineRule="auto"/>
        <w:ind w:left="567" w:hanging="567"/>
        <w:jc w:val="both"/>
        <w:rPr>
          <w:rFonts w:ascii="Arial" w:hAnsi="Arial" w:cs="Arial"/>
        </w:rPr>
      </w:pPr>
      <w:r w:rsidRPr="000B507D">
        <w:rPr>
          <w:rFonts w:ascii="Arial" w:hAnsi="Arial" w:cs="Arial"/>
        </w:rPr>
        <w:t xml:space="preserve">Objednatel je oprávněn požadovat po Dodavateli na základě samostatných písemných objednávek </w:t>
      </w:r>
      <w:r w:rsidRPr="000B507D">
        <w:rPr>
          <w:rFonts w:ascii="Arial" w:hAnsi="Arial" w:cs="Arial"/>
          <w:b/>
          <w:bCs/>
        </w:rPr>
        <w:t>mimořádný úklid</w:t>
      </w:r>
      <w:r w:rsidRPr="000B507D">
        <w:rPr>
          <w:rFonts w:ascii="Arial" w:hAnsi="Arial" w:cs="Arial"/>
        </w:rPr>
        <w:t xml:space="preserve"> (např. úklidy po haváriích, malířských </w:t>
      </w:r>
      <w:proofErr w:type="spellStart"/>
      <w:r w:rsidRPr="000B507D">
        <w:rPr>
          <w:rFonts w:ascii="Arial" w:hAnsi="Arial" w:cs="Arial"/>
        </w:rPr>
        <w:t>pracech</w:t>
      </w:r>
      <w:proofErr w:type="spellEnd"/>
      <w:r w:rsidRPr="000B507D">
        <w:rPr>
          <w:rFonts w:ascii="Arial" w:hAnsi="Arial" w:cs="Arial"/>
        </w:rPr>
        <w:t xml:space="preserve"> apod). Dodavatel se zavazuje je provést v termínu stanoveném Objednatelem v písemné objednávce za cenu ve výši </w:t>
      </w:r>
      <w:proofErr w:type="spellStart"/>
      <w:proofErr w:type="gramStart"/>
      <w:r w:rsidRPr="000B507D">
        <w:rPr>
          <w:rFonts w:ascii="Arial" w:hAnsi="Arial" w:cs="Arial"/>
          <w:highlight w:val="yellow"/>
        </w:rPr>
        <w:t>xxxx</w:t>
      </w:r>
      <w:proofErr w:type="spellEnd"/>
      <w:r w:rsidRPr="000B507D">
        <w:rPr>
          <w:rFonts w:ascii="Arial" w:hAnsi="Arial" w:cs="Arial"/>
        </w:rPr>
        <w:t>,-</w:t>
      </w:r>
      <w:proofErr w:type="gramEnd"/>
      <w:r w:rsidRPr="000B507D">
        <w:rPr>
          <w:rFonts w:ascii="Arial" w:hAnsi="Arial" w:cs="Arial"/>
        </w:rPr>
        <w:t xml:space="preserve"> Kč</w:t>
      </w:r>
      <w:r w:rsidR="00360E06" w:rsidRPr="000B507D">
        <w:rPr>
          <w:rFonts w:ascii="Arial" w:hAnsi="Arial" w:cs="Arial"/>
        </w:rPr>
        <w:t xml:space="preserve"> bez DPH</w:t>
      </w:r>
      <w:r w:rsidRPr="000B507D">
        <w:rPr>
          <w:rFonts w:ascii="Arial" w:hAnsi="Arial" w:cs="Arial"/>
        </w:rPr>
        <w:t>.</w:t>
      </w:r>
    </w:p>
    <w:p w14:paraId="089F65E0" w14:textId="077F29FA" w:rsidR="00F570E3" w:rsidRPr="000B507D" w:rsidRDefault="00F570E3" w:rsidP="005456E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Změna ceny:</w:t>
      </w:r>
    </w:p>
    <w:p w14:paraId="28554C27" w14:textId="3A0F98E1" w:rsidR="00F570E3" w:rsidRPr="000B507D" w:rsidRDefault="00F570E3" w:rsidP="005456EF">
      <w:pPr>
        <w:pStyle w:val="Odstavecseseznamem"/>
        <w:numPr>
          <w:ilvl w:val="2"/>
          <w:numId w:val="5"/>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V případě, kdy dochází k legislativní úpravě výše zákonné sazby DPH. Účinností</w:t>
      </w:r>
      <w:r w:rsidR="005456EF" w:rsidRPr="000B507D">
        <w:rPr>
          <w:rFonts w:ascii="Arial" w:hAnsi="Arial" w:cs="Arial"/>
          <w:color w:val="000000"/>
        </w:rPr>
        <w:t xml:space="preserve"> </w:t>
      </w:r>
      <w:r w:rsidRPr="000B507D">
        <w:rPr>
          <w:rFonts w:ascii="Arial" w:hAnsi="Arial" w:cs="Arial"/>
          <w:color w:val="000000"/>
        </w:rPr>
        <w:t>takové úpravy se cena za službu včetně DPH upravuje dle příslušné sazby DPH.</w:t>
      </w:r>
    </w:p>
    <w:p w14:paraId="22B7E9BA" w14:textId="77777777" w:rsidR="00D833B6" w:rsidRPr="000B507D" w:rsidRDefault="00346395" w:rsidP="00D833B6">
      <w:pPr>
        <w:pStyle w:val="Odstavecseseznamem"/>
        <w:numPr>
          <w:ilvl w:val="2"/>
          <w:numId w:val="5"/>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C</w:t>
      </w:r>
      <w:r w:rsidR="006524BA" w:rsidRPr="000B507D">
        <w:rPr>
          <w:rFonts w:ascii="Arial" w:hAnsi="Arial" w:cs="Arial"/>
          <w:color w:val="000000"/>
        </w:rPr>
        <w:t xml:space="preserve">ena předmětu smlouvy může být navýšena maximálně jednou ročně o procento odpovídající roční míře inflace vyjádřené přírůstkem průměrného ročního indexu spotřebitelských cen za uplynulý kalendářní rok vyhlašovanou Českým statistickým úřadem. Základem pro výpočet hodnoty navýšení bude výše ceny předmětu dle této smlouvy ke dni 31. 12. předchozího kalendářního roku. Smluvní strany se dohodly, že pro tuto změnu ceny předmětu smlouvy nebude vyžadováno uzavření dodatku k této smlouvě. Změna bude uskutečněna na základě písemného oznámení </w:t>
      </w:r>
      <w:r w:rsidRPr="000B507D">
        <w:rPr>
          <w:rFonts w:ascii="Arial" w:hAnsi="Arial" w:cs="Arial"/>
          <w:color w:val="000000"/>
        </w:rPr>
        <w:t>Dodavatele</w:t>
      </w:r>
      <w:r w:rsidR="006524BA" w:rsidRPr="000B507D">
        <w:rPr>
          <w:rFonts w:ascii="Arial" w:hAnsi="Arial" w:cs="Arial"/>
          <w:color w:val="000000"/>
        </w:rPr>
        <w:t xml:space="preserve"> zaslaného na doručovací adresu </w:t>
      </w:r>
      <w:r w:rsidRPr="000B507D">
        <w:rPr>
          <w:rFonts w:ascii="Arial" w:hAnsi="Arial" w:cs="Arial"/>
          <w:color w:val="000000"/>
        </w:rPr>
        <w:t>O</w:t>
      </w:r>
      <w:r w:rsidR="006524BA" w:rsidRPr="000B507D">
        <w:rPr>
          <w:rFonts w:ascii="Arial" w:hAnsi="Arial" w:cs="Arial"/>
          <w:color w:val="000000"/>
        </w:rPr>
        <w:t xml:space="preserve">bjednatele uvedenou v záhlaví této smlouvy. Navýšení ceny je účinné od 1. dne kalendářního měsíce následujícího po doručení písemného oznámení </w:t>
      </w:r>
      <w:r w:rsidR="00F63F8A" w:rsidRPr="000B507D">
        <w:rPr>
          <w:rFonts w:ascii="Arial" w:hAnsi="Arial" w:cs="Arial"/>
          <w:color w:val="000000"/>
        </w:rPr>
        <w:t>Dodavatele</w:t>
      </w:r>
      <w:r w:rsidR="006524BA" w:rsidRPr="000B507D">
        <w:rPr>
          <w:rFonts w:ascii="Arial" w:hAnsi="Arial" w:cs="Arial"/>
          <w:color w:val="000000"/>
        </w:rPr>
        <w:t xml:space="preserve"> dle předchozí věty.</w:t>
      </w:r>
    </w:p>
    <w:p w14:paraId="1460D876" w14:textId="4002D9C0" w:rsidR="00D833B6" w:rsidRPr="000B507D" w:rsidRDefault="00D833B6" w:rsidP="00D833B6">
      <w:pPr>
        <w:pStyle w:val="Odstavecseseznamem"/>
        <w:numPr>
          <w:ilvl w:val="2"/>
          <w:numId w:val="5"/>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 xml:space="preserve">Smluvená cena může být také navýšena po vzájemné dohodě smluvních stran formou písemného dodatku, a to v případě změny zákonné výše minimální mzdy, a to maximálně v rozsahu této změny. V případě zájmu o změnu ceny z důvodu dle věty první tohoto odstavce, je </w:t>
      </w:r>
      <w:r w:rsidR="004D77D1" w:rsidRPr="000B507D">
        <w:rPr>
          <w:rFonts w:ascii="Arial" w:hAnsi="Arial" w:cs="Arial"/>
          <w:color w:val="000000"/>
        </w:rPr>
        <w:t>Dodavatel</w:t>
      </w:r>
      <w:r w:rsidRPr="000B507D">
        <w:rPr>
          <w:rFonts w:ascii="Arial" w:hAnsi="Arial" w:cs="Arial"/>
          <w:color w:val="000000"/>
        </w:rPr>
        <w:t xml:space="preserve"> povinen spolu se žádostí o navýšení ceny předložit podrobnou kalkulaci ceny, ze které bude vyplývat výše nákladů na odměnu jednoho pracovníka, a na základě které bude </w:t>
      </w:r>
      <w:r w:rsidR="004D77D1" w:rsidRPr="000B507D">
        <w:rPr>
          <w:rFonts w:ascii="Arial" w:hAnsi="Arial" w:cs="Arial"/>
          <w:color w:val="000000"/>
        </w:rPr>
        <w:t>O</w:t>
      </w:r>
      <w:r w:rsidRPr="000B507D">
        <w:rPr>
          <w:rFonts w:ascii="Arial" w:hAnsi="Arial" w:cs="Arial"/>
          <w:color w:val="000000"/>
        </w:rPr>
        <w:t>bjednatel schopen posoudit, zda navrhované navýšení ceny odpovídá navýšení zákonné výše minimální mzdy.</w:t>
      </w:r>
    </w:p>
    <w:p w14:paraId="15480BB8" w14:textId="77777777" w:rsidR="007C003E" w:rsidRPr="000B507D" w:rsidRDefault="00F570E3" w:rsidP="005456E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eviduje poskytnuté Služby v </w:t>
      </w:r>
      <w:r w:rsidRPr="000B507D">
        <w:rPr>
          <w:rFonts w:ascii="Arial" w:hAnsi="Arial" w:cs="Arial"/>
          <w:b/>
          <w:bCs/>
          <w:color w:val="000000"/>
        </w:rPr>
        <w:t>měsíčním soupisu provedených prací</w:t>
      </w:r>
      <w:r w:rsidRPr="000B507D">
        <w:rPr>
          <w:rFonts w:ascii="Arial" w:hAnsi="Arial" w:cs="Arial"/>
          <w:color w:val="000000"/>
        </w:rPr>
        <w:t>, a to průběžně</w:t>
      </w:r>
      <w:r w:rsidR="005456EF" w:rsidRPr="000B507D">
        <w:rPr>
          <w:rFonts w:ascii="Arial" w:hAnsi="Arial" w:cs="Arial"/>
          <w:color w:val="000000"/>
        </w:rPr>
        <w:t xml:space="preserve"> </w:t>
      </w:r>
      <w:r w:rsidRPr="000B507D">
        <w:rPr>
          <w:rFonts w:ascii="Arial" w:hAnsi="Arial" w:cs="Arial"/>
          <w:color w:val="000000"/>
        </w:rPr>
        <w:t>po celou dobu trvání Smlouvy. Tento soupis musí být předložen k odsouhlasení kontaktní osobě</w:t>
      </w:r>
      <w:r w:rsidR="005456EF" w:rsidRPr="000B507D">
        <w:rPr>
          <w:rFonts w:ascii="Arial" w:hAnsi="Arial" w:cs="Arial"/>
          <w:color w:val="000000"/>
        </w:rPr>
        <w:t xml:space="preserve"> </w:t>
      </w:r>
      <w:r w:rsidRPr="000B507D">
        <w:rPr>
          <w:rFonts w:ascii="Arial" w:hAnsi="Arial" w:cs="Arial"/>
          <w:color w:val="000000"/>
        </w:rPr>
        <w:t>Objednatele k poslednímu dni příslušného kalendářního měsíce, přičemž odsouhlasený soupis</w:t>
      </w:r>
      <w:r w:rsidR="005456EF" w:rsidRPr="000B507D">
        <w:rPr>
          <w:rFonts w:ascii="Arial" w:hAnsi="Arial" w:cs="Arial"/>
          <w:color w:val="000000"/>
        </w:rPr>
        <w:t xml:space="preserve"> </w:t>
      </w:r>
      <w:r w:rsidRPr="000B507D">
        <w:rPr>
          <w:rFonts w:ascii="Arial" w:hAnsi="Arial" w:cs="Arial"/>
          <w:color w:val="000000"/>
        </w:rPr>
        <w:t>se stane podkladem pro vystavení daňového dokladu (faktury).</w:t>
      </w:r>
      <w:r w:rsidR="005456EF" w:rsidRPr="000B507D">
        <w:rPr>
          <w:rFonts w:ascii="Arial" w:hAnsi="Arial" w:cs="Arial"/>
          <w:color w:val="000000"/>
        </w:rPr>
        <w:t xml:space="preserve"> </w:t>
      </w:r>
    </w:p>
    <w:p w14:paraId="2FD2AE0A" w14:textId="6C0B454D" w:rsidR="00F570E3" w:rsidRPr="000B507D" w:rsidRDefault="00F570E3" w:rsidP="005456E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oprávněn fakturovat měsíčně, a to pouze za skutečně poskytnuté Služby</w:t>
      </w:r>
      <w:r w:rsidR="005456EF" w:rsidRPr="000B507D">
        <w:rPr>
          <w:rFonts w:ascii="Arial" w:hAnsi="Arial" w:cs="Arial"/>
          <w:color w:val="000000"/>
        </w:rPr>
        <w:t xml:space="preserve"> </w:t>
      </w:r>
      <w:r w:rsidRPr="000B507D">
        <w:rPr>
          <w:rFonts w:ascii="Arial" w:hAnsi="Arial" w:cs="Arial"/>
          <w:color w:val="000000"/>
        </w:rPr>
        <w:t>a v souladu s tabulkou „</w:t>
      </w:r>
      <w:r w:rsidRPr="000B507D">
        <w:rPr>
          <w:rFonts w:ascii="Arial" w:hAnsi="Arial" w:cs="Arial"/>
          <w:i/>
          <w:iCs/>
          <w:color w:val="000000"/>
        </w:rPr>
        <w:t>Celkové kontrolní skóre KPI za měsíc</w:t>
      </w:r>
      <w:r w:rsidRPr="000B507D">
        <w:rPr>
          <w:rFonts w:ascii="Arial" w:hAnsi="Arial" w:cs="Arial"/>
          <w:color w:val="000000"/>
        </w:rPr>
        <w:t>“ (viz odst. 9.</w:t>
      </w:r>
      <w:r w:rsidR="002A7E46" w:rsidRPr="000B507D">
        <w:rPr>
          <w:rFonts w:ascii="Arial" w:hAnsi="Arial" w:cs="Arial"/>
          <w:color w:val="000000"/>
        </w:rPr>
        <w:t>1</w:t>
      </w:r>
      <w:r w:rsidR="00BD7597">
        <w:rPr>
          <w:rFonts w:ascii="Arial" w:hAnsi="Arial" w:cs="Arial"/>
          <w:color w:val="000000"/>
        </w:rPr>
        <w:t>4</w:t>
      </w:r>
      <w:r w:rsidRPr="000B507D">
        <w:rPr>
          <w:rFonts w:ascii="Arial" w:hAnsi="Arial" w:cs="Arial"/>
          <w:color w:val="000000"/>
        </w:rPr>
        <w:t xml:space="preserve"> Smlouvy).</w:t>
      </w:r>
    </w:p>
    <w:p w14:paraId="40C1F8B9" w14:textId="509BCFC5" w:rsidR="00F570E3" w:rsidRPr="00DA07DF" w:rsidRDefault="00F570E3" w:rsidP="00CC72C5">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Právo fakturovat vzniká Dodavateli řádným poskytnutím objednaných Služeb v</w:t>
      </w:r>
      <w:r w:rsidR="005456EF" w:rsidRPr="000B507D">
        <w:rPr>
          <w:rFonts w:ascii="Arial" w:hAnsi="Arial" w:cs="Arial"/>
          <w:color w:val="000000"/>
        </w:rPr>
        <w:t> </w:t>
      </w:r>
      <w:r w:rsidRPr="000B507D">
        <w:rPr>
          <w:rFonts w:ascii="Arial" w:hAnsi="Arial" w:cs="Arial"/>
          <w:color w:val="000000"/>
        </w:rPr>
        <w:t>příslušném</w:t>
      </w:r>
      <w:r w:rsidR="005456EF" w:rsidRPr="000B507D">
        <w:rPr>
          <w:rFonts w:ascii="Arial" w:hAnsi="Arial" w:cs="Arial"/>
          <w:color w:val="000000"/>
        </w:rPr>
        <w:t xml:space="preserve"> </w:t>
      </w:r>
      <w:r w:rsidRPr="000B507D">
        <w:rPr>
          <w:rFonts w:ascii="Arial" w:hAnsi="Arial" w:cs="Arial"/>
          <w:color w:val="000000"/>
        </w:rPr>
        <w:t>kalendářním měsíci. Dodavatel je povinen po vzniku práva fakturovat, tj. po uplynutí</w:t>
      </w:r>
      <w:r w:rsidR="005456EF" w:rsidRPr="000B507D">
        <w:rPr>
          <w:rFonts w:ascii="Arial" w:hAnsi="Arial" w:cs="Arial"/>
          <w:color w:val="000000"/>
        </w:rPr>
        <w:t xml:space="preserve"> </w:t>
      </w:r>
      <w:r w:rsidRPr="000B507D">
        <w:rPr>
          <w:rFonts w:ascii="Arial" w:hAnsi="Arial" w:cs="Arial"/>
          <w:color w:val="000000"/>
        </w:rPr>
        <w:t>příslušného kalendářního měsíce, v němž byly Služby poskytnuty, vystavit a nejpozději do 15</w:t>
      </w:r>
      <w:r w:rsidR="005456EF" w:rsidRPr="000B507D">
        <w:rPr>
          <w:rFonts w:ascii="Arial" w:hAnsi="Arial" w:cs="Arial"/>
          <w:color w:val="000000"/>
        </w:rPr>
        <w:t xml:space="preserve"> </w:t>
      </w:r>
      <w:r w:rsidRPr="000B507D">
        <w:rPr>
          <w:rFonts w:ascii="Arial" w:hAnsi="Arial" w:cs="Arial"/>
          <w:color w:val="000000"/>
        </w:rPr>
        <w:t>dnů Objednateli prokazatelně doručit daňový doklad (fakturu) za příslušný kalendářní měsíc za</w:t>
      </w:r>
      <w:r w:rsidR="005456EF" w:rsidRPr="000B507D">
        <w:rPr>
          <w:rFonts w:ascii="Arial" w:hAnsi="Arial" w:cs="Arial"/>
          <w:color w:val="000000"/>
        </w:rPr>
        <w:t xml:space="preserve"> </w:t>
      </w:r>
      <w:r w:rsidRPr="000B507D">
        <w:rPr>
          <w:rFonts w:ascii="Arial" w:hAnsi="Arial" w:cs="Arial"/>
          <w:color w:val="000000"/>
        </w:rPr>
        <w:t>skutečně poskytnuté a kontaktní osobo</w:t>
      </w:r>
      <w:r w:rsidRPr="00DA07DF">
        <w:rPr>
          <w:rFonts w:ascii="Arial" w:hAnsi="Arial" w:cs="Arial"/>
          <w:color w:val="000000"/>
        </w:rPr>
        <w:t>u Objednatele odsouhlasené Služby (viz odst. 2.</w:t>
      </w:r>
      <w:r w:rsidR="00EB79B7" w:rsidRPr="00DA07DF">
        <w:rPr>
          <w:rFonts w:ascii="Arial" w:hAnsi="Arial" w:cs="Arial"/>
          <w:color w:val="000000"/>
        </w:rPr>
        <w:t>4</w:t>
      </w:r>
      <w:r w:rsidR="005456EF" w:rsidRPr="00DA07DF">
        <w:rPr>
          <w:rFonts w:ascii="Arial" w:hAnsi="Arial" w:cs="Arial"/>
          <w:color w:val="000000"/>
        </w:rPr>
        <w:t xml:space="preserve"> </w:t>
      </w:r>
      <w:r w:rsidRPr="00DA07DF">
        <w:rPr>
          <w:rFonts w:ascii="Arial" w:hAnsi="Arial" w:cs="Arial"/>
          <w:color w:val="000000"/>
        </w:rPr>
        <w:t>Smlouvy). Dodavatel je v rámci fakturované částky povinen zohlednit případné snížení ceny</w:t>
      </w:r>
      <w:r w:rsidR="005456EF" w:rsidRPr="00DA07DF">
        <w:rPr>
          <w:rFonts w:ascii="Arial" w:hAnsi="Arial" w:cs="Arial"/>
          <w:color w:val="000000"/>
        </w:rPr>
        <w:t xml:space="preserve"> </w:t>
      </w:r>
      <w:r w:rsidRPr="00DA07DF">
        <w:rPr>
          <w:rFonts w:ascii="Arial" w:hAnsi="Arial" w:cs="Arial"/>
          <w:color w:val="000000"/>
        </w:rPr>
        <w:t>měsíčního plnění souladu s odst. 9.</w:t>
      </w:r>
      <w:r w:rsidR="00DA07DF" w:rsidRPr="00DA07DF">
        <w:rPr>
          <w:rFonts w:ascii="Arial" w:hAnsi="Arial" w:cs="Arial"/>
          <w:color w:val="000000"/>
        </w:rPr>
        <w:t>13</w:t>
      </w:r>
      <w:r w:rsidRPr="00DA07DF">
        <w:rPr>
          <w:rFonts w:ascii="Arial" w:hAnsi="Arial" w:cs="Arial"/>
          <w:color w:val="000000"/>
        </w:rPr>
        <w:t xml:space="preserve"> Smlouvy. Společně s daňovým dokladem (fakturou) je</w:t>
      </w:r>
      <w:r w:rsidR="00CC72C5" w:rsidRPr="00DA07DF">
        <w:rPr>
          <w:rFonts w:ascii="Arial" w:hAnsi="Arial" w:cs="Arial"/>
          <w:color w:val="000000"/>
        </w:rPr>
        <w:t xml:space="preserve"> </w:t>
      </w:r>
      <w:r w:rsidRPr="00DA07DF">
        <w:rPr>
          <w:rFonts w:ascii="Arial" w:hAnsi="Arial" w:cs="Arial"/>
          <w:color w:val="000000"/>
        </w:rPr>
        <w:t>Dodavatel povinen předat měsíční soupis provedených prací odsouhlasený kontaktní osobou</w:t>
      </w:r>
      <w:r w:rsidR="005456EF" w:rsidRPr="00DA07DF">
        <w:rPr>
          <w:rFonts w:ascii="Arial" w:hAnsi="Arial" w:cs="Arial"/>
          <w:color w:val="000000"/>
        </w:rPr>
        <w:t xml:space="preserve"> </w:t>
      </w:r>
      <w:r w:rsidRPr="00DA07DF">
        <w:rPr>
          <w:rFonts w:ascii="Arial" w:hAnsi="Arial" w:cs="Arial"/>
          <w:color w:val="000000"/>
        </w:rPr>
        <w:t>Objednatele (viz odst. 2.</w:t>
      </w:r>
      <w:r w:rsidR="00EB79B7" w:rsidRPr="00DA07DF">
        <w:rPr>
          <w:rFonts w:ascii="Arial" w:hAnsi="Arial" w:cs="Arial"/>
          <w:color w:val="000000"/>
        </w:rPr>
        <w:t>4</w:t>
      </w:r>
      <w:r w:rsidRPr="00DA07DF">
        <w:rPr>
          <w:rFonts w:ascii="Arial" w:hAnsi="Arial" w:cs="Arial"/>
          <w:color w:val="000000"/>
        </w:rPr>
        <w:t xml:space="preserve"> Smlouvy).</w:t>
      </w:r>
    </w:p>
    <w:p w14:paraId="1E478256" w14:textId="549ED25F" w:rsidR="00F570E3" w:rsidRPr="000B507D" w:rsidRDefault="00F570E3" w:rsidP="00E2456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DA07DF">
        <w:rPr>
          <w:rFonts w:ascii="Arial" w:hAnsi="Arial" w:cs="Arial"/>
          <w:color w:val="000000"/>
        </w:rPr>
        <w:t xml:space="preserve">Dodavatel je oprávněn fakturovat měsíčně a vystavit </w:t>
      </w:r>
      <w:proofErr w:type="gramStart"/>
      <w:r w:rsidRPr="00DA07DF">
        <w:rPr>
          <w:rFonts w:ascii="Arial" w:hAnsi="Arial" w:cs="Arial"/>
          <w:color w:val="000000"/>
        </w:rPr>
        <w:t>fakturu - daňový</w:t>
      </w:r>
      <w:proofErr w:type="gramEnd"/>
      <w:r w:rsidRPr="00DA07DF">
        <w:rPr>
          <w:rFonts w:ascii="Arial" w:hAnsi="Arial" w:cs="Arial"/>
          <w:color w:val="000000"/>
        </w:rPr>
        <w:t xml:space="preserve"> doklad</w:t>
      </w:r>
      <w:r w:rsidRPr="000B507D">
        <w:rPr>
          <w:rFonts w:ascii="Arial" w:hAnsi="Arial" w:cs="Arial"/>
          <w:color w:val="000000"/>
        </w:rPr>
        <w:t xml:space="preserve"> nejdříve první</w:t>
      </w:r>
      <w:r w:rsidR="00E2456F" w:rsidRPr="000B507D">
        <w:rPr>
          <w:rFonts w:ascii="Arial" w:hAnsi="Arial" w:cs="Arial"/>
          <w:color w:val="000000"/>
        </w:rPr>
        <w:t xml:space="preserve"> </w:t>
      </w:r>
      <w:r w:rsidRPr="000B507D">
        <w:rPr>
          <w:rFonts w:ascii="Arial" w:hAnsi="Arial" w:cs="Arial"/>
          <w:color w:val="000000"/>
        </w:rPr>
        <w:t>pracovní den v kalendářním měsíci, který následuje po kalendářním měsíci, za který se odměna</w:t>
      </w:r>
      <w:r w:rsidR="00E2456F" w:rsidRPr="000B507D">
        <w:rPr>
          <w:rFonts w:ascii="Arial" w:hAnsi="Arial" w:cs="Arial"/>
          <w:color w:val="000000"/>
        </w:rPr>
        <w:t xml:space="preserve"> </w:t>
      </w:r>
      <w:r w:rsidRPr="000B507D">
        <w:rPr>
          <w:rFonts w:ascii="Arial" w:hAnsi="Arial" w:cs="Arial"/>
          <w:color w:val="000000"/>
        </w:rPr>
        <w:t>hradí. Faktura – daňový doklad musí obsahovat veškeré náležitosti specifikované zákonem</w:t>
      </w:r>
      <w:r w:rsidR="00E2456F" w:rsidRPr="000B507D">
        <w:rPr>
          <w:rFonts w:ascii="Arial" w:hAnsi="Arial" w:cs="Arial"/>
          <w:color w:val="000000"/>
        </w:rPr>
        <w:t xml:space="preserve"> </w:t>
      </w:r>
      <w:r w:rsidRPr="000B507D">
        <w:rPr>
          <w:rFonts w:ascii="Arial" w:hAnsi="Arial" w:cs="Arial"/>
          <w:color w:val="000000"/>
        </w:rPr>
        <w:t>č. 235/2004 Sb., o dani z přidané hodnoty, ve znění pozdějších předpisů. Pokud daňový doklad</w:t>
      </w:r>
      <w:r w:rsidR="00E2456F" w:rsidRPr="000B507D">
        <w:rPr>
          <w:rFonts w:ascii="Arial" w:hAnsi="Arial" w:cs="Arial"/>
          <w:color w:val="000000"/>
        </w:rPr>
        <w:t xml:space="preserve"> </w:t>
      </w:r>
      <w:r w:rsidRPr="000B507D">
        <w:rPr>
          <w:rFonts w:ascii="Arial" w:hAnsi="Arial" w:cs="Arial"/>
          <w:color w:val="000000"/>
        </w:rPr>
        <w:t>nebude mít veškeré zákonné náležitosti, je Objednatel oprávněn ji ve lhůtě splatnosti vrátit</w:t>
      </w:r>
      <w:r w:rsidR="00E2456F" w:rsidRPr="000B507D">
        <w:rPr>
          <w:rFonts w:ascii="Arial" w:hAnsi="Arial" w:cs="Arial"/>
          <w:color w:val="000000"/>
        </w:rPr>
        <w:t xml:space="preserve"> </w:t>
      </w:r>
      <w:r w:rsidRPr="000B507D">
        <w:rPr>
          <w:rFonts w:ascii="Arial" w:hAnsi="Arial" w:cs="Arial"/>
          <w:color w:val="000000"/>
        </w:rPr>
        <w:t>Dodavateli k doplnění (opravě), aniž se tak dostane do prodlení s úhradou odměny.</w:t>
      </w:r>
    </w:p>
    <w:p w14:paraId="6268C909" w14:textId="26720E73"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Smluvní strany sjednávají, že náklady spojené s hygienickým materiálem (</w:t>
      </w:r>
      <w:r w:rsidR="00A6418F" w:rsidRPr="000B507D">
        <w:rPr>
          <w:rFonts w:ascii="Arial" w:hAnsi="Arial" w:cs="Arial"/>
          <w:color w:val="000000"/>
        </w:rPr>
        <w:t>toaletní papír, papírové ručníky, tekutá mýdla, osvěžovače vzduchu, sáčky do odpadkových košů</w:t>
      </w:r>
      <w:r w:rsidRPr="000B507D">
        <w:rPr>
          <w:rFonts w:ascii="Arial" w:hAnsi="Arial" w:cs="Arial"/>
          <w:color w:val="000000"/>
        </w:rPr>
        <w:t xml:space="preserve"> atd.)</w:t>
      </w:r>
      <w:r w:rsidR="00C2196B" w:rsidRPr="000B507D">
        <w:rPr>
          <w:rFonts w:ascii="Arial" w:hAnsi="Arial" w:cs="Arial"/>
          <w:color w:val="000000"/>
        </w:rPr>
        <w:t xml:space="preserve"> </w:t>
      </w:r>
      <w:r w:rsidRPr="000B507D">
        <w:rPr>
          <w:rFonts w:ascii="Arial" w:hAnsi="Arial" w:cs="Arial"/>
          <w:color w:val="000000"/>
        </w:rPr>
        <w:t xml:space="preserve">budou Dodavatelem Objednateli přeúčtovány ve výši skutečně vynaložených nákladů na </w:t>
      </w:r>
      <w:r w:rsidRPr="000B507D">
        <w:rPr>
          <w:rFonts w:ascii="Arial" w:hAnsi="Arial" w:cs="Arial"/>
          <w:color w:val="000000"/>
        </w:rPr>
        <w:lastRenderedPageBreak/>
        <w:t>jejich</w:t>
      </w:r>
      <w:r w:rsidR="00C2196B" w:rsidRPr="000B507D">
        <w:rPr>
          <w:rFonts w:ascii="Arial" w:hAnsi="Arial" w:cs="Arial"/>
          <w:color w:val="000000"/>
        </w:rPr>
        <w:t xml:space="preserve"> </w:t>
      </w:r>
      <w:r w:rsidRPr="000B507D">
        <w:rPr>
          <w:rFonts w:ascii="Arial" w:hAnsi="Arial" w:cs="Arial"/>
          <w:color w:val="000000"/>
        </w:rPr>
        <w:t>pořízení a v množství, které Dodavatel Objednateli daném kalendářním měsíci skutečně dodal</w:t>
      </w:r>
      <w:r w:rsidR="006636E7" w:rsidRPr="000B507D">
        <w:rPr>
          <w:rFonts w:ascii="Arial" w:hAnsi="Arial" w:cs="Arial"/>
          <w:color w:val="000000"/>
        </w:rPr>
        <w:t xml:space="preserve">. Dodavatel </w:t>
      </w:r>
      <w:r w:rsidR="004249DB" w:rsidRPr="000B507D">
        <w:rPr>
          <w:rFonts w:ascii="Arial" w:hAnsi="Arial" w:cs="Arial"/>
          <w:color w:val="000000"/>
        </w:rPr>
        <w:t xml:space="preserve">předloží Objednateli seznam zakoupených </w:t>
      </w:r>
      <w:r w:rsidR="008468B9" w:rsidRPr="000B507D">
        <w:rPr>
          <w:rFonts w:ascii="Arial" w:hAnsi="Arial" w:cs="Arial"/>
          <w:color w:val="000000"/>
        </w:rPr>
        <w:t>hygienických prostředků za daný měsíc v listinné podobě</w:t>
      </w:r>
      <w:r w:rsidR="006203DB" w:rsidRPr="000B507D">
        <w:rPr>
          <w:rFonts w:ascii="Arial" w:hAnsi="Arial" w:cs="Arial"/>
          <w:color w:val="000000"/>
        </w:rPr>
        <w:t>.</w:t>
      </w:r>
    </w:p>
    <w:p w14:paraId="277E21E8" w14:textId="179774F7"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je oprávněn vystavit </w:t>
      </w:r>
      <w:proofErr w:type="gramStart"/>
      <w:r w:rsidRPr="000B507D">
        <w:rPr>
          <w:rFonts w:ascii="Arial" w:hAnsi="Arial" w:cs="Arial"/>
          <w:color w:val="000000"/>
        </w:rPr>
        <w:t>fakturu - daňový</w:t>
      </w:r>
      <w:proofErr w:type="gramEnd"/>
      <w:r w:rsidRPr="000B507D">
        <w:rPr>
          <w:rFonts w:ascii="Arial" w:hAnsi="Arial" w:cs="Arial"/>
          <w:color w:val="000000"/>
        </w:rPr>
        <w:t xml:space="preserve"> doklad za mimořádné úklidové služby vždy</w:t>
      </w:r>
      <w:r w:rsidR="00C2196B" w:rsidRPr="000B507D">
        <w:rPr>
          <w:rFonts w:ascii="Arial" w:hAnsi="Arial" w:cs="Arial"/>
          <w:color w:val="000000"/>
        </w:rPr>
        <w:t xml:space="preserve"> </w:t>
      </w:r>
      <w:r w:rsidRPr="000B507D">
        <w:rPr>
          <w:rFonts w:ascii="Arial" w:hAnsi="Arial" w:cs="Arial"/>
          <w:color w:val="000000"/>
        </w:rPr>
        <w:t>po jejich řádném dokončení a předání.</w:t>
      </w:r>
    </w:p>
    <w:p w14:paraId="0F928D04" w14:textId="5106067B"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uhradit Dodavateli odměnu bankovním převodem na účet Dodavatele ve</w:t>
      </w:r>
      <w:r w:rsidR="00C2196B" w:rsidRPr="000B507D">
        <w:rPr>
          <w:rFonts w:ascii="Arial" w:hAnsi="Arial" w:cs="Arial"/>
          <w:color w:val="000000"/>
        </w:rPr>
        <w:t xml:space="preserve"> </w:t>
      </w:r>
      <w:r w:rsidRPr="000B507D">
        <w:rPr>
          <w:rFonts w:ascii="Arial" w:hAnsi="Arial" w:cs="Arial"/>
          <w:color w:val="000000"/>
        </w:rPr>
        <w:t xml:space="preserve">lhůtě </w:t>
      </w:r>
      <w:r w:rsidR="00BA7E30" w:rsidRPr="000B507D">
        <w:rPr>
          <w:rFonts w:ascii="Arial" w:hAnsi="Arial" w:cs="Arial"/>
        </w:rPr>
        <w:t>30</w:t>
      </w:r>
      <w:r w:rsidRPr="000B507D">
        <w:rPr>
          <w:rFonts w:ascii="Arial" w:hAnsi="Arial" w:cs="Arial"/>
        </w:rPr>
        <w:t xml:space="preserve"> </w:t>
      </w:r>
      <w:r w:rsidRPr="000B507D">
        <w:rPr>
          <w:rFonts w:ascii="Arial" w:hAnsi="Arial" w:cs="Arial"/>
          <w:color w:val="000000"/>
        </w:rPr>
        <w:t xml:space="preserve">kalendářních dnů ode dne doručení elektronického daňového dokladu </w:t>
      </w:r>
      <w:r w:rsidR="00087593" w:rsidRPr="000B507D">
        <w:rPr>
          <w:rFonts w:ascii="Arial" w:hAnsi="Arial" w:cs="Arial"/>
          <w:color w:val="000000"/>
        </w:rPr>
        <w:t>O</w:t>
      </w:r>
      <w:r w:rsidRPr="000B507D">
        <w:rPr>
          <w:rFonts w:ascii="Arial" w:hAnsi="Arial" w:cs="Arial"/>
          <w:color w:val="000000"/>
        </w:rPr>
        <w:t>bjednateli na</w:t>
      </w:r>
      <w:r w:rsidR="00C2196B" w:rsidRPr="000B507D">
        <w:rPr>
          <w:rFonts w:ascii="Arial" w:hAnsi="Arial" w:cs="Arial"/>
          <w:color w:val="000000"/>
        </w:rPr>
        <w:t xml:space="preserve"> </w:t>
      </w:r>
      <w:r w:rsidRPr="000B507D">
        <w:rPr>
          <w:rFonts w:ascii="Arial" w:hAnsi="Arial" w:cs="Arial"/>
          <w:color w:val="000000"/>
        </w:rPr>
        <w:t xml:space="preserve">email: </w:t>
      </w:r>
      <w:hyperlink r:id="rId7" w:history="1">
        <w:r w:rsidR="00B1654C" w:rsidRPr="000B507D">
          <w:rPr>
            <w:rStyle w:val="Hypertextovodkaz"/>
            <w:rFonts w:ascii="Arial" w:hAnsi="Arial" w:cs="Arial"/>
          </w:rPr>
          <w:t>mpo@mpo.otrokovice.cz</w:t>
        </w:r>
      </w:hyperlink>
      <w:r w:rsidR="00B1654C" w:rsidRPr="000B507D">
        <w:rPr>
          <w:rFonts w:ascii="Arial" w:hAnsi="Arial" w:cs="Arial"/>
          <w:color w:val="000000"/>
        </w:rPr>
        <w:t xml:space="preserve"> </w:t>
      </w:r>
      <w:r w:rsidRPr="000B507D">
        <w:rPr>
          <w:rFonts w:ascii="Arial" w:hAnsi="Arial" w:cs="Arial"/>
          <w:color w:val="000000"/>
        </w:rPr>
        <w:t>. Dnem zaplacení se rozumí den podání bankovního příkazu</w:t>
      </w:r>
      <w:r w:rsidR="00C2196B" w:rsidRPr="000B507D">
        <w:rPr>
          <w:rFonts w:ascii="Arial" w:hAnsi="Arial" w:cs="Arial"/>
          <w:color w:val="000000"/>
        </w:rPr>
        <w:t xml:space="preserve"> </w:t>
      </w:r>
      <w:r w:rsidRPr="000B507D">
        <w:rPr>
          <w:rFonts w:ascii="Arial" w:hAnsi="Arial" w:cs="Arial"/>
          <w:color w:val="000000"/>
        </w:rPr>
        <w:t>k úhradě fakturované částky.</w:t>
      </w:r>
    </w:p>
    <w:p w14:paraId="5FE8D376" w14:textId="26451A69"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na sebe přebírá nebezpečí změny okolností podle § 1765 odst. 2</w:t>
      </w:r>
      <w:r w:rsidR="00C2196B" w:rsidRPr="000B507D">
        <w:rPr>
          <w:rFonts w:ascii="Arial" w:hAnsi="Arial" w:cs="Arial"/>
          <w:color w:val="000000"/>
        </w:rPr>
        <w:t xml:space="preserve"> </w:t>
      </w:r>
      <w:r w:rsidRPr="000B507D">
        <w:rPr>
          <w:rFonts w:ascii="Arial" w:hAnsi="Arial" w:cs="Arial"/>
          <w:color w:val="000000"/>
        </w:rPr>
        <w:t>Občanského zákoníku. Ustanovení § 1765 odst. 1 a § 1766 Občanského zákoníku se tedy ve</w:t>
      </w:r>
      <w:r w:rsidR="00C2196B" w:rsidRPr="000B507D">
        <w:rPr>
          <w:rFonts w:ascii="Arial" w:hAnsi="Arial" w:cs="Arial"/>
          <w:color w:val="000000"/>
        </w:rPr>
        <w:t xml:space="preserve"> </w:t>
      </w:r>
      <w:r w:rsidRPr="000B507D">
        <w:rPr>
          <w:rFonts w:ascii="Arial" w:hAnsi="Arial" w:cs="Arial"/>
          <w:color w:val="000000"/>
        </w:rPr>
        <w:t>vztahu k Dodavateli nepoužijí.</w:t>
      </w:r>
    </w:p>
    <w:p w14:paraId="25044FD0" w14:textId="77777777" w:rsidR="00C2196B" w:rsidRPr="000B507D" w:rsidRDefault="00C2196B" w:rsidP="005456EF">
      <w:pPr>
        <w:autoSpaceDE w:val="0"/>
        <w:autoSpaceDN w:val="0"/>
        <w:adjustRightInd w:val="0"/>
        <w:spacing w:after="0" w:line="240" w:lineRule="auto"/>
        <w:jc w:val="center"/>
        <w:rPr>
          <w:rFonts w:ascii="Arial" w:hAnsi="Arial" w:cs="Arial"/>
          <w:b/>
          <w:bCs/>
          <w:color w:val="000000"/>
        </w:rPr>
      </w:pPr>
    </w:p>
    <w:p w14:paraId="02052F56" w14:textId="4412EC69" w:rsidR="00F570E3" w:rsidRPr="000B507D" w:rsidRDefault="00F570E3" w:rsidP="005456EF">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III.</w:t>
      </w:r>
    </w:p>
    <w:p w14:paraId="1BF5A513" w14:textId="237EFD14" w:rsidR="00F570E3" w:rsidRPr="000B507D" w:rsidRDefault="005210C7" w:rsidP="005456EF">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Práva</w:t>
      </w:r>
      <w:r w:rsidR="00F570E3" w:rsidRPr="000B507D">
        <w:rPr>
          <w:rFonts w:ascii="Arial" w:hAnsi="Arial" w:cs="Arial"/>
          <w:b/>
          <w:bCs/>
          <w:color w:val="000000"/>
        </w:rPr>
        <w:t xml:space="preserve"> a povinnosti Dodavatele</w:t>
      </w:r>
    </w:p>
    <w:p w14:paraId="083057EC" w14:textId="260EA8FD"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poskytovat Činnosti dle této smlouvy řádně, včas, s veškerou péčí</w:t>
      </w:r>
      <w:r w:rsidR="00C2196B" w:rsidRPr="000B507D">
        <w:rPr>
          <w:rFonts w:ascii="Arial" w:hAnsi="Arial" w:cs="Arial"/>
          <w:color w:val="000000"/>
        </w:rPr>
        <w:t xml:space="preserve"> </w:t>
      </w:r>
      <w:r w:rsidRPr="000B507D">
        <w:rPr>
          <w:rFonts w:ascii="Arial" w:hAnsi="Arial" w:cs="Arial"/>
          <w:color w:val="000000"/>
        </w:rPr>
        <w:t>řádného hospodáře a s ohledem na zájmy Objednatele</w:t>
      </w:r>
      <w:r w:rsidR="00A34787" w:rsidRPr="000B507D">
        <w:rPr>
          <w:rFonts w:ascii="Arial" w:hAnsi="Arial" w:cs="Arial"/>
          <w:color w:val="000000"/>
        </w:rPr>
        <w:t>.</w:t>
      </w:r>
    </w:p>
    <w:p w14:paraId="7129D7EB" w14:textId="79E737F5"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je povinen na Činnosti u </w:t>
      </w:r>
      <w:r w:rsidR="00087593" w:rsidRPr="000B507D">
        <w:rPr>
          <w:rFonts w:ascii="Arial" w:hAnsi="Arial" w:cs="Arial"/>
          <w:color w:val="000000"/>
        </w:rPr>
        <w:t>O</w:t>
      </w:r>
      <w:r w:rsidRPr="000B507D">
        <w:rPr>
          <w:rFonts w:ascii="Arial" w:hAnsi="Arial" w:cs="Arial"/>
          <w:color w:val="000000"/>
        </w:rPr>
        <w:t>bjednavatele vyčlenit po celou dobu plnění dostatečný</w:t>
      </w:r>
      <w:r w:rsidR="00C2196B" w:rsidRPr="000B507D">
        <w:rPr>
          <w:rFonts w:ascii="Arial" w:hAnsi="Arial" w:cs="Arial"/>
          <w:color w:val="000000"/>
        </w:rPr>
        <w:t xml:space="preserve"> </w:t>
      </w:r>
      <w:r w:rsidRPr="000B507D">
        <w:rPr>
          <w:rFonts w:ascii="Arial" w:hAnsi="Arial" w:cs="Arial"/>
          <w:color w:val="000000"/>
        </w:rPr>
        <w:t xml:space="preserve">počet způsobilých osob. </w:t>
      </w:r>
    </w:p>
    <w:p w14:paraId="6D4D3C8B" w14:textId="142CAAED"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řídit se pokyny Objednatele.</w:t>
      </w:r>
    </w:p>
    <w:p w14:paraId="7900DE9E" w14:textId="087F59AC"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se zavazuje dodržovat povinnosti vyplývající z právních předpisů vztahujících se</w:t>
      </w:r>
      <w:r w:rsidR="00C2196B" w:rsidRPr="000B507D">
        <w:rPr>
          <w:rFonts w:ascii="Arial" w:hAnsi="Arial" w:cs="Arial"/>
          <w:color w:val="000000"/>
        </w:rPr>
        <w:t xml:space="preserve"> </w:t>
      </w:r>
      <w:r w:rsidRPr="000B507D">
        <w:rPr>
          <w:rFonts w:ascii="Arial" w:hAnsi="Arial" w:cs="Arial"/>
          <w:color w:val="000000"/>
        </w:rPr>
        <w:t>k předmětu plnění této smlouvy, jakož i pracovněprávních předpisů vztahujících se na</w:t>
      </w:r>
      <w:r w:rsidR="00C2196B" w:rsidRPr="000B507D">
        <w:rPr>
          <w:rFonts w:ascii="Arial" w:hAnsi="Arial" w:cs="Arial"/>
          <w:color w:val="000000"/>
        </w:rPr>
        <w:t xml:space="preserve"> </w:t>
      </w:r>
      <w:r w:rsidRPr="000B507D">
        <w:rPr>
          <w:rFonts w:ascii="Arial" w:hAnsi="Arial" w:cs="Arial"/>
          <w:color w:val="000000"/>
        </w:rPr>
        <w:t>zaměstnance, kteří se budou podílet na plnění této smlouvy.</w:t>
      </w:r>
    </w:p>
    <w:p w14:paraId="2DFBAC40" w14:textId="6D463E60"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že bude Dodavatel poskytovat Činnosti dle této Smlouvy prostřednictvím třetí</w:t>
      </w:r>
      <w:r w:rsidR="00C2196B" w:rsidRPr="000B507D">
        <w:rPr>
          <w:rFonts w:ascii="Arial" w:hAnsi="Arial" w:cs="Arial"/>
          <w:color w:val="000000"/>
        </w:rPr>
        <w:t xml:space="preserve"> </w:t>
      </w:r>
      <w:r w:rsidRPr="000B507D">
        <w:rPr>
          <w:rFonts w:ascii="Arial" w:hAnsi="Arial" w:cs="Arial"/>
          <w:color w:val="000000"/>
        </w:rPr>
        <w:t>osoby, odpovídá za jejich poskytování jako by je poskytoval sám.</w:t>
      </w:r>
    </w:p>
    <w:p w14:paraId="3A338F98" w14:textId="56FC8FE4"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informovat Objednatele o všech skutečnostech, které mohou mít vliv jak</w:t>
      </w:r>
      <w:r w:rsidR="00C2196B" w:rsidRPr="000B507D">
        <w:rPr>
          <w:rFonts w:ascii="Arial" w:hAnsi="Arial" w:cs="Arial"/>
          <w:color w:val="000000"/>
        </w:rPr>
        <w:t xml:space="preserve"> </w:t>
      </w:r>
      <w:r w:rsidRPr="000B507D">
        <w:rPr>
          <w:rFonts w:ascii="Arial" w:hAnsi="Arial" w:cs="Arial"/>
          <w:color w:val="000000"/>
        </w:rPr>
        <w:t>na Činnost Dodavatele, tak i na oprávněné zájmy Objednatele (zejména ve vztahu k</w:t>
      </w:r>
      <w:r w:rsidR="00C2196B" w:rsidRPr="000B507D">
        <w:rPr>
          <w:rFonts w:ascii="Arial" w:hAnsi="Arial" w:cs="Arial"/>
          <w:color w:val="000000"/>
        </w:rPr>
        <w:t> </w:t>
      </w:r>
      <w:r w:rsidRPr="000B507D">
        <w:rPr>
          <w:rFonts w:ascii="Arial" w:hAnsi="Arial" w:cs="Arial"/>
          <w:color w:val="000000"/>
        </w:rPr>
        <w:t>majetku</w:t>
      </w:r>
      <w:r w:rsidR="00C2196B" w:rsidRPr="000B507D">
        <w:rPr>
          <w:rFonts w:ascii="Arial" w:hAnsi="Arial" w:cs="Arial"/>
          <w:color w:val="000000"/>
        </w:rPr>
        <w:t xml:space="preserve"> </w:t>
      </w:r>
      <w:r w:rsidRPr="000B507D">
        <w:rPr>
          <w:rFonts w:ascii="Arial" w:hAnsi="Arial" w:cs="Arial"/>
          <w:color w:val="000000"/>
        </w:rPr>
        <w:t>Objednatele).</w:t>
      </w:r>
    </w:p>
    <w:p w14:paraId="51984608" w14:textId="4B7D9C25"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činit vše tak, aby předcházel vzniku škody na majetku Objednatele,</w:t>
      </w:r>
      <w:r w:rsidR="00C2196B" w:rsidRPr="000B507D">
        <w:rPr>
          <w:rFonts w:ascii="Arial" w:hAnsi="Arial" w:cs="Arial"/>
          <w:color w:val="000000"/>
        </w:rPr>
        <w:t xml:space="preserve"> </w:t>
      </w:r>
      <w:r w:rsidRPr="000B507D">
        <w:rPr>
          <w:rFonts w:ascii="Arial" w:hAnsi="Arial" w:cs="Arial"/>
          <w:color w:val="000000"/>
        </w:rPr>
        <w:t>majetku třetích osob vnesených do objektu objednatele a zdraví osob nacházejících se</w:t>
      </w:r>
      <w:r w:rsidR="00C2196B" w:rsidRPr="000B507D">
        <w:rPr>
          <w:rFonts w:ascii="Arial" w:hAnsi="Arial" w:cs="Arial"/>
          <w:color w:val="000000"/>
        </w:rPr>
        <w:t xml:space="preserve"> </w:t>
      </w:r>
      <w:r w:rsidRPr="000B507D">
        <w:rPr>
          <w:rFonts w:ascii="Arial" w:hAnsi="Arial" w:cs="Arial"/>
          <w:color w:val="000000"/>
        </w:rPr>
        <w:t>v objektu.</w:t>
      </w:r>
    </w:p>
    <w:p w14:paraId="63E7A79D" w14:textId="3FE43ADE" w:rsidR="00F570E3" w:rsidRPr="000B507D" w:rsidRDefault="00F570E3" w:rsidP="006A151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Vznikne-li Objednateli v důsledku porušení povinností Dodavatele škoda, zavazuje se</w:t>
      </w:r>
      <w:r w:rsidR="006A1514" w:rsidRPr="000B507D">
        <w:rPr>
          <w:rFonts w:ascii="Arial" w:hAnsi="Arial" w:cs="Arial"/>
          <w:color w:val="000000"/>
        </w:rPr>
        <w:t xml:space="preserve"> </w:t>
      </w:r>
      <w:r w:rsidRPr="000B507D">
        <w:rPr>
          <w:rFonts w:ascii="Arial" w:hAnsi="Arial" w:cs="Arial"/>
          <w:color w:val="000000"/>
        </w:rPr>
        <w:t>Dodavatel Objednatele v takovém případě v plné výši odškodnit, a to ve lhůtě 15 kalendářních</w:t>
      </w:r>
      <w:r w:rsidR="00C2196B" w:rsidRPr="000B507D">
        <w:rPr>
          <w:rFonts w:ascii="Arial" w:hAnsi="Arial" w:cs="Arial"/>
          <w:color w:val="000000"/>
        </w:rPr>
        <w:t xml:space="preserve"> </w:t>
      </w:r>
      <w:r w:rsidRPr="000B507D">
        <w:rPr>
          <w:rFonts w:ascii="Arial" w:hAnsi="Arial" w:cs="Arial"/>
          <w:color w:val="000000"/>
        </w:rPr>
        <w:t>dnů ode dne, kdy jej o takové odškodnění Objednatel písemně požádá. Odpovědnost</w:t>
      </w:r>
      <w:r w:rsidR="00C2196B" w:rsidRPr="000B507D">
        <w:rPr>
          <w:rFonts w:ascii="Arial" w:hAnsi="Arial" w:cs="Arial"/>
          <w:color w:val="000000"/>
        </w:rPr>
        <w:t xml:space="preserve"> </w:t>
      </w:r>
      <w:r w:rsidRPr="000B507D">
        <w:rPr>
          <w:rFonts w:ascii="Arial" w:hAnsi="Arial" w:cs="Arial"/>
          <w:color w:val="000000"/>
        </w:rPr>
        <w:t>Dodavatele za škodu způsobenou Objednateli při výkonu Činností dle této Smlouvy se řídí</w:t>
      </w:r>
      <w:r w:rsidR="00C2196B" w:rsidRPr="000B507D">
        <w:rPr>
          <w:rFonts w:ascii="Arial" w:hAnsi="Arial" w:cs="Arial"/>
          <w:color w:val="000000"/>
        </w:rPr>
        <w:t xml:space="preserve"> </w:t>
      </w:r>
      <w:r w:rsidRPr="000B507D">
        <w:rPr>
          <w:rFonts w:ascii="Arial" w:hAnsi="Arial" w:cs="Arial"/>
          <w:color w:val="000000"/>
        </w:rPr>
        <w:t>příslušnými ustanoveními § 2894 a násl. zákona č. 89/2012 Sb., občanský zákoník, ve znění</w:t>
      </w:r>
      <w:r w:rsidR="00C2196B" w:rsidRPr="000B507D">
        <w:rPr>
          <w:rFonts w:ascii="Arial" w:hAnsi="Arial" w:cs="Arial"/>
          <w:color w:val="000000"/>
        </w:rPr>
        <w:t xml:space="preserve"> </w:t>
      </w:r>
      <w:r w:rsidRPr="000B507D">
        <w:rPr>
          <w:rFonts w:ascii="Arial" w:hAnsi="Arial" w:cs="Arial"/>
          <w:color w:val="000000"/>
        </w:rPr>
        <w:t>pozdějších předpisů.</w:t>
      </w:r>
    </w:p>
    <w:p w14:paraId="4F724980" w14:textId="7A10D0AD" w:rsidR="00406A20" w:rsidRPr="000B507D" w:rsidRDefault="00406A20" w:rsidP="005B0CFD">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je povinen předat Objednateli při podpisu Smlouvy kopii pojistné smlouvy (pojistného certifikátu) na pojištění odpovědnosti za škodu v souvislosti s výkonem jeho podnikatelské činnosti v </w:t>
      </w:r>
      <w:r w:rsidRPr="000B507D">
        <w:rPr>
          <w:rFonts w:ascii="Arial" w:hAnsi="Arial" w:cs="Arial"/>
          <w:b/>
          <w:bCs/>
          <w:color w:val="000000"/>
        </w:rPr>
        <w:t>minimální výši 1 000 000,- Kč</w:t>
      </w:r>
      <w:r w:rsidRPr="000B507D">
        <w:rPr>
          <w:rFonts w:ascii="Arial" w:hAnsi="Arial" w:cs="Arial"/>
          <w:color w:val="000000"/>
        </w:rPr>
        <w:t>. Výše pojistné částky pro tento druh pojištění musí být na předložené kopii zřejmá. Dodavatel se zavazuje, že po celou dobu trvání smluvního vztahu bude pojištěn ve smyslu tohoto ustanovení a že nedojde ke snížení pojistného plnění pod stanovený limit. Neprokázání existence platné pojistné smlouvy (pojistného certifikátu) Dodavatelem je podstatným porušením Smlouvy a opravňuje Objednatele odstoupit od Smlouvy. Tímto ustanovením nejsou dotčena práva Objednatele na náhradu škod, které vzniknou v případě nedostatečného krytí rizik pojistnou smlouvou uzavřenou Dodavatelem.</w:t>
      </w:r>
    </w:p>
    <w:p w14:paraId="766E9C69" w14:textId="58DBBEE8"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odpovídá za škodu, kterou osoby pověřené prováděním předmětu této smlouvy na</w:t>
      </w:r>
      <w:r w:rsidR="00C2196B" w:rsidRPr="000B507D">
        <w:rPr>
          <w:rFonts w:ascii="Arial" w:hAnsi="Arial" w:cs="Arial"/>
          <w:color w:val="000000"/>
        </w:rPr>
        <w:t xml:space="preserve"> </w:t>
      </w:r>
      <w:r w:rsidRPr="000B507D">
        <w:rPr>
          <w:rFonts w:ascii="Arial" w:hAnsi="Arial" w:cs="Arial"/>
          <w:color w:val="000000"/>
        </w:rPr>
        <w:t xml:space="preserve">majetku </w:t>
      </w:r>
      <w:r w:rsidR="00087593" w:rsidRPr="000B507D">
        <w:rPr>
          <w:rFonts w:ascii="Arial" w:hAnsi="Arial" w:cs="Arial"/>
          <w:color w:val="000000"/>
        </w:rPr>
        <w:t>O</w:t>
      </w:r>
      <w:r w:rsidRPr="000B507D">
        <w:rPr>
          <w:rFonts w:ascii="Arial" w:hAnsi="Arial" w:cs="Arial"/>
          <w:color w:val="000000"/>
        </w:rPr>
        <w:t>bjednatele prokazatelně způsobí, a to buď neodbornou manipulací, nedodržením</w:t>
      </w:r>
      <w:r w:rsidR="00C2196B" w:rsidRPr="000B507D">
        <w:rPr>
          <w:rFonts w:ascii="Arial" w:hAnsi="Arial" w:cs="Arial"/>
          <w:color w:val="000000"/>
        </w:rPr>
        <w:t xml:space="preserve"> </w:t>
      </w:r>
      <w:r w:rsidRPr="000B507D">
        <w:rPr>
          <w:rFonts w:ascii="Arial" w:hAnsi="Arial" w:cs="Arial"/>
          <w:color w:val="000000"/>
        </w:rPr>
        <w:t>technologie nebo pracovních postupů, porušením bezpečnostních a požárních předpisů,</w:t>
      </w:r>
      <w:r w:rsidR="00C2196B" w:rsidRPr="000B507D">
        <w:rPr>
          <w:rFonts w:ascii="Arial" w:hAnsi="Arial" w:cs="Arial"/>
          <w:color w:val="000000"/>
        </w:rPr>
        <w:t xml:space="preserve"> </w:t>
      </w:r>
      <w:r w:rsidRPr="000B507D">
        <w:rPr>
          <w:rFonts w:ascii="Arial" w:hAnsi="Arial" w:cs="Arial"/>
          <w:color w:val="000000"/>
        </w:rPr>
        <w:t>případně jiných činností s výše uvedeným bezprostředně související.</w:t>
      </w:r>
    </w:p>
    <w:p w14:paraId="10BF2D37" w14:textId="239BECC3"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byl seznámen se všemi právy a povinnostmi, které pro něho</w:t>
      </w:r>
      <w:r w:rsidR="00806090" w:rsidRPr="000B507D">
        <w:rPr>
          <w:rFonts w:ascii="Arial" w:hAnsi="Arial" w:cs="Arial"/>
          <w:color w:val="000000"/>
        </w:rPr>
        <w:t xml:space="preserve"> </w:t>
      </w:r>
      <w:r w:rsidRPr="000B507D">
        <w:rPr>
          <w:rFonts w:ascii="Arial" w:hAnsi="Arial" w:cs="Arial"/>
          <w:color w:val="000000"/>
        </w:rPr>
        <w:t xml:space="preserve">vyplývají z vnitřních předpisů </w:t>
      </w:r>
      <w:r w:rsidR="00087593" w:rsidRPr="000B507D">
        <w:rPr>
          <w:rFonts w:ascii="Arial" w:hAnsi="Arial" w:cs="Arial"/>
          <w:color w:val="000000"/>
        </w:rPr>
        <w:t>O</w:t>
      </w:r>
      <w:r w:rsidRPr="000B507D">
        <w:rPr>
          <w:rFonts w:ascii="Arial" w:hAnsi="Arial" w:cs="Arial"/>
          <w:color w:val="000000"/>
        </w:rPr>
        <w:t xml:space="preserve">bjednatele, že je mu známo znění platného provozního </w:t>
      </w:r>
      <w:r w:rsidRPr="000B507D">
        <w:rPr>
          <w:rFonts w:ascii="Arial" w:hAnsi="Arial" w:cs="Arial"/>
          <w:color w:val="000000"/>
        </w:rPr>
        <w:lastRenderedPageBreak/>
        <w:t>řádu,</w:t>
      </w:r>
      <w:r w:rsidR="00806090" w:rsidRPr="000B507D">
        <w:rPr>
          <w:rFonts w:ascii="Arial" w:hAnsi="Arial" w:cs="Arial"/>
          <w:color w:val="000000"/>
        </w:rPr>
        <w:t xml:space="preserve"> </w:t>
      </w:r>
      <w:r w:rsidRPr="000B507D">
        <w:rPr>
          <w:rFonts w:ascii="Arial" w:hAnsi="Arial" w:cs="Arial"/>
          <w:color w:val="000000"/>
        </w:rPr>
        <w:t>směrnice protipožární ochrany či zásad dodržování pořádku a předpisů o bezpečnosti a</w:t>
      </w:r>
      <w:r w:rsidR="00806090" w:rsidRPr="000B507D">
        <w:rPr>
          <w:rFonts w:ascii="Arial" w:hAnsi="Arial" w:cs="Arial"/>
          <w:color w:val="000000"/>
        </w:rPr>
        <w:t xml:space="preserve"> </w:t>
      </w:r>
      <w:r w:rsidRPr="000B507D">
        <w:rPr>
          <w:rFonts w:ascii="Arial" w:hAnsi="Arial" w:cs="Arial"/>
          <w:color w:val="000000"/>
        </w:rPr>
        <w:t>ochraně zdraví při práci, a že ve stejném rozsahu budou proškoleni zaměstnanci nebo osoby,</w:t>
      </w:r>
      <w:r w:rsidR="00806090" w:rsidRPr="000B507D">
        <w:rPr>
          <w:rFonts w:ascii="Arial" w:hAnsi="Arial" w:cs="Arial"/>
          <w:color w:val="000000"/>
        </w:rPr>
        <w:t xml:space="preserve"> </w:t>
      </w:r>
      <w:r w:rsidRPr="000B507D">
        <w:rPr>
          <w:rFonts w:ascii="Arial" w:hAnsi="Arial" w:cs="Arial"/>
          <w:color w:val="000000"/>
        </w:rPr>
        <w:t>které budou zajišťovat plnění předmětu této smlouvy pro dodavatele.</w:t>
      </w:r>
    </w:p>
    <w:p w14:paraId="1F20193E" w14:textId="02DC6E12"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bere na vědomí, že na vlastní náklady zajistí veškeré potřebné vybavení, pracovní</w:t>
      </w:r>
      <w:r w:rsidR="00806090" w:rsidRPr="000B507D">
        <w:rPr>
          <w:rFonts w:ascii="Arial" w:hAnsi="Arial" w:cs="Arial"/>
          <w:color w:val="000000"/>
        </w:rPr>
        <w:t xml:space="preserve"> </w:t>
      </w:r>
      <w:r w:rsidRPr="000B507D">
        <w:rPr>
          <w:rFonts w:ascii="Arial" w:hAnsi="Arial" w:cs="Arial"/>
          <w:color w:val="000000"/>
        </w:rPr>
        <w:t>oblečení, úklidovou techniku, veškeré pomůcky včetně čistících a dezinfekčních prostředků</w:t>
      </w:r>
      <w:r w:rsidR="00806090" w:rsidRPr="000B507D">
        <w:rPr>
          <w:rFonts w:ascii="Arial" w:hAnsi="Arial" w:cs="Arial"/>
          <w:color w:val="000000"/>
        </w:rPr>
        <w:t xml:space="preserve"> </w:t>
      </w:r>
      <w:r w:rsidRPr="000B507D">
        <w:rPr>
          <w:rFonts w:ascii="Arial" w:hAnsi="Arial" w:cs="Arial"/>
          <w:color w:val="000000"/>
        </w:rPr>
        <w:t>potřebných pro provádění úklidových prací dle této smlouvy.</w:t>
      </w:r>
    </w:p>
    <w:p w14:paraId="030FCE84" w14:textId="33705B49"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se zavazuje, že odebrané energie bude využívat pouze k plnění předmětu této</w:t>
      </w:r>
      <w:r w:rsidR="00806090" w:rsidRPr="000B507D">
        <w:rPr>
          <w:rFonts w:ascii="Arial" w:hAnsi="Arial" w:cs="Arial"/>
          <w:color w:val="000000"/>
        </w:rPr>
        <w:t xml:space="preserve"> </w:t>
      </w:r>
      <w:r w:rsidRPr="000B507D">
        <w:rPr>
          <w:rFonts w:ascii="Arial" w:hAnsi="Arial" w:cs="Arial"/>
          <w:color w:val="000000"/>
        </w:rPr>
        <w:t>smlouvy v rozsahu ujednání v čl. I této smlouvy s vynaložením maximální hospodárnosti.</w:t>
      </w:r>
    </w:p>
    <w:p w14:paraId="158F9209" w14:textId="5CE2FA8A"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Pohyb a pobyt pracovníků </w:t>
      </w:r>
      <w:r w:rsidR="002B3459" w:rsidRPr="000B507D">
        <w:rPr>
          <w:rFonts w:ascii="Arial" w:hAnsi="Arial" w:cs="Arial"/>
          <w:color w:val="000000"/>
        </w:rPr>
        <w:t>D</w:t>
      </w:r>
      <w:r w:rsidRPr="000B507D">
        <w:rPr>
          <w:rFonts w:ascii="Arial" w:hAnsi="Arial" w:cs="Arial"/>
          <w:color w:val="000000"/>
        </w:rPr>
        <w:t>odavatele bude probíhat jen v prostorách vymezených smlouvou a</w:t>
      </w:r>
      <w:r w:rsidR="00806090" w:rsidRPr="000B507D">
        <w:rPr>
          <w:rFonts w:ascii="Arial" w:hAnsi="Arial" w:cs="Arial"/>
          <w:color w:val="000000"/>
        </w:rPr>
        <w:t xml:space="preserve"> </w:t>
      </w:r>
      <w:r w:rsidRPr="000B507D">
        <w:rPr>
          <w:rFonts w:ascii="Arial" w:hAnsi="Arial" w:cs="Arial"/>
          <w:color w:val="000000"/>
        </w:rPr>
        <w:t xml:space="preserve">v prostorách pro pobyt těchto pracovníků </w:t>
      </w:r>
      <w:r w:rsidR="00087593" w:rsidRPr="000B507D">
        <w:rPr>
          <w:rFonts w:ascii="Arial" w:hAnsi="Arial" w:cs="Arial"/>
          <w:color w:val="000000"/>
        </w:rPr>
        <w:t>O</w:t>
      </w:r>
      <w:r w:rsidRPr="000B507D">
        <w:rPr>
          <w:rFonts w:ascii="Arial" w:hAnsi="Arial" w:cs="Arial"/>
          <w:color w:val="000000"/>
        </w:rPr>
        <w:t>bjednatelem výhradně vymezených.</w:t>
      </w:r>
    </w:p>
    <w:p w14:paraId="60E29FCC" w14:textId="5EDF9DE5"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Pracovníci </w:t>
      </w:r>
      <w:r w:rsidR="002B3459" w:rsidRPr="000B507D">
        <w:rPr>
          <w:rFonts w:ascii="Arial" w:hAnsi="Arial" w:cs="Arial"/>
          <w:color w:val="000000"/>
        </w:rPr>
        <w:t>D</w:t>
      </w:r>
      <w:r w:rsidRPr="000B507D">
        <w:rPr>
          <w:rFonts w:ascii="Arial" w:hAnsi="Arial" w:cs="Arial"/>
          <w:color w:val="000000"/>
        </w:rPr>
        <w:t>odavatele nebudou v prostorách vymezených k úklidu provádět žádné jiné</w:t>
      </w:r>
      <w:r w:rsidR="00806090" w:rsidRPr="000B507D">
        <w:rPr>
          <w:rFonts w:ascii="Arial" w:hAnsi="Arial" w:cs="Arial"/>
          <w:color w:val="000000"/>
        </w:rPr>
        <w:t xml:space="preserve"> </w:t>
      </w:r>
      <w:r w:rsidRPr="000B507D">
        <w:rPr>
          <w:rFonts w:ascii="Arial" w:hAnsi="Arial" w:cs="Arial"/>
          <w:color w:val="000000"/>
        </w:rPr>
        <w:t>činnosti, mimo určených v příloze č. 1.</w:t>
      </w:r>
    </w:p>
    <w:p w14:paraId="6FF6DD41" w14:textId="551B7F2C"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Dodavateli budou odpovědnou osobou </w:t>
      </w:r>
      <w:r w:rsidR="004C5FEF" w:rsidRPr="000B507D">
        <w:rPr>
          <w:rFonts w:ascii="Arial" w:hAnsi="Arial" w:cs="Arial"/>
          <w:color w:val="000000"/>
        </w:rPr>
        <w:t>O</w:t>
      </w:r>
      <w:r w:rsidRPr="000B507D">
        <w:rPr>
          <w:rFonts w:ascii="Arial" w:hAnsi="Arial" w:cs="Arial"/>
          <w:color w:val="000000"/>
        </w:rPr>
        <w:t>bjednatele zapůjčeny klíče nutné k</w:t>
      </w:r>
      <w:r w:rsidR="00806090" w:rsidRPr="000B507D">
        <w:rPr>
          <w:rFonts w:ascii="Arial" w:hAnsi="Arial" w:cs="Arial"/>
          <w:color w:val="000000"/>
        </w:rPr>
        <w:t xml:space="preserve"> </w:t>
      </w:r>
      <w:r w:rsidRPr="000B507D">
        <w:rPr>
          <w:rFonts w:ascii="Arial" w:hAnsi="Arial" w:cs="Arial"/>
          <w:color w:val="000000"/>
        </w:rPr>
        <w:t xml:space="preserve">výkonu činnosti. Na výzvu kontaktní osoby je </w:t>
      </w:r>
      <w:r w:rsidR="004C5FEF" w:rsidRPr="000B507D">
        <w:rPr>
          <w:rFonts w:ascii="Arial" w:hAnsi="Arial" w:cs="Arial"/>
          <w:color w:val="000000"/>
        </w:rPr>
        <w:t>D</w:t>
      </w:r>
      <w:r w:rsidRPr="000B507D">
        <w:rPr>
          <w:rFonts w:ascii="Arial" w:hAnsi="Arial" w:cs="Arial"/>
          <w:color w:val="000000"/>
        </w:rPr>
        <w:t>odavatel této osobě vrátí.</w:t>
      </w:r>
    </w:p>
    <w:p w14:paraId="38BDB6DA" w14:textId="02354A5A"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aby všichni jeho pracovníci, kteří budou vykonávat úklid podle</w:t>
      </w:r>
      <w:r w:rsidR="00806090" w:rsidRPr="000B507D">
        <w:rPr>
          <w:rFonts w:ascii="Arial" w:hAnsi="Arial" w:cs="Arial"/>
          <w:color w:val="000000"/>
        </w:rPr>
        <w:t xml:space="preserve"> </w:t>
      </w:r>
      <w:r w:rsidRPr="000B507D">
        <w:rPr>
          <w:rFonts w:ascii="Arial" w:hAnsi="Arial" w:cs="Arial"/>
          <w:color w:val="000000"/>
        </w:rPr>
        <w:t>této smlouvy v objektu Objednatele byli schopni plně vykonávat všechny Činnosti v</w:t>
      </w:r>
      <w:r w:rsidR="00806090" w:rsidRPr="000B507D">
        <w:rPr>
          <w:rFonts w:ascii="Arial" w:hAnsi="Arial" w:cs="Arial"/>
          <w:color w:val="000000"/>
        </w:rPr>
        <w:t> </w:t>
      </w:r>
      <w:r w:rsidRPr="000B507D">
        <w:rPr>
          <w:rFonts w:ascii="Arial" w:hAnsi="Arial" w:cs="Arial"/>
          <w:color w:val="000000"/>
        </w:rPr>
        <w:t>celém</w:t>
      </w:r>
      <w:r w:rsidR="00806090" w:rsidRPr="000B507D">
        <w:rPr>
          <w:rFonts w:ascii="Arial" w:hAnsi="Arial" w:cs="Arial"/>
          <w:color w:val="000000"/>
        </w:rPr>
        <w:t xml:space="preserve"> </w:t>
      </w:r>
      <w:r w:rsidRPr="000B507D">
        <w:rPr>
          <w:rFonts w:ascii="Arial" w:hAnsi="Arial" w:cs="Arial"/>
          <w:color w:val="000000"/>
        </w:rPr>
        <w:t>požadovaném rozsahu.</w:t>
      </w:r>
    </w:p>
    <w:p w14:paraId="53AE4717" w14:textId="652C0E83"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že všichni jeho pracovníci, kteří budou vykonávat činnost podle</w:t>
      </w:r>
      <w:r w:rsidR="00806090" w:rsidRPr="000B507D">
        <w:rPr>
          <w:rFonts w:ascii="Arial" w:hAnsi="Arial" w:cs="Arial"/>
          <w:color w:val="000000"/>
        </w:rPr>
        <w:t xml:space="preserve"> </w:t>
      </w:r>
      <w:r w:rsidRPr="000B507D">
        <w:rPr>
          <w:rFonts w:ascii="Arial" w:hAnsi="Arial" w:cs="Arial"/>
          <w:color w:val="000000"/>
        </w:rPr>
        <w:t>této smlouvy v objektu Objednatele budou dodržovat zásady bezpečnosti práce a požární</w:t>
      </w:r>
      <w:r w:rsidR="00806090" w:rsidRPr="000B507D">
        <w:rPr>
          <w:rFonts w:ascii="Arial" w:hAnsi="Arial" w:cs="Arial"/>
          <w:color w:val="000000"/>
        </w:rPr>
        <w:t xml:space="preserve"> </w:t>
      </w:r>
      <w:r w:rsidRPr="000B507D">
        <w:rPr>
          <w:rFonts w:ascii="Arial" w:hAnsi="Arial" w:cs="Arial"/>
          <w:color w:val="000000"/>
        </w:rPr>
        <w:t>ochrany. Objednatel seznámí v souladu s § 101 odst. 3 zákona č. 262/2006 Sb., zákoník práce,</w:t>
      </w:r>
      <w:r w:rsidR="00806090" w:rsidRPr="000B507D">
        <w:rPr>
          <w:rFonts w:ascii="Arial" w:hAnsi="Arial" w:cs="Arial"/>
          <w:color w:val="000000"/>
        </w:rPr>
        <w:t xml:space="preserve"> </w:t>
      </w:r>
      <w:r w:rsidRPr="000B507D">
        <w:rPr>
          <w:rFonts w:ascii="Arial" w:hAnsi="Arial" w:cs="Arial"/>
          <w:color w:val="000000"/>
        </w:rPr>
        <w:t>ve znění pozdějších předpisů, pracovníky dodavatele s pracovními riziky v objektu, kde budou</w:t>
      </w:r>
      <w:r w:rsidR="00806090" w:rsidRPr="000B507D">
        <w:rPr>
          <w:rFonts w:ascii="Arial" w:hAnsi="Arial" w:cs="Arial"/>
          <w:color w:val="000000"/>
        </w:rPr>
        <w:t xml:space="preserve"> </w:t>
      </w:r>
      <w:r w:rsidRPr="000B507D">
        <w:rPr>
          <w:rFonts w:ascii="Arial" w:hAnsi="Arial" w:cs="Arial"/>
          <w:color w:val="000000"/>
        </w:rPr>
        <w:t>Činnosti prováděny</w:t>
      </w:r>
      <w:r w:rsidRPr="000B507D">
        <w:rPr>
          <w:rFonts w:ascii="Arial" w:hAnsi="Arial" w:cs="Arial"/>
        </w:rPr>
        <w:t xml:space="preserve">. </w:t>
      </w:r>
    </w:p>
    <w:p w14:paraId="312FBA5B" w14:textId="1A062A04"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požadavku (objednávky) Objednatele na mimořádný úklid je Dodavatel povinen</w:t>
      </w:r>
      <w:r w:rsidR="00806090" w:rsidRPr="000B507D">
        <w:rPr>
          <w:rFonts w:ascii="Arial" w:hAnsi="Arial" w:cs="Arial"/>
          <w:color w:val="000000"/>
        </w:rPr>
        <w:t xml:space="preserve"> </w:t>
      </w:r>
      <w:r w:rsidRPr="000B507D">
        <w:rPr>
          <w:rFonts w:ascii="Arial" w:hAnsi="Arial" w:cs="Arial"/>
          <w:color w:val="000000"/>
        </w:rPr>
        <w:t>zahájit tento úklid:</w:t>
      </w:r>
    </w:p>
    <w:p w14:paraId="024F2740" w14:textId="639B80B5" w:rsidR="00F570E3" w:rsidRPr="000B507D" w:rsidRDefault="00F570E3" w:rsidP="000310AA">
      <w:pPr>
        <w:pStyle w:val="Odstavecseseznamem"/>
        <w:numPr>
          <w:ilvl w:val="2"/>
          <w:numId w:val="7"/>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v případě mimořádného úklidu po plánovaných činnostech (např. malování, stavební</w:t>
      </w:r>
      <w:r w:rsidR="000310AA" w:rsidRPr="000B507D">
        <w:rPr>
          <w:rFonts w:ascii="Arial" w:hAnsi="Arial" w:cs="Arial"/>
          <w:color w:val="000000"/>
        </w:rPr>
        <w:t xml:space="preserve"> </w:t>
      </w:r>
      <w:r w:rsidRPr="000B507D">
        <w:rPr>
          <w:rFonts w:ascii="Arial" w:hAnsi="Arial" w:cs="Arial"/>
          <w:color w:val="000000"/>
        </w:rPr>
        <w:t xml:space="preserve">úpravy, </w:t>
      </w:r>
      <w:proofErr w:type="gramStart"/>
      <w:r w:rsidRPr="000B507D">
        <w:rPr>
          <w:rFonts w:ascii="Arial" w:hAnsi="Arial" w:cs="Arial"/>
          <w:color w:val="000000"/>
        </w:rPr>
        <w:t>rekonstrukce,</w:t>
      </w:r>
      <w:proofErr w:type="gramEnd"/>
      <w:r w:rsidRPr="000B507D">
        <w:rPr>
          <w:rFonts w:ascii="Arial" w:hAnsi="Arial" w:cs="Arial"/>
          <w:color w:val="000000"/>
        </w:rPr>
        <w:t xml:space="preserve"> apod.) v čase dle dohody s Objednatelem;</w:t>
      </w:r>
    </w:p>
    <w:p w14:paraId="6FC7F098" w14:textId="1A0F7CB7" w:rsidR="00F570E3" w:rsidRPr="000B507D" w:rsidRDefault="00F570E3" w:rsidP="000310AA">
      <w:pPr>
        <w:pStyle w:val="Odstavecseseznamem"/>
        <w:numPr>
          <w:ilvl w:val="2"/>
          <w:numId w:val="7"/>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 xml:space="preserve">v případě mimořádného úklidu po haváriích, které nastanou v pracovní době do </w:t>
      </w:r>
      <w:r w:rsidR="00107DDE" w:rsidRPr="000B507D">
        <w:rPr>
          <w:rFonts w:ascii="Arial" w:hAnsi="Arial" w:cs="Arial"/>
          <w:color w:val="000000"/>
        </w:rPr>
        <w:t>2 hod</w:t>
      </w:r>
      <w:r w:rsidR="0020120F" w:rsidRPr="000B507D">
        <w:rPr>
          <w:rFonts w:ascii="Arial" w:hAnsi="Arial" w:cs="Arial"/>
          <w:color w:val="000000"/>
        </w:rPr>
        <w:t>in</w:t>
      </w:r>
      <w:r w:rsidRPr="000B507D">
        <w:rPr>
          <w:rFonts w:ascii="Arial" w:hAnsi="Arial" w:cs="Arial"/>
          <w:color w:val="000000"/>
        </w:rPr>
        <w:t xml:space="preserve"> od nahlášení potřeby mimořádného úklidu,</w:t>
      </w:r>
    </w:p>
    <w:p w14:paraId="2D568D29" w14:textId="48122638" w:rsidR="00F570E3" w:rsidRPr="000B507D" w:rsidRDefault="00F570E3" w:rsidP="00360E06">
      <w:pPr>
        <w:pStyle w:val="Odstavecseseznamem"/>
        <w:numPr>
          <w:ilvl w:val="2"/>
          <w:numId w:val="7"/>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případě mimořádného úklidu po haváriích, které nastanou mimo pracovní dobu nejpozději do 6 hodin od nahlášení kontaktní osobě</w:t>
      </w:r>
      <w:r w:rsidR="00360E06" w:rsidRPr="000B507D">
        <w:rPr>
          <w:rFonts w:ascii="Arial" w:hAnsi="Arial" w:cs="Arial"/>
          <w:color w:val="000000"/>
        </w:rPr>
        <w:t xml:space="preserve"> </w:t>
      </w:r>
      <w:r w:rsidRPr="000B507D">
        <w:rPr>
          <w:rFonts w:ascii="Arial" w:hAnsi="Arial" w:cs="Arial"/>
          <w:color w:val="000000"/>
        </w:rPr>
        <w:t>Dodavatele,</w:t>
      </w:r>
    </w:p>
    <w:p w14:paraId="52C67194" w14:textId="3F389DE8"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Mimořádné úklidy po plánovaných činnostech (např. malování, stavební úpravy, rekonstrukce</w:t>
      </w:r>
      <w:r w:rsidR="00F537A8" w:rsidRPr="000B507D">
        <w:rPr>
          <w:rFonts w:ascii="Arial" w:hAnsi="Arial" w:cs="Arial"/>
          <w:color w:val="000000"/>
        </w:rPr>
        <w:t xml:space="preserve"> </w:t>
      </w:r>
      <w:r w:rsidRPr="000B507D">
        <w:rPr>
          <w:rFonts w:ascii="Arial" w:hAnsi="Arial" w:cs="Arial"/>
          <w:color w:val="000000"/>
        </w:rPr>
        <w:t>apod.) budou přebírány kontaktní osobou Objednatele vždy po ukončení úklidu a pro tyto</w:t>
      </w:r>
      <w:r w:rsidR="00F537A8" w:rsidRPr="000B507D">
        <w:rPr>
          <w:rFonts w:ascii="Arial" w:hAnsi="Arial" w:cs="Arial"/>
          <w:color w:val="000000"/>
        </w:rPr>
        <w:t xml:space="preserve"> </w:t>
      </w:r>
      <w:r w:rsidRPr="000B507D">
        <w:rPr>
          <w:rFonts w:ascii="Arial" w:hAnsi="Arial" w:cs="Arial"/>
          <w:color w:val="000000"/>
        </w:rPr>
        <w:t>činnosti je dodavatel povinen dosáhnout 100% kvality.</w:t>
      </w:r>
    </w:p>
    <w:p w14:paraId="7970C0FA" w14:textId="75E9A282"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provádět úklid v systému barevného kódování</w:t>
      </w:r>
      <w:r w:rsidR="003A36D6" w:rsidRPr="000B507D">
        <w:rPr>
          <w:rFonts w:ascii="Arial" w:hAnsi="Arial" w:cs="Arial"/>
          <w:color w:val="000000"/>
        </w:rPr>
        <w:t>.</w:t>
      </w:r>
    </w:p>
    <w:p w14:paraId="4E9C1239" w14:textId="63D95F9D"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vést skladové hospodářství, tj. evidenci dodaných hygienických</w:t>
      </w:r>
      <w:r w:rsidR="00F537A8" w:rsidRPr="000B507D">
        <w:rPr>
          <w:rFonts w:ascii="Arial" w:hAnsi="Arial" w:cs="Arial"/>
          <w:color w:val="000000"/>
        </w:rPr>
        <w:t xml:space="preserve"> </w:t>
      </w:r>
      <w:r w:rsidRPr="000B507D">
        <w:rPr>
          <w:rFonts w:ascii="Arial" w:hAnsi="Arial" w:cs="Arial"/>
          <w:color w:val="000000"/>
        </w:rPr>
        <w:t>potřeb.</w:t>
      </w:r>
      <w:r w:rsidR="00F537A8" w:rsidRPr="000B507D">
        <w:rPr>
          <w:rFonts w:ascii="Arial" w:hAnsi="Arial" w:cs="Arial"/>
          <w:color w:val="000000"/>
        </w:rPr>
        <w:t xml:space="preserve"> </w:t>
      </w:r>
      <w:r w:rsidRPr="000B507D">
        <w:rPr>
          <w:rFonts w:ascii="Arial" w:hAnsi="Arial" w:cs="Arial"/>
          <w:color w:val="000000"/>
        </w:rPr>
        <w:t>Současně je povinen umožnit Objednateli na vyžádání do této evidence nahlédnout.</w:t>
      </w:r>
    </w:p>
    <w:p w14:paraId="663E5B4B" w14:textId="6E68883F"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rPr>
      </w:pPr>
      <w:r w:rsidRPr="000B507D">
        <w:rPr>
          <w:rFonts w:ascii="Arial" w:hAnsi="Arial" w:cs="Arial"/>
          <w:color w:val="000000"/>
        </w:rPr>
        <w:t>Dodavatel se zavazuje rovněž zajistit, aby osoby podílející se na provádění Služeb dodržovaly</w:t>
      </w:r>
      <w:r w:rsidR="00F537A8" w:rsidRPr="000B507D">
        <w:rPr>
          <w:rFonts w:ascii="Arial" w:hAnsi="Arial" w:cs="Arial"/>
          <w:color w:val="000000"/>
        </w:rPr>
        <w:t xml:space="preserve"> </w:t>
      </w:r>
      <w:r w:rsidRPr="000B507D">
        <w:rPr>
          <w:rFonts w:ascii="Arial" w:hAnsi="Arial" w:cs="Arial"/>
          <w:color w:val="000000"/>
        </w:rPr>
        <w:t>povinnosti plynoucí ze zákona č. 65/2017 Sb., o ochraně zdraví před škodlivými účinky</w:t>
      </w:r>
      <w:r w:rsidR="00F537A8" w:rsidRPr="000B507D">
        <w:rPr>
          <w:rFonts w:ascii="Arial" w:hAnsi="Arial" w:cs="Arial"/>
          <w:color w:val="000000"/>
        </w:rPr>
        <w:t xml:space="preserve"> </w:t>
      </w:r>
      <w:r w:rsidRPr="000B507D">
        <w:rPr>
          <w:rFonts w:ascii="Arial" w:hAnsi="Arial" w:cs="Arial"/>
          <w:color w:val="000000"/>
        </w:rPr>
        <w:t>návykových látek, ve znění pozdějších předpisů, tedy zejména aby nekouřili v</w:t>
      </w:r>
      <w:r w:rsidR="00F537A8" w:rsidRPr="000B507D">
        <w:rPr>
          <w:rFonts w:ascii="Arial" w:hAnsi="Arial" w:cs="Arial"/>
          <w:color w:val="000000"/>
        </w:rPr>
        <w:t> </w:t>
      </w:r>
      <w:r w:rsidRPr="000B507D">
        <w:rPr>
          <w:rFonts w:ascii="Arial" w:hAnsi="Arial" w:cs="Arial"/>
          <w:color w:val="000000"/>
        </w:rPr>
        <w:t>Budovách</w:t>
      </w:r>
      <w:r w:rsidR="00F537A8" w:rsidRPr="000B507D">
        <w:rPr>
          <w:rFonts w:ascii="Arial" w:hAnsi="Arial" w:cs="Arial"/>
          <w:color w:val="000000"/>
        </w:rPr>
        <w:t xml:space="preserve"> </w:t>
      </w:r>
      <w:r w:rsidRPr="000B507D">
        <w:rPr>
          <w:rFonts w:ascii="Arial" w:hAnsi="Arial" w:cs="Arial"/>
          <w:color w:val="000000"/>
        </w:rPr>
        <w:t>Objednatele (a to ani elektronické cigarety) a dodržovali zákaz požívání alkoholických nápojů</w:t>
      </w:r>
      <w:r w:rsidR="00F537A8" w:rsidRPr="000B507D">
        <w:rPr>
          <w:rFonts w:ascii="Arial" w:hAnsi="Arial" w:cs="Arial"/>
          <w:color w:val="000000"/>
        </w:rPr>
        <w:t xml:space="preserve"> </w:t>
      </w:r>
      <w:r w:rsidRPr="000B507D">
        <w:rPr>
          <w:rFonts w:ascii="Arial" w:hAnsi="Arial" w:cs="Arial"/>
          <w:color w:val="000000"/>
        </w:rPr>
        <w:t>ve všech Budovách Objednatele, včetně venkovních prostor. Dodavatel Objednateli odpovídá</w:t>
      </w:r>
      <w:r w:rsidR="00F537A8" w:rsidRPr="000B507D">
        <w:rPr>
          <w:rFonts w:ascii="Arial" w:hAnsi="Arial" w:cs="Arial"/>
          <w:color w:val="000000"/>
        </w:rPr>
        <w:t xml:space="preserve"> </w:t>
      </w:r>
      <w:r w:rsidRPr="000B507D">
        <w:rPr>
          <w:rFonts w:ascii="Arial" w:hAnsi="Arial" w:cs="Arial"/>
          <w:color w:val="000000"/>
        </w:rPr>
        <w:t>za veškeré škody, včetně sankcí uložených příslušnými orgány, které vzniknou v souvislosti s</w:t>
      </w:r>
      <w:r w:rsidR="00F537A8" w:rsidRPr="000B507D">
        <w:rPr>
          <w:rFonts w:ascii="Arial" w:hAnsi="Arial" w:cs="Arial"/>
          <w:color w:val="000000"/>
        </w:rPr>
        <w:t xml:space="preserve"> </w:t>
      </w:r>
      <w:r w:rsidRPr="000B507D">
        <w:rPr>
          <w:rFonts w:ascii="Arial" w:hAnsi="Arial" w:cs="Arial"/>
          <w:color w:val="000000"/>
        </w:rPr>
        <w:t xml:space="preserve">porušením tohoto zákazu jeho </w:t>
      </w:r>
      <w:r w:rsidRPr="000B507D">
        <w:rPr>
          <w:rFonts w:ascii="Arial" w:hAnsi="Arial" w:cs="Arial"/>
        </w:rPr>
        <w:t>zaměstnanci (příp. poddodavateli).</w:t>
      </w:r>
    </w:p>
    <w:p w14:paraId="4CF321CE" w14:textId="7B511DF0"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strike/>
          <w:color w:val="FF0000"/>
        </w:rPr>
      </w:pPr>
      <w:r w:rsidRPr="000B507D">
        <w:rPr>
          <w:rFonts w:ascii="Arial" w:hAnsi="Arial" w:cs="Arial"/>
        </w:rPr>
        <w:t xml:space="preserve">Kvalita úklidu </w:t>
      </w:r>
      <w:r w:rsidRPr="000B507D">
        <w:rPr>
          <w:rFonts w:ascii="Arial" w:hAnsi="Arial" w:cs="Arial"/>
          <w:color w:val="000000"/>
        </w:rPr>
        <w:t>bude Objednatelem posuzována dle KPI. KPI se rozumí definování jednotlivých</w:t>
      </w:r>
      <w:r w:rsidR="00F537A8" w:rsidRPr="000B507D">
        <w:rPr>
          <w:rFonts w:ascii="Arial" w:hAnsi="Arial" w:cs="Arial"/>
          <w:color w:val="000000"/>
        </w:rPr>
        <w:t xml:space="preserve"> </w:t>
      </w:r>
      <w:r w:rsidRPr="000B507D">
        <w:rPr>
          <w:rFonts w:ascii="Arial" w:hAnsi="Arial" w:cs="Arial"/>
          <w:color w:val="000000"/>
        </w:rPr>
        <w:t>indikátorů / metriky výkonnosti přiřazené k úklidovým činnostem a plochám. KPI tedy</w:t>
      </w:r>
      <w:r w:rsidR="00F537A8" w:rsidRPr="000B507D">
        <w:rPr>
          <w:rFonts w:ascii="Arial" w:hAnsi="Arial" w:cs="Arial"/>
          <w:color w:val="000000"/>
        </w:rPr>
        <w:t xml:space="preserve"> </w:t>
      </w:r>
      <w:r w:rsidRPr="000B507D">
        <w:rPr>
          <w:rFonts w:ascii="Arial" w:hAnsi="Arial" w:cs="Arial"/>
          <w:color w:val="000000"/>
        </w:rPr>
        <w:t xml:space="preserve">vyjadřují požadovanou kvalitu, resp. požadovaný výsledek úklidu. </w:t>
      </w:r>
      <w:r w:rsidR="00B25F74" w:rsidRPr="000B507D">
        <w:rPr>
          <w:rFonts w:ascii="Arial" w:hAnsi="Arial" w:cs="Arial"/>
          <w:color w:val="000000"/>
        </w:rPr>
        <w:t xml:space="preserve">Vzor </w:t>
      </w:r>
      <w:r w:rsidRPr="000B507D">
        <w:rPr>
          <w:rFonts w:ascii="Arial" w:hAnsi="Arial" w:cs="Arial"/>
          <w:color w:val="000000"/>
        </w:rPr>
        <w:t>Checklist</w:t>
      </w:r>
      <w:r w:rsidR="00B25F74" w:rsidRPr="000B507D">
        <w:rPr>
          <w:rFonts w:ascii="Arial" w:hAnsi="Arial" w:cs="Arial"/>
          <w:color w:val="000000"/>
        </w:rPr>
        <w:t>u</w:t>
      </w:r>
      <w:r w:rsidRPr="000B507D">
        <w:rPr>
          <w:rFonts w:ascii="Arial" w:hAnsi="Arial" w:cs="Arial"/>
          <w:color w:val="000000"/>
        </w:rPr>
        <w:t xml:space="preserve"> pro kontrolu KPI</w:t>
      </w:r>
      <w:r w:rsidR="00F537A8" w:rsidRPr="000B507D">
        <w:rPr>
          <w:rFonts w:ascii="Arial" w:hAnsi="Arial" w:cs="Arial"/>
          <w:color w:val="000000"/>
        </w:rPr>
        <w:t xml:space="preserve"> </w:t>
      </w:r>
      <w:r w:rsidRPr="000B507D">
        <w:rPr>
          <w:rFonts w:ascii="Arial" w:hAnsi="Arial" w:cs="Arial"/>
          <w:color w:val="000000"/>
        </w:rPr>
        <w:t xml:space="preserve">je veden jako příloha č. </w:t>
      </w:r>
      <w:r w:rsidR="0058058E" w:rsidRPr="000B507D">
        <w:rPr>
          <w:rFonts w:ascii="Arial" w:hAnsi="Arial" w:cs="Arial"/>
          <w:color w:val="000000"/>
        </w:rPr>
        <w:t>3</w:t>
      </w:r>
      <w:r w:rsidRPr="000B507D">
        <w:rPr>
          <w:rFonts w:ascii="Arial" w:hAnsi="Arial" w:cs="Arial"/>
          <w:color w:val="000000"/>
        </w:rPr>
        <w:t xml:space="preserve"> Smlouvy. </w:t>
      </w:r>
    </w:p>
    <w:p w14:paraId="742B8A42" w14:textId="5028E4C0"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Kontaktní osoba Dodavatele je </w:t>
      </w:r>
      <w:r w:rsidR="00F537A8" w:rsidRPr="000B507D">
        <w:rPr>
          <w:rFonts w:ascii="Arial" w:hAnsi="Arial" w:cs="Arial"/>
          <w:color w:val="000000"/>
        </w:rPr>
        <w:t>povinna</w:t>
      </w:r>
      <w:r w:rsidRPr="000B507D">
        <w:rPr>
          <w:rFonts w:ascii="Arial" w:hAnsi="Arial" w:cs="Arial"/>
          <w:color w:val="000000"/>
        </w:rPr>
        <w:t xml:space="preserve"> v průběhu každého týdne kontrolovat uklízené plochy s</w:t>
      </w:r>
      <w:r w:rsidR="00F537A8" w:rsidRPr="000B507D">
        <w:rPr>
          <w:rFonts w:ascii="Arial" w:hAnsi="Arial" w:cs="Arial"/>
          <w:color w:val="000000"/>
        </w:rPr>
        <w:t xml:space="preserve"> </w:t>
      </w:r>
      <w:r w:rsidRPr="000B507D">
        <w:rPr>
          <w:rFonts w:ascii="Arial" w:hAnsi="Arial" w:cs="Arial"/>
          <w:color w:val="000000"/>
        </w:rPr>
        <w:t xml:space="preserve">přihlédnutím na jednotlivé standardy, které jsou uvedeny v příloze č. 1 Smlouvy </w:t>
      </w:r>
      <w:r w:rsidRPr="000B507D">
        <w:rPr>
          <w:rFonts w:ascii="Arial" w:hAnsi="Arial" w:cs="Arial"/>
          <w:color w:val="000000"/>
        </w:rPr>
        <w:lastRenderedPageBreak/>
        <w:t>a výsledky</w:t>
      </w:r>
      <w:r w:rsidR="00F537A8" w:rsidRPr="000B507D">
        <w:rPr>
          <w:rFonts w:ascii="Arial" w:hAnsi="Arial" w:cs="Arial"/>
          <w:color w:val="000000"/>
        </w:rPr>
        <w:t xml:space="preserve"> </w:t>
      </w:r>
      <w:r w:rsidRPr="000B507D">
        <w:rPr>
          <w:rFonts w:ascii="Arial" w:hAnsi="Arial" w:cs="Arial"/>
          <w:color w:val="000000"/>
        </w:rPr>
        <w:t>této kontroly zaznamenávat do Checklistů pro kontrolu KPI. Tyto výsledky za jednotlivá KPI</w:t>
      </w:r>
      <w:r w:rsidR="00F537A8" w:rsidRPr="000B507D">
        <w:rPr>
          <w:rFonts w:ascii="Arial" w:hAnsi="Arial" w:cs="Arial"/>
          <w:color w:val="000000"/>
        </w:rPr>
        <w:t xml:space="preserve"> </w:t>
      </w:r>
      <w:r w:rsidRPr="000B507D">
        <w:rPr>
          <w:rFonts w:ascii="Arial" w:hAnsi="Arial" w:cs="Arial"/>
          <w:color w:val="000000"/>
        </w:rPr>
        <w:t>1-</w:t>
      </w:r>
      <w:r w:rsidR="0063276C" w:rsidRPr="000B507D">
        <w:rPr>
          <w:rFonts w:ascii="Arial" w:hAnsi="Arial" w:cs="Arial"/>
          <w:color w:val="000000"/>
        </w:rPr>
        <w:t>5</w:t>
      </w:r>
      <w:r w:rsidRPr="000B507D">
        <w:rPr>
          <w:rFonts w:ascii="Arial" w:hAnsi="Arial" w:cs="Arial"/>
          <w:color w:val="000000"/>
        </w:rPr>
        <w:t xml:space="preserve"> se budou automaticky přepočítávat do procent a do tabulky „</w:t>
      </w:r>
      <w:r w:rsidRPr="000B507D">
        <w:rPr>
          <w:rFonts w:ascii="Arial" w:hAnsi="Arial" w:cs="Arial"/>
          <w:b/>
          <w:bCs/>
          <w:color w:val="000000"/>
        </w:rPr>
        <w:t>Celkové kontrolní skóre KPI</w:t>
      </w:r>
      <w:r w:rsidR="00F537A8" w:rsidRPr="000B507D">
        <w:rPr>
          <w:rFonts w:ascii="Arial" w:hAnsi="Arial" w:cs="Arial"/>
          <w:b/>
          <w:bCs/>
          <w:color w:val="000000"/>
        </w:rPr>
        <w:t xml:space="preserve"> </w:t>
      </w:r>
      <w:r w:rsidRPr="000B507D">
        <w:rPr>
          <w:rFonts w:ascii="Arial" w:hAnsi="Arial" w:cs="Arial"/>
          <w:b/>
          <w:bCs/>
          <w:color w:val="000000"/>
        </w:rPr>
        <w:t>za týden</w:t>
      </w:r>
      <w:r w:rsidRPr="000B507D">
        <w:rPr>
          <w:rFonts w:ascii="Arial" w:hAnsi="Arial" w:cs="Arial"/>
          <w:color w:val="000000"/>
        </w:rPr>
        <w:t>“. Všechny tyto kompletně vyplněné tabulky za týden úklidu je kontaktní osoba</w:t>
      </w:r>
      <w:r w:rsidR="00F537A8" w:rsidRPr="000B507D">
        <w:rPr>
          <w:rFonts w:ascii="Arial" w:hAnsi="Arial" w:cs="Arial"/>
          <w:color w:val="000000"/>
        </w:rPr>
        <w:t xml:space="preserve"> </w:t>
      </w:r>
      <w:r w:rsidRPr="000B507D">
        <w:rPr>
          <w:rFonts w:ascii="Arial" w:hAnsi="Arial" w:cs="Arial"/>
          <w:color w:val="000000"/>
        </w:rPr>
        <w:t>Dodavatele povin</w:t>
      </w:r>
      <w:r w:rsidR="00853800" w:rsidRPr="000B507D">
        <w:rPr>
          <w:rFonts w:ascii="Arial" w:hAnsi="Arial" w:cs="Arial"/>
          <w:color w:val="000000"/>
        </w:rPr>
        <w:t>na</w:t>
      </w:r>
      <w:r w:rsidRPr="000B507D">
        <w:rPr>
          <w:rFonts w:ascii="Arial" w:hAnsi="Arial" w:cs="Arial"/>
          <w:color w:val="000000"/>
        </w:rPr>
        <w:t xml:space="preserve"> elektronicky zasílat kontaktní osobě Objednatele vždy do druhého</w:t>
      </w:r>
      <w:r w:rsidR="00F537A8" w:rsidRPr="000B507D">
        <w:rPr>
          <w:rFonts w:ascii="Arial" w:hAnsi="Arial" w:cs="Arial"/>
          <w:color w:val="000000"/>
        </w:rPr>
        <w:t xml:space="preserve"> </w:t>
      </w:r>
      <w:r w:rsidRPr="000B507D">
        <w:rPr>
          <w:rFonts w:ascii="Arial" w:hAnsi="Arial" w:cs="Arial"/>
          <w:color w:val="000000"/>
        </w:rPr>
        <w:t>pracovního dne následujícího pracovního týdne, a to do 12:00 hod. V případě, že Objednatel</w:t>
      </w:r>
      <w:r w:rsidR="00F537A8" w:rsidRPr="000B507D">
        <w:rPr>
          <w:rFonts w:ascii="Arial" w:hAnsi="Arial" w:cs="Arial"/>
          <w:color w:val="000000"/>
        </w:rPr>
        <w:t xml:space="preserve"> </w:t>
      </w:r>
      <w:r w:rsidRPr="000B507D">
        <w:rPr>
          <w:rFonts w:ascii="Arial" w:hAnsi="Arial" w:cs="Arial"/>
          <w:color w:val="000000"/>
        </w:rPr>
        <w:t>na základě svých náhodných kontrol v souladu s odst. 4.10 Smlouvy dospěje k jinému procentu</w:t>
      </w:r>
      <w:r w:rsidR="00F537A8" w:rsidRPr="000B507D">
        <w:rPr>
          <w:rFonts w:ascii="Arial" w:hAnsi="Arial" w:cs="Arial"/>
          <w:color w:val="000000"/>
        </w:rPr>
        <w:t xml:space="preserve"> </w:t>
      </w:r>
      <w:r w:rsidRPr="000B507D">
        <w:rPr>
          <w:rFonts w:ascii="Arial" w:hAnsi="Arial" w:cs="Arial"/>
          <w:color w:val="000000"/>
        </w:rPr>
        <w:t>v tabulce „</w:t>
      </w:r>
      <w:r w:rsidRPr="000B507D">
        <w:rPr>
          <w:rFonts w:ascii="Arial" w:hAnsi="Arial" w:cs="Arial"/>
          <w:i/>
          <w:iCs/>
          <w:color w:val="000000"/>
        </w:rPr>
        <w:t>Celkové kontrolní skóre KPI za týden</w:t>
      </w:r>
      <w:r w:rsidRPr="000B507D">
        <w:rPr>
          <w:rFonts w:ascii="Arial" w:hAnsi="Arial" w:cs="Arial"/>
          <w:color w:val="000000"/>
        </w:rPr>
        <w:t xml:space="preserve">“ než je </w:t>
      </w:r>
      <w:proofErr w:type="gramStart"/>
      <w:r w:rsidRPr="000B507D">
        <w:rPr>
          <w:rFonts w:ascii="Arial" w:hAnsi="Arial" w:cs="Arial"/>
          <w:color w:val="000000"/>
        </w:rPr>
        <w:t>100%</w:t>
      </w:r>
      <w:proofErr w:type="gramEnd"/>
      <w:r w:rsidRPr="000B507D">
        <w:rPr>
          <w:rFonts w:ascii="Arial" w:hAnsi="Arial" w:cs="Arial"/>
          <w:color w:val="000000"/>
        </w:rPr>
        <w:t>, je oprávněna kontaktní osoba</w:t>
      </w:r>
      <w:r w:rsidR="00F537A8" w:rsidRPr="000B507D">
        <w:rPr>
          <w:rFonts w:ascii="Arial" w:hAnsi="Arial" w:cs="Arial"/>
          <w:color w:val="000000"/>
        </w:rPr>
        <w:t xml:space="preserve"> </w:t>
      </w:r>
      <w:r w:rsidRPr="000B507D">
        <w:rPr>
          <w:rFonts w:ascii="Arial" w:hAnsi="Arial" w:cs="Arial"/>
          <w:color w:val="000000"/>
        </w:rPr>
        <w:t>Objednatele upravit toto výsledné procento daného týdne. „</w:t>
      </w:r>
      <w:r w:rsidRPr="000B507D">
        <w:rPr>
          <w:rFonts w:ascii="Arial" w:hAnsi="Arial" w:cs="Arial"/>
          <w:i/>
          <w:iCs/>
          <w:color w:val="000000"/>
        </w:rPr>
        <w:t>Celkové kontrolní skóre KPI za</w:t>
      </w:r>
      <w:r w:rsidR="00F537A8" w:rsidRPr="000B507D">
        <w:rPr>
          <w:rFonts w:ascii="Arial" w:hAnsi="Arial" w:cs="Arial"/>
          <w:i/>
          <w:iCs/>
          <w:color w:val="000000"/>
        </w:rPr>
        <w:t xml:space="preserve"> </w:t>
      </w:r>
      <w:r w:rsidRPr="000B507D">
        <w:rPr>
          <w:rFonts w:ascii="Arial" w:hAnsi="Arial" w:cs="Arial"/>
          <w:i/>
          <w:iCs/>
          <w:color w:val="000000"/>
        </w:rPr>
        <w:t>týden</w:t>
      </w:r>
      <w:r w:rsidRPr="000B507D">
        <w:rPr>
          <w:rFonts w:ascii="Arial" w:hAnsi="Arial" w:cs="Arial"/>
          <w:color w:val="000000"/>
        </w:rPr>
        <w:t>“ po případných úpravách kontaktní osobou Objednatele (resp. za všechny týdny</w:t>
      </w:r>
      <w:r w:rsidR="00755674" w:rsidRPr="000B507D">
        <w:rPr>
          <w:rFonts w:ascii="Arial" w:hAnsi="Arial" w:cs="Arial"/>
          <w:color w:val="000000"/>
        </w:rPr>
        <w:t xml:space="preserve"> </w:t>
      </w:r>
      <w:r w:rsidRPr="000B507D">
        <w:rPr>
          <w:rFonts w:ascii="Arial" w:hAnsi="Arial" w:cs="Arial"/>
          <w:color w:val="000000"/>
        </w:rPr>
        <w:t>uplynulého měsíce) se následně přepočítají do tabulky „</w:t>
      </w:r>
      <w:r w:rsidRPr="000B507D">
        <w:rPr>
          <w:rFonts w:ascii="Arial" w:hAnsi="Arial" w:cs="Arial"/>
          <w:b/>
          <w:bCs/>
          <w:color w:val="000000"/>
        </w:rPr>
        <w:t>Celkové kontrolní skóre KPI za</w:t>
      </w:r>
      <w:r w:rsidR="00755674" w:rsidRPr="000B507D">
        <w:rPr>
          <w:rFonts w:ascii="Arial" w:hAnsi="Arial" w:cs="Arial"/>
          <w:b/>
          <w:bCs/>
          <w:color w:val="000000"/>
        </w:rPr>
        <w:t xml:space="preserve"> </w:t>
      </w:r>
      <w:r w:rsidRPr="000B507D">
        <w:rPr>
          <w:rFonts w:ascii="Arial" w:hAnsi="Arial" w:cs="Arial"/>
          <w:b/>
          <w:bCs/>
          <w:color w:val="000000"/>
        </w:rPr>
        <w:t>měsíc</w:t>
      </w:r>
      <w:r w:rsidRPr="000B507D">
        <w:rPr>
          <w:rFonts w:ascii="Arial" w:hAnsi="Arial" w:cs="Arial"/>
          <w:color w:val="000000"/>
        </w:rPr>
        <w:t>“ a výsledkem bude dosažené procento za daný měsíc, které je podkladem pro měsíční</w:t>
      </w:r>
      <w:r w:rsidR="00755674" w:rsidRPr="000B507D">
        <w:rPr>
          <w:rFonts w:ascii="Arial" w:hAnsi="Arial" w:cs="Arial"/>
          <w:color w:val="000000"/>
        </w:rPr>
        <w:t xml:space="preserve"> </w:t>
      </w:r>
      <w:r w:rsidRPr="000B507D">
        <w:rPr>
          <w:rFonts w:ascii="Arial" w:hAnsi="Arial" w:cs="Arial"/>
          <w:color w:val="000000"/>
        </w:rPr>
        <w:t>fakturaci v souladu s tabulkou uvedenou v odst. 9.</w:t>
      </w:r>
      <w:r w:rsidR="00152563" w:rsidRPr="000B507D">
        <w:rPr>
          <w:rFonts w:ascii="Arial" w:hAnsi="Arial" w:cs="Arial"/>
          <w:color w:val="000000"/>
        </w:rPr>
        <w:t>1</w:t>
      </w:r>
      <w:r w:rsidR="00B552BA">
        <w:rPr>
          <w:rFonts w:ascii="Arial" w:hAnsi="Arial" w:cs="Arial"/>
          <w:color w:val="000000"/>
        </w:rPr>
        <w:t>4</w:t>
      </w:r>
      <w:r w:rsidRPr="000B507D">
        <w:rPr>
          <w:rFonts w:ascii="Arial" w:hAnsi="Arial" w:cs="Arial"/>
          <w:color w:val="000000"/>
        </w:rPr>
        <w:t xml:space="preserve"> Smlouvy.</w:t>
      </w:r>
    </w:p>
    <w:p w14:paraId="2A9FD4F4" w14:textId="1138988D"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provádění Služeb bezúhonnými, řádně vyškolenými a poučenými</w:t>
      </w:r>
      <w:r w:rsidR="00755674" w:rsidRPr="000B507D">
        <w:rPr>
          <w:rFonts w:ascii="Arial" w:hAnsi="Arial" w:cs="Arial"/>
          <w:color w:val="000000"/>
        </w:rPr>
        <w:t xml:space="preserve"> </w:t>
      </w:r>
      <w:r w:rsidRPr="000B507D">
        <w:rPr>
          <w:rFonts w:ascii="Arial" w:hAnsi="Arial" w:cs="Arial"/>
          <w:color w:val="000000"/>
        </w:rPr>
        <w:t>vlastními zaměstnanci, kteří jsou zdravotně a fyzicky způsobilí a splňují fyzickou zdatnost pro</w:t>
      </w:r>
      <w:r w:rsidR="00755674" w:rsidRPr="000B507D">
        <w:rPr>
          <w:rFonts w:ascii="Arial" w:hAnsi="Arial" w:cs="Arial"/>
          <w:color w:val="000000"/>
        </w:rPr>
        <w:t xml:space="preserve"> </w:t>
      </w:r>
      <w:r w:rsidRPr="000B507D">
        <w:rPr>
          <w:rFonts w:ascii="Arial" w:hAnsi="Arial" w:cs="Arial"/>
          <w:color w:val="000000"/>
        </w:rPr>
        <w:t xml:space="preserve">kategorizaci prací 2 a 3. </w:t>
      </w:r>
      <w:r w:rsidR="004E722A" w:rsidRPr="000B507D">
        <w:rPr>
          <w:rFonts w:ascii="Arial" w:hAnsi="Arial" w:cs="Arial"/>
          <w:color w:val="000000"/>
        </w:rPr>
        <w:t xml:space="preserve">Dodavatel je povinen respektovat omezení </w:t>
      </w:r>
      <w:r w:rsidR="00AA5F5C" w:rsidRPr="000B507D">
        <w:rPr>
          <w:rFonts w:ascii="Arial" w:hAnsi="Arial" w:cs="Arial"/>
          <w:color w:val="000000"/>
        </w:rPr>
        <w:t>účasti osob zdravotně postižených</w:t>
      </w:r>
      <w:r w:rsidR="0033310D" w:rsidRPr="000B507D">
        <w:rPr>
          <w:rFonts w:ascii="Arial" w:hAnsi="Arial" w:cs="Arial"/>
          <w:color w:val="000000"/>
        </w:rPr>
        <w:t xml:space="preserve"> na pozici uklízeč/</w:t>
      </w:r>
      <w:proofErr w:type="spellStart"/>
      <w:r w:rsidR="0033310D" w:rsidRPr="000B507D">
        <w:rPr>
          <w:rFonts w:ascii="Arial" w:hAnsi="Arial" w:cs="Arial"/>
          <w:color w:val="000000"/>
        </w:rPr>
        <w:t>ka</w:t>
      </w:r>
      <w:proofErr w:type="spellEnd"/>
      <w:r w:rsidR="00AA5F5C" w:rsidRPr="000B507D">
        <w:rPr>
          <w:rFonts w:ascii="Arial" w:hAnsi="Arial" w:cs="Arial"/>
          <w:color w:val="000000"/>
        </w:rPr>
        <w:t xml:space="preserve"> a to </w:t>
      </w:r>
      <w:r w:rsidR="00AA5F5C" w:rsidRPr="000B507D">
        <w:rPr>
          <w:rFonts w:ascii="Arial" w:hAnsi="Arial" w:cs="Arial"/>
          <w:b/>
          <w:bCs/>
          <w:color w:val="000000"/>
        </w:rPr>
        <w:t>výši 30 %</w:t>
      </w:r>
      <w:r w:rsidR="00AA5F5C" w:rsidRPr="000B507D">
        <w:rPr>
          <w:rFonts w:ascii="Arial" w:hAnsi="Arial" w:cs="Arial"/>
          <w:color w:val="000000"/>
        </w:rPr>
        <w:t xml:space="preserve"> z celkového počtu osob na této pozici vyčleněných na zajištění úklidových služeb v rámci budov </w:t>
      </w:r>
      <w:r w:rsidR="00C4052F" w:rsidRPr="000B507D">
        <w:rPr>
          <w:rFonts w:ascii="Arial" w:hAnsi="Arial" w:cs="Arial"/>
          <w:color w:val="000000"/>
        </w:rPr>
        <w:t>Objednatele. Pokud jsou některé Služby prováděny poddodavateli, je Dodavatel povinen zajistit splnění těchto požadavků i u těchto poddodavatelů.</w:t>
      </w:r>
    </w:p>
    <w:p w14:paraId="1AFBF7A7" w14:textId="13F0A859" w:rsidR="00F570E3" w:rsidRPr="000B507D" w:rsidRDefault="00F570E3" w:rsidP="000F4C7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též povinen být připraven kdykoliv doložit Objednateli prostřednictvím</w:t>
      </w:r>
      <w:r w:rsidR="000F4C70" w:rsidRPr="000B507D">
        <w:rPr>
          <w:rFonts w:ascii="Arial" w:hAnsi="Arial" w:cs="Arial"/>
          <w:color w:val="000000"/>
        </w:rPr>
        <w:t xml:space="preserve"> </w:t>
      </w:r>
      <w:r w:rsidRPr="000B507D">
        <w:rPr>
          <w:rFonts w:ascii="Arial" w:hAnsi="Arial" w:cs="Arial"/>
          <w:color w:val="000000"/>
        </w:rPr>
        <w:t>odpovědného zástupce Dodavatele na vyžádání uzavřené pracovní smlouvy mezi</w:t>
      </w:r>
      <w:r w:rsidR="00755674" w:rsidRPr="000B507D">
        <w:rPr>
          <w:rFonts w:ascii="Arial" w:hAnsi="Arial" w:cs="Arial"/>
          <w:color w:val="000000"/>
        </w:rPr>
        <w:t xml:space="preserve"> </w:t>
      </w:r>
      <w:r w:rsidRPr="000B507D">
        <w:rPr>
          <w:rFonts w:ascii="Arial" w:hAnsi="Arial" w:cs="Arial"/>
          <w:color w:val="000000"/>
        </w:rPr>
        <w:t>Dodavatelem</w:t>
      </w:r>
      <w:r w:rsidR="00755674" w:rsidRPr="000B507D">
        <w:rPr>
          <w:rFonts w:ascii="Arial" w:hAnsi="Arial" w:cs="Arial"/>
          <w:color w:val="000000"/>
        </w:rPr>
        <w:t xml:space="preserve"> </w:t>
      </w:r>
      <w:r w:rsidRPr="000B507D">
        <w:rPr>
          <w:rFonts w:ascii="Arial" w:hAnsi="Arial" w:cs="Arial"/>
          <w:color w:val="000000"/>
        </w:rPr>
        <w:t>a zaměstnanci Dodavatele provádějící Služby.</w:t>
      </w:r>
    </w:p>
    <w:p w14:paraId="115349F1" w14:textId="4C0E148B"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si vyhrazuje právo odmítnout konkrétního zaměstnance, který by měl provádět</w:t>
      </w:r>
      <w:r w:rsidR="00755674" w:rsidRPr="000B507D">
        <w:rPr>
          <w:rFonts w:ascii="Arial" w:hAnsi="Arial" w:cs="Arial"/>
          <w:color w:val="000000"/>
        </w:rPr>
        <w:t xml:space="preserve"> </w:t>
      </w:r>
      <w:r w:rsidRPr="000B507D">
        <w:rPr>
          <w:rFonts w:ascii="Arial" w:hAnsi="Arial" w:cs="Arial"/>
          <w:color w:val="000000"/>
        </w:rPr>
        <w:t>Služby, pokud nesplňuje výše uvedené podmínky.</w:t>
      </w:r>
    </w:p>
    <w:p w14:paraId="6ABE59A9" w14:textId="14F42CA2"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upozornit Objednatele na nevhodnost pokynů daných mu Objednatelem</w:t>
      </w:r>
      <w:r w:rsidR="00755674" w:rsidRPr="000B507D">
        <w:rPr>
          <w:rFonts w:ascii="Arial" w:hAnsi="Arial" w:cs="Arial"/>
          <w:color w:val="000000"/>
        </w:rPr>
        <w:t xml:space="preserve"> </w:t>
      </w:r>
      <w:r w:rsidRPr="000B507D">
        <w:rPr>
          <w:rFonts w:ascii="Arial" w:hAnsi="Arial" w:cs="Arial"/>
          <w:color w:val="000000"/>
        </w:rPr>
        <w:t>k provedení Služeb a na rizika vyplývající z Objednatelem požadovaných prací, které</w:t>
      </w:r>
      <w:r w:rsidR="00755674" w:rsidRPr="000B507D">
        <w:rPr>
          <w:rFonts w:ascii="Arial" w:hAnsi="Arial" w:cs="Arial"/>
          <w:color w:val="000000"/>
        </w:rPr>
        <w:t xml:space="preserve"> </w:t>
      </w:r>
      <w:r w:rsidRPr="000B507D">
        <w:rPr>
          <w:rFonts w:ascii="Arial" w:hAnsi="Arial" w:cs="Arial"/>
          <w:color w:val="000000"/>
        </w:rPr>
        <w:t>neodpovídají obvyklým postupům provádění Služeb či podmínkám BOZP.</w:t>
      </w:r>
    </w:p>
    <w:p w14:paraId="2382A0F5" w14:textId="6C73D6F5"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že Dodavatel splní povinnost uvedenou v odst. 3.</w:t>
      </w:r>
      <w:r w:rsidR="004F013A" w:rsidRPr="000B507D">
        <w:rPr>
          <w:rFonts w:ascii="Arial" w:hAnsi="Arial" w:cs="Arial"/>
          <w:color w:val="000000"/>
        </w:rPr>
        <w:t>29</w:t>
      </w:r>
      <w:r w:rsidRPr="000B507D">
        <w:rPr>
          <w:rFonts w:ascii="Arial" w:hAnsi="Arial" w:cs="Arial"/>
          <w:color w:val="000000"/>
        </w:rPr>
        <w:t xml:space="preserve"> Smlouvy, neodpovídá za</w:t>
      </w:r>
    </w:p>
    <w:p w14:paraId="65659471" w14:textId="77777777" w:rsidR="00F570E3" w:rsidRPr="000B507D" w:rsidRDefault="00F570E3" w:rsidP="00755674">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nemožnost dokončení Služeb nebo za vady dokončených Služeb způsobené nevhodnými</w:t>
      </w:r>
    </w:p>
    <w:p w14:paraId="04FCB129" w14:textId="77777777" w:rsidR="00F570E3" w:rsidRPr="000B507D" w:rsidRDefault="00F570E3" w:rsidP="00755674">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požadavky nebo pokyny, jestliže Objednatel na jejich respektování při provádění Služeb</w:t>
      </w:r>
    </w:p>
    <w:p w14:paraId="6D2519E7" w14:textId="13A642A3" w:rsidR="00F570E3" w:rsidRPr="000B507D" w:rsidRDefault="00F570E3" w:rsidP="00755674">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písemně trval</w:t>
      </w:r>
      <w:r w:rsidR="00FD6E48" w:rsidRPr="000B507D">
        <w:rPr>
          <w:rFonts w:ascii="Arial" w:hAnsi="Arial" w:cs="Arial"/>
          <w:color w:val="000000"/>
        </w:rPr>
        <w:t>.</w:t>
      </w:r>
    </w:p>
    <w:p w14:paraId="1865DE43" w14:textId="1E7F3BBF"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Zjistí-li Dodavatel jakoukoliv závadu, nedostatek nebo škodu na majetku Objednatele, vyjma</w:t>
      </w:r>
      <w:r w:rsidR="00755674" w:rsidRPr="000B507D">
        <w:rPr>
          <w:rFonts w:ascii="Arial" w:hAnsi="Arial" w:cs="Arial"/>
          <w:color w:val="000000"/>
        </w:rPr>
        <w:t xml:space="preserve"> </w:t>
      </w:r>
      <w:r w:rsidRPr="000B507D">
        <w:rPr>
          <w:rFonts w:ascii="Arial" w:hAnsi="Arial" w:cs="Arial"/>
          <w:color w:val="000000"/>
        </w:rPr>
        <w:t>obvyklého opotřebení, a to zejména na nábytku, spotřebičích, zařízení či elektrických</w:t>
      </w:r>
      <w:r w:rsidR="00755674" w:rsidRPr="000B507D">
        <w:rPr>
          <w:rFonts w:ascii="Arial" w:hAnsi="Arial" w:cs="Arial"/>
          <w:color w:val="000000"/>
        </w:rPr>
        <w:t xml:space="preserve"> </w:t>
      </w:r>
      <w:r w:rsidRPr="000B507D">
        <w:rPr>
          <w:rFonts w:ascii="Arial" w:hAnsi="Arial" w:cs="Arial"/>
          <w:color w:val="000000"/>
        </w:rPr>
        <w:t>a vodovodních instalacích v Budovách Objednatele, je povinen ji neprodleně nahlásit</w:t>
      </w:r>
      <w:r w:rsidR="00755674" w:rsidRPr="000B507D">
        <w:rPr>
          <w:rFonts w:ascii="Arial" w:hAnsi="Arial" w:cs="Arial"/>
          <w:color w:val="000000"/>
        </w:rPr>
        <w:t xml:space="preserve"> </w:t>
      </w:r>
      <w:r w:rsidR="009A3F82" w:rsidRPr="000B507D">
        <w:rPr>
          <w:rFonts w:ascii="Arial" w:hAnsi="Arial" w:cs="Arial"/>
          <w:color w:val="000000"/>
        </w:rPr>
        <w:t>pracovníkům údržby Objednatele</w:t>
      </w:r>
      <w:r w:rsidRPr="000B507D">
        <w:rPr>
          <w:rFonts w:ascii="Arial" w:hAnsi="Arial" w:cs="Arial"/>
          <w:color w:val="000000"/>
        </w:rPr>
        <w:t>. Následně musí být pracovníkem Dodavatele proveden zápis do provozní knihy a odpovědný zástupce</w:t>
      </w:r>
      <w:r w:rsidR="00755674" w:rsidRPr="000B507D">
        <w:rPr>
          <w:rFonts w:ascii="Arial" w:hAnsi="Arial" w:cs="Arial"/>
          <w:color w:val="000000"/>
        </w:rPr>
        <w:t xml:space="preserve"> </w:t>
      </w:r>
      <w:r w:rsidRPr="000B507D">
        <w:rPr>
          <w:rFonts w:ascii="Arial" w:hAnsi="Arial" w:cs="Arial"/>
          <w:color w:val="000000"/>
        </w:rPr>
        <w:t xml:space="preserve">Dodavatele ji bez zbytečného odkladu ohlásí e-mailem </w:t>
      </w:r>
      <w:r w:rsidR="00755674" w:rsidRPr="000B507D">
        <w:rPr>
          <w:rFonts w:ascii="Arial" w:hAnsi="Arial" w:cs="Arial"/>
          <w:color w:val="000000"/>
        </w:rPr>
        <w:t>kontaktní</w:t>
      </w:r>
      <w:r w:rsidRPr="000B507D">
        <w:rPr>
          <w:rFonts w:ascii="Arial" w:hAnsi="Arial" w:cs="Arial"/>
          <w:color w:val="000000"/>
        </w:rPr>
        <w:t xml:space="preserve"> osobě Objednatele.</w:t>
      </w:r>
    </w:p>
    <w:p w14:paraId="170C78F3" w14:textId="75BAA948"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dodržovat systém třídění odpadů, který je u Objednatele zaveden.</w:t>
      </w:r>
    </w:p>
    <w:p w14:paraId="2AB9CFDD" w14:textId="04349B56"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aby jeho pracovníci provádějící Služby vždy po jejich provedení</w:t>
      </w:r>
      <w:r w:rsidR="00755674" w:rsidRPr="000B507D">
        <w:rPr>
          <w:rFonts w:ascii="Arial" w:hAnsi="Arial" w:cs="Arial"/>
          <w:color w:val="000000"/>
        </w:rPr>
        <w:t xml:space="preserve"> </w:t>
      </w:r>
      <w:r w:rsidRPr="000B507D">
        <w:rPr>
          <w:rFonts w:ascii="Arial" w:hAnsi="Arial" w:cs="Arial"/>
          <w:color w:val="000000"/>
        </w:rPr>
        <w:t>zavřeli okna a zhasli světla a zabezpečili všemi dostupnými prostředky prostory Objednatele</w:t>
      </w:r>
      <w:r w:rsidR="00755674" w:rsidRPr="000B507D">
        <w:rPr>
          <w:rFonts w:ascii="Arial" w:hAnsi="Arial" w:cs="Arial"/>
          <w:color w:val="000000"/>
        </w:rPr>
        <w:t xml:space="preserve"> </w:t>
      </w:r>
      <w:r w:rsidRPr="000B507D">
        <w:rPr>
          <w:rFonts w:ascii="Arial" w:hAnsi="Arial" w:cs="Arial"/>
          <w:color w:val="000000"/>
        </w:rPr>
        <w:t>v souladu s jeho požadavky.</w:t>
      </w:r>
    </w:p>
    <w:p w14:paraId="35682162" w14:textId="2F2A0294" w:rsidR="00F570E3" w:rsidRPr="000B507D" w:rsidRDefault="00755674"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Kontaktní</w:t>
      </w:r>
      <w:r w:rsidR="00F570E3" w:rsidRPr="000B507D">
        <w:rPr>
          <w:rFonts w:ascii="Arial" w:hAnsi="Arial" w:cs="Arial"/>
          <w:color w:val="000000"/>
        </w:rPr>
        <w:t xml:space="preserve"> osoba Dodavatele je povi</w:t>
      </w:r>
      <w:r w:rsidR="00460831" w:rsidRPr="000B507D">
        <w:rPr>
          <w:rFonts w:ascii="Arial" w:hAnsi="Arial" w:cs="Arial"/>
          <w:color w:val="000000"/>
        </w:rPr>
        <w:t>nna</w:t>
      </w:r>
      <w:r w:rsidR="00F570E3" w:rsidRPr="000B507D">
        <w:rPr>
          <w:rFonts w:ascii="Arial" w:hAnsi="Arial" w:cs="Arial"/>
          <w:color w:val="000000"/>
        </w:rPr>
        <w:t xml:space="preserve"> vést evidenci zápůjčky klíčů. Tato evidence bude</w:t>
      </w:r>
    </w:p>
    <w:p w14:paraId="218658F1" w14:textId="5F8D352C" w:rsidR="00F570E3" w:rsidRPr="000B507D" w:rsidRDefault="00F570E3" w:rsidP="002E3ACB">
      <w:pPr>
        <w:pStyle w:val="Odstavecseseznamem"/>
        <w:autoSpaceDE w:val="0"/>
        <w:autoSpaceDN w:val="0"/>
        <w:adjustRightInd w:val="0"/>
        <w:spacing w:after="0" w:line="240" w:lineRule="auto"/>
        <w:ind w:left="567"/>
        <w:jc w:val="both"/>
        <w:rPr>
          <w:rFonts w:ascii="Arial" w:hAnsi="Arial" w:cs="Arial"/>
          <w:color w:val="000000"/>
          <w:highlight w:val="magenta"/>
        </w:rPr>
      </w:pPr>
      <w:r w:rsidRPr="000B507D">
        <w:rPr>
          <w:rFonts w:ascii="Arial" w:hAnsi="Arial" w:cs="Arial"/>
          <w:color w:val="000000"/>
        </w:rPr>
        <w:t>umístěna na místě přístupném jak Objednateli, tak Dodavateli.</w:t>
      </w:r>
    </w:p>
    <w:p w14:paraId="5EB26462" w14:textId="1DEB381C" w:rsidR="00F570E3" w:rsidRPr="000B507D" w:rsidRDefault="00F570E3" w:rsidP="00F6543E">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bez zbytečného odkladu hlásit ztrátu či poškození klíčů ke</w:t>
      </w:r>
      <w:r w:rsidR="00F6543E" w:rsidRPr="000B507D">
        <w:rPr>
          <w:rFonts w:ascii="Arial" w:hAnsi="Arial" w:cs="Arial"/>
          <w:color w:val="000000"/>
        </w:rPr>
        <w:t xml:space="preserve"> </w:t>
      </w:r>
      <w:r w:rsidRPr="000B507D">
        <w:rPr>
          <w:rFonts w:ascii="Arial" w:hAnsi="Arial" w:cs="Arial"/>
          <w:color w:val="000000"/>
        </w:rPr>
        <w:t>vstupům do prostor Budov Objednatele kontaktní osobě Objednatele. V případě ztráty či</w:t>
      </w:r>
      <w:r w:rsidR="00755674" w:rsidRPr="000B507D">
        <w:rPr>
          <w:rFonts w:ascii="Arial" w:hAnsi="Arial" w:cs="Arial"/>
          <w:color w:val="000000"/>
        </w:rPr>
        <w:t xml:space="preserve"> </w:t>
      </w:r>
      <w:r w:rsidRPr="000B507D">
        <w:rPr>
          <w:rFonts w:ascii="Arial" w:hAnsi="Arial" w:cs="Arial"/>
          <w:color w:val="000000"/>
        </w:rPr>
        <w:t>poškození klíče je Dodavatel povinen uhradit veškeré náklady a škody s tím související.</w:t>
      </w:r>
    </w:p>
    <w:p w14:paraId="5579A07E" w14:textId="6F277026" w:rsidR="00F570E3" w:rsidRPr="000B507D" w:rsidRDefault="00F570E3" w:rsidP="0056707D">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Dodavatel bere na vědomí, že tyto náklady mohou zahrnovat i náklady na výměnu celého</w:t>
      </w:r>
      <w:r w:rsidR="00755674" w:rsidRPr="000B507D">
        <w:rPr>
          <w:rFonts w:ascii="Arial" w:hAnsi="Arial" w:cs="Arial"/>
          <w:color w:val="000000"/>
        </w:rPr>
        <w:t xml:space="preserve"> </w:t>
      </w:r>
      <w:r w:rsidRPr="000B507D">
        <w:rPr>
          <w:rFonts w:ascii="Arial" w:hAnsi="Arial" w:cs="Arial"/>
          <w:color w:val="000000"/>
        </w:rPr>
        <w:t>klíčového systému, (např. v případě ztráty hlavního klíče), náklady na zajištění bezpečnosti</w:t>
      </w:r>
      <w:r w:rsidR="00755674" w:rsidRPr="000B507D">
        <w:rPr>
          <w:rFonts w:ascii="Arial" w:hAnsi="Arial" w:cs="Arial"/>
          <w:color w:val="000000"/>
        </w:rPr>
        <w:t xml:space="preserve"> </w:t>
      </w:r>
      <w:r w:rsidRPr="000B507D">
        <w:rPr>
          <w:rFonts w:ascii="Arial" w:hAnsi="Arial" w:cs="Arial"/>
          <w:color w:val="000000"/>
        </w:rPr>
        <w:t xml:space="preserve">objektu do výroby a instalace nového klíčového systému atp. </w:t>
      </w:r>
    </w:p>
    <w:p w14:paraId="78D3AF5C" w14:textId="393745EA" w:rsidR="00F570E3" w:rsidRPr="000B507D" w:rsidRDefault="00F570E3" w:rsidP="0056707D">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před zahájením prvního úklidu doložit Objednateli platné bezpečnostní</w:t>
      </w:r>
      <w:r w:rsidR="0056707D" w:rsidRPr="000B507D">
        <w:rPr>
          <w:rFonts w:ascii="Arial" w:hAnsi="Arial" w:cs="Arial"/>
          <w:color w:val="000000"/>
        </w:rPr>
        <w:t xml:space="preserve"> </w:t>
      </w:r>
      <w:r w:rsidRPr="000B507D">
        <w:rPr>
          <w:rFonts w:ascii="Arial" w:hAnsi="Arial" w:cs="Arial"/>
          <w:color w:val="000000"/>
        </w:rPr>
        <w:t xml:space="preserve">listy přípravků, které budou při provádění Služeb používány. Každá změna </w:t>
      </w:r>
      <w:r w:rsidRPr="000B507D">
        <w:rPr>
          <w:rFonts w:ascii="Arial" w:hAnsi="Arial" w:cs="Arial"/>
          <w:color w:val="000000"/>
        </w:rPr>
        <w:lastRenderedPageBreak/>
        <w:t>přípravku musí být</w:t>
      </w:r>
      <w:r w:rsidR="0056707D" w:rsidRPr="000B507D">
        <w:rPr>
          <w:rFonts w:ascii="Arial" w:hAnsi="Arial" w:cs="Arial"/>
          <w:color w:val="000000"/>
        </w:rPr>
        <w:t xml:space="preserve"> </w:t>
      </w:r>
      <w:r w:rsidRPr="000B507D">
        <w:rPr>
          <w:rFonts w:ascii="Arial" w:hAnsi="Arial" w:cs="Arial"/>
          <w:color w:val="000000"/>
        </w:rPr>
        <w:t>předložena Objednateli k odsouhlasení a Objednatel je oprávněn provádět namátkové kontroly</w:t>
      </w:r>
      <w:r w:rsidR="0056707D" w:rsidRPr="000B507D">
        <w:rPr>
          <w:rFonts w:ascii="Arial" w:hAnsi="Arial" w:cs="Arial"/>
          <w:color w:val="000000"/>
        </w:rPr>
        <w:t xml:space="preserve"> </w:t>
      </w:r>
      <w:r w:rsidRPr="000B507D">
        <w:rPr>
          <w:rFonts w:ascii="Arial" w:hAnsi="Arial" w:cs="Arial"/>
          <w:color w:val="000000"/>
        </w:rPr>
        <w:t>přípravků a platnosti bezpečnostních listů.</w:t>
      </w:r>
    </w:p>
    <w:p w14:paraId="3D3767A7" w14:textId="262D6040" w:rsidR="009D3FD2" w:rsidRPr="000B507D" w:rsidRDefault="00802A56" w:rsidP="009D3FD2">
      <w:pPr>
        <w:pStyle w:val="Odstavecseseznamem"/>
        <w:numPr>
          <w:ilvl w:val="1"/>
          <w:numId w:val="7"/>
        </w:numPr>
        <w:autoSpaceDE w:val="0"/>
        <w:autoSpaceDN w:val="0"/>
        <w:adjustRightInd w:val="0"/>
        <w:spacing w:after="0" w:line="240" w:lineRule="auto"/>
        <w:ind w:left="567" w:hanging="567"/>
        <w:jc w:val="both"/>
        <w:rPr>
          <w:rFonts w:ascii="Arial" w:hAnsi="Arial" w:cs="Arial"/>
        </w:rPr>
      </w:pPr>
      <w:r w:rsidRPr="000B507D">
        <w:rPr>
          <w:rFonts w:ascii="Arial" w:hAnsi="Arial" w:cs="Arial"/>
        </w:rPr>
        <w:t xml:space="preserve">Dodavatel je </w:t>
      </w:r>
      <w:r w:rsidR="00392BF2" w:rsidRPr="000B507D">
        <w:rPr>
          <w:rFonts w:ascii="Arial" w:hAnsi="Arial" w:cs="Arial"/>
        </w:rPr>
        <w:t>povinen zajistit</w:t>
      </w:r>
      <w:r w:rsidR="009D3FD2" w:rsidRPr="000B507D">
        <w:rPr>
          <w:rFonts w:ascii="Arial" w:hAnsi="Arial" w:cs="Arial"/>
        </w:rPr>
        <w:t xml:space="preserve">, že pracovníci vykonávající úklidové práce nemají jazykovou bariéru, tzn., že rozumí veškerým pokynům </w:t>
      </w:r>
      <w:r w:rsidR="00087593" w:rsidRPr="000B507D">
        <w:rPr>
          <w:rFonts w:ascii="Arial" w:hAnsi="Arial" w:cs="Arial"/>
        </w:rPr>
        <w:t>O</w:t>
      </w:r>
      <w:r w:rsidR="009D3FD2" w:rsidRPr="000B507D">
        <w:rPr>
          <w:rFonts w:ascii="Arial" w:hAnsi="Arial" w:cs="Arial"/>
        </w:rPr>
        <w:t>bjednatele, mají komunikativní znalost českého</w:t>
      </w:r>
      <w:r w:rsidR="001749D7" w:rsidRPr="000B507D">
        <w:rPr>
          <w:rFonts w:ascii="Arial" w:hAnsi="Arial" w:cs="Arial"/>
        </w:rPr>
        <w:t xml:space="preserve"> nebo slovenského</w:t>
      </w:r>
      <w:r w:rsidR="009D3FD2" w:rsidRPr="000B507D">
        <w:rPr>
          <w:rFonts w:ascii="Arial" w:hAnsi="Arial" w:cs="Arial"/>
        </w:rPr>
        <w:t xml:space="preserve"> jazyka a jsou schopni odpovídat na dotazy v souvislosti s výkonem jejich činnosti, včetně provedení písemného záznamu o úklidu v českém jazyce</w:t>
      </w:r>
      <w:r w:rsidR="001749D7" w:rsidRPr="000B507D">
        <w:rPr>
          <w:rFonts w:ascii="Arial" w:hAnsi="Arial" w:cs="Arial"/>
        </w:rPr>
        <w:t>.</w:t>
      </w:r>
    </w:p>
    <w:p w14:paraId="6C01F00F" w14:textId="66D2B2EB" w:rsidR="00DB5BC4" w:rsidRPr="000B507D" w:rsidRDefault="00DB5BC4" w:rsidP="00DB5BC4">
      <w:pPr>
        <w:pStyle w:val="Odstavecseseznamem"/>
        <w:numPr>
          <w:ilvl w:val="1"/>
          <w:numId w:val="7"/>
        </w:numPr>
        <w:autoSpaceDE w:val="0"/>
        <w:autoSpaceDN w:val="0"/>
        <w:adjustRightInd w:val="0"/>
        <w:spacing w:after="0" w:line="240" w:lineRule="auto"/>
        <w:ind w:left="567" w:hanging="567"/>
        <w:jc w:val="both"/>
        <w:rPr>
          <w:rFonts w:ascii="Arial" w:hAnsi="Arial" w:cs="Arial"/>
        </w:rPr>
      </w:pPr>
      <w:r w:rsidRPr="000B507D">
        <w:rPr>
          <w:rFonts w:ascii="Arial" w:hAnsi="Arial" w:cs="Arial"/>
          <w:lang w:eastAsia="he-IL" w:bidi="he-IL"/>
        </w:rPr>
        <w:t>Dodavatel se zavazuje, že při plnění předmětu této smlouvy bude dbát o dodržování důstojných pracovních podmínek svých zaměstnanců, resp. všech osob, které se na plnění předmětu smlouvy podílejí, dodržováním pracovněprávních práv a povinností, mj. pravidel odměňování, pracovní doby a doby odpočinku, bezpečnosti a ochrany zdraví při práci (zejména před případným škodlivým působením chemikálií, elektrických zařízení nebo povětrnostních podmínek), zejména že bude:</w:t>
      </w:r>
    </w:p>
    <w:p w14:paraId="216356A1" w14:textId="4EE9F700"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plnění zakázky zajišťovat zaměstnanci s řádně uzavřenými pracovními smlouvami, resp. dohodami o pracích konaných mimo pracovní poměr;</w:t>
      </w:r>
    </w:p>
    <w:p w14:paraId="7AFF169B"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ve vztahu k zaměstnancům důsledně dodržovat pracovněprávní práva a povinnosti vyplývající z obecně závazných právních předpisů a smluv, zejména vytvářet slušné a důstojné pracovní podmínky, dbát na bezpečnost a o ochranu zdraví zaměstnanců při práci, poskytovat vhodné a dostatečné pracovní pomůcky a ochranné prostředky, dodržovat pravidla pro stanovování pracovní doby a doby odpočinku mezi směnami, placené přesčasy, zajišťovat vedení zaměstnanců v příslušných registrech (např. v registru pojištěnců České správy sociálního zabezpečení), zajišťovat u zaměstnanců příslušná povolení k pobytu v České republice;</w:t>
      </w:r>
    </w:p>
    <w:p w14:paraId="2529411F" w14:textId="21E0D14E" w:rsidR="00817AF8"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zaměstnancům poskytovat odměnu v souladu s právní úpravou odměňování v pracovněprávních vztazích včetně výplaty ve výplatním termínu a rovněž odpovídající odměnu (příplatek) za případnou práci přesčas, práci ve svátek atp.;</w:t>
      </w:r>
      <w:r w:rsidR="00817AF8" w:rsidRPr="000B507D">
        <w:rPr>
          <w:rFonts w:ascii="Arial" w:hAnsi="Arial" w:cs="Arial"/>
          <w:sz w:val="22"/>
          <w:szCs w:val="22"/>
          <w:lang w:val="cs-CZ" w:eastAsia="he-IL" w:bidi="he-IL"/>
        </w:rPr>
        <w:t xml:space="preserve"> </w:t>
      </w:r>
      <w:r w:rsidR="00817AF8" w:rsidRPr="000B507D">
        <w:rPr>
          <w:rFonts w:ascii="Arial" w:hAnsi="Arial" w:cs="Arial"/>
          <w:sz w:val="22"/>
          <w:szCs w:val="22"/>
          <w:lang w:eastAsia="he-IL" w:bidi="he-IL"/>
        </w:rPr>
        <w:t xml:space="preserve">Dodavatel se zavazuje svým zaměstnancům, kteří se podílejí na předmětu smlouvy, poskytovat mzdu, a to ve výši </w:t>
      </w:r>
      <w:r w:rsidR="00817AF8" w:rsidRPr="000B507D">
        <w:rPr>
          <w:rFonts w:ascii="Arial" w:hAnsi="Arial" w:cs="Arial"/>
          <w:b/>
          <w:bCs/>
          <w:sz w:val="22"/>
          <w:szCs w:val="22"/>
          <w:lang w:eastAsia="he-IL" w:bidi="he-IL"/>
        </w:rPr>
        <w:t xml:space="preserve">minimálně </w:t>
      </w:r>
      <w:r w:rsidR="009B393C">
        <w:rPr>
          <w:rFonts w:ascii="Arial" w:hAnsi="Arial" w:cs="Arial"/>
          <w:b/>
          <w:bCs/>
          <w:sz w:val="22"/>
          <w:szCs w:val="22"/>
          <w:lang w:val="cs-CZ" w:eastAsia="he-IL" w:bidi="he-IL"/>
        </w:rPr>
        <w:t>15</w:t>
      </w:r>
      <w:r w:rsidR="004929B1" w:rsidRPr="000B507D">
        <w:rPr>
          <w:rFonts w:ascii="Arial" w:hAnsi="Arial" w:cs="Arial"/>
          <w:b/>
          <w:bCs/>
          <w:sz w:val="22"/>
          <w:szCs w:val="22"/>
          <w:lang w:val="cs-CZ" w:eastAsia="he-IL" w:bidi="he-IL"/>
        </w:rPr>
        <w:t xml:space="preserve"> </w:t>
      </w:r>
      <w:r w:rsidR="00817AF8" w:rsidRPr="000B507D">
        <w:rPr>
          <w:rFonts w:ascii="Arial" w:hAnsi="Arial" w:cs="Arial"/>
          <w:b/>
          <w:bCs/>
          <w:sz w:val="22"/>
          <w:szCs w:val="22"/>
          <w:lang w:eastAsia="he-IL" w:bidi="he-IL"/>
        </w:rPr>
        <w:t>%</w:t>
      </w:r>
      <w:r w:rsidR="00817AF8" w:rsidRPr="000B507D">
        <w:rPr>
          <w:rFonts w:ascii="Arial" w:hAnsi="Arial" w:cs="Arial"/>
          <w:sz w:val="22"/>
          <w:szCs w:val="22"/>
          <w:lang w:eastAsia="he-IL" w:bidi="he-IL"/>
        </w:rPr>
        <w:t xml:space="preserve"> nad základní sazbu minimální mzdy. Výši základní sazby minimální mzdy a podmínky pro poskytování minimální mzdy stanovuje nařízení vlády č. 567/2006 Sb., o minimální mzdě, o nejnižších úrovních zaručené mzdy, o vymezení ztíženého pracovního prostředí a o výši příplatku ke mzdě za práci ve ztíženém pracovním prostředí, ve znění pozdějších předpisů.</w:t>
      </w:r>
      <w:r w:rsidR="00F826DD" w:rsidRPr="000B507D">
        <w:rPr>
          <w:rFonts w:ascii="Arial" w:hAnsi="Arial" w:cs="Arial"/>
          <w:sz w:val="22"/>
          <w:szCs w:val="22"/>
          <w:lang w:val="cs-CZ" w:eastAsia="he-IL" w:bidi="he-IL"/>
        </w:rPr>
        <w:t xml:space="preserve"> </w:t>
      </w:r>
    </w:p>
    <w:p w14:paraId="27B3A808"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na výzvu Objednatele za účelem kontroly předkládat (či zajišťovat předložení) příslušné doklady (zejména, nikoli však výlučně pracovněprávních smluv a dokladu o vyplacení mzdy, dokladu o provedených platbách poddodavateli), a to bez zbytečného odkladu od výzvy, nejpozději však do 2 pracovních dnů;</w:t>
      </w:r>
    </w:p>
    <w:p w14:paraId="3241F9FF"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umožňovat Objednateli kontrolu výše uvedených důstojných pracovních podmínek svých zaměstnanců a poskytovat nezbytnou součinnost objednateli k jejímu provedení;</w:t>
      </w:r>
    </w:p>
    <w:p w14:paraId="2820833B"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oznamovat Objednateli, že vůči němu či jeho poddodavateli bylo orgánem veřejné moci (např. Státním úřadem inspekce práce či oblastními inspektoráty, Krajskou hygienickou stanicí) zahájeno řízení pro porušení právních předpisů, jichž se dotýká ujednání v tomto odstavci, a k němuž došlo při plnění této smlouvy nebo v souvislosti s ní, a to nejpozději do 10 dnů ode dne doručení oznámení o zahájení řízení;</w:t>
      </w:r>
    </w:p>
    <w:p w14:paraId="02572EE0"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předávat Objednateli kopii pravomocného rozhodnutí, jímž se řízení dle písmene f) tohoto odstavce končí, a to nejpozději do 10 dnů ode dne nabytí právní moci tohoto rozhodnutí;</w:t>
      </w:r>
    </w:p>
    <w:p w14:paraId="65AE02F1"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 xml:space="preserve">v případě, že Dodavatel či jeho poddodavatel bude v rámci řízení zahájeného dle písm. f) tohoto odstavce pravomocně uznán vinným ze spáchání přestupku, správního deliktu či jiného obdobného protiprávního jednání, bude Dodavatel </w:t>
      </w:r>
      <w:r w:rsidRPr="000B507D">
        <w:rPr>
          <w:rFonts w:ascii="Arial" w:hAnsi="Arial" w:cs="Arial"/>
          <w:sz w:val="22"/>
          <w:szCs w:val="22"/>
          <w:lang w:eastAsia="he-IL" w:bidi="he-IL"/>
        </w:rPr>
        <w:lastRenderedPageBreak/>
        <w:t>povinen přijmout nápravná opatření a o těchto opatřeních písemně informovat Objednatele, a to v přiměřené lhůtě stanovené po dohodě s Objednatelem.</w:t>
      </w:r>
    </w:p>
    <w:p w14:paraId="5FB3C0E7" w14:textId="568BD95D" w:rsidR="00DB5BC4" w:rsidRPr="000B507D" w:rsidRDefault="00DB5BC4" w:rsidP="000825F6">
      <w:pPr>
        <w:pStyle w:val="Prosttext"/>
        <w:numPr>
          <w:ilvl w:val="1"/>
          <w:numId w:val="7"/>
        </w:numPr>
        <w:ind w:left="567" w:hanging="567"/>
        <w:jc w:val="both"/>
        <w:rPr>
          <w:rFonts w:ascii="Arial" w:eastAsiaTheme="minorHAnsi" w:hAnsi="Arial" w:cs="Arial"/>
          <w:sz w:val="22"/>
          <w:szCs w:val="22"/>
          <w:lang w:val="cs-CZ" w:eastAsia="he-IL" w:bidi="he-IL"/>
        </w:rPr>
      </w:pPr>
      <w:r w:rsidRPr="000B507D">
        <w:rPr>
          <w:rFonts w:ascii="Arial" w:eastAsiaTheme="minorHAnsi" w:hAnsi="Arial" w:cs="Arial"/>
          <w:sz w:val="22"/>
          <w:szCs w:val="22"/>
          <w:lang w:val="cs-CZ" w:eastAsia="he-IL" w:bidi="he-IL"/>
        </w:rPr>
        <w:t>Dodavatel smluvně zaváže případné poddodavatele k dodržování stejných nebo lepších práv, která jsou uvedena v předchozím odstavci, ve vztahu k jejich zaměstnancům. Takovou smlouvu předloží na základě žádosti k nahlédnutí Objednateli.</w:t>
      </w:r>
    </w:p>
    <w:p w14:paraId="4F28B42C" w14:textId="77777777" w:rsidR="0056707D" w:rsidRPr="000B507D" w:rsidRDefault="0056707D" w:rsidP="00C2196B">
      <w:pPr>
        <w:autoSpaceDE w:val="0"/>
        <w:autoSpaceDN w:val="0"/>
        <w:adjustRightInd w:val="0"/>
        <w:spacing w:after="0" w:line="240" w:lineRule="auto"/>
        <w:jc w:val="center"/>
        <w:rPr>
          <w:rFonts w:ascii="Arial" w:hAnsi="Arial" w:cs="Arial"/>
          <w:b/>
          <w:bCs/>
          <w:color w:val="000000"/>
        </w:rPr>
      </w:pPr>
    </w:p>
    <w:p w14:paraId="6BFB5FB2" w14:textId="188205E4" w:rsidR="00F570E3" w:rsidRPr="000B507D" w:rsidRDefault="00F570E3" w:rsidP="00C2196B">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IV.</w:t>
      </w:r>
    </w:p>
    <w:p w14:paraId="2593127F" w14:textId="77777777" w:rsidR="00F570E3" w:rsidRPr="000B507D" w:rsidRDefault="00F570E3" w:rsidP="00C2196B">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Práva a povinnosti Objednatele</w:t>
      </w:r>
    </w:p>
    <w:p w14:paraId="318EC2E9" w14:textId="710A9D6D"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zavazuje poskytnout Dodavateli potřebnou součinnost k naplnění předmětu této</w:t>
      </w:r>
      <w:r w:rsidR="0056707D" w:rsidRPr="000B507D">
        <w:rPr>
          <w:rFonts w:ascii="Arial" w:hAnsi="Arial" w:cs="Arial"/>
          <w:color w:val="000000"/>
        </w:rPr>
        <w:t xml:space="preserve"> </w:t>
      </w:r>
      <w:r w:rsidRPr="000B507D">
        <w:rPr>
          <w:rFonts w:ascii="Arial" w:hAnsi="Arial" w:cs="Arial"/>
          <w:color w:val="000000"/>
        </w:rPr>
        <w:t>Smlouvy.</w:t>
      </w:r>
    </w:p>
    <w:p w14:paraId="4CD83558" w14:textId="781B37B9"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Dodavateli nahlásit změny v kontaktní osobě Objednatele.</w:t>
      </w:r>
    </w:p>
    <w:p w14:paraId="050D1B4A" w14:textId="21DCC474" w:rsidR="00F570E3" w:rsidRPr="000B507D" w:rsidRDefault="00F570E3" w:rsidP="00386F00">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poskytnout Dodavateli veškerou potřebnou součinnost, zejména při</w:t>
      </w:r>
      <w:r w:rsidR="00386F00" w:rsidRPr="000B507D">
        <w:rPr>
          <w:rFonts w:ascii="Arial" w:hAnsi="Arial" w:cs="Arial"/>
          <w:color w:val="000000"/>
        </w:rPr>
        <w:t xml:space="preserve"> </w:t>
      </w:r>
      <w:r w:rsidRPr="000B507D">
        <w:rPr>
          <w:rFonts w:ascii="Arial" w:hAnsi="Arial" w:cs="Arial"/>
          <w:color w:val="000000"/>
        </w:rPr>
        <w:t>zajišťování vstupů do prostor, ve kterých jsou prováděny Služby. Jedná se především o zajištění</w:t>
      </w:r>
      <w:r w:rsidR="00386F00" w:rsidRPr="000B507D">
        <w:rPr>
          <w:rFonts w:ascii="Arial" w:hAnsi="Arial" w:cs="Arial"/>
          <w:color w:val="000000"/>
        </w:rPr>
        <w:t xml:space="preserve"> </w:t>
      </w:r>
      <w:r w:rsidRPr="000B507D">
        <w:rPr>
          <w:rFonts w:ascii="Arial" w:hAnsi="Arial" w:cs="Arial"/>
          <w:color w:val="000000"/>
        </w:rPr>
        <w:t>klíčů</w:t>
      </w:r>
      <w:r w:rsidR="00EA0060" w:rsidRPr="000B507D">
        <w:rPr>
          <w:rFonts w:ascii="Arial" w:hAnsi="Arial" w:cs="Arial"/>
          <w:color w:val="000000"/>
        </w:rPr>
        <w:t>.</w:t>
      </w:r>
    </w:p>
    <w:p w14:paraId="2A68C4F7" w14:textId="79B1D5FB" w:rsidR="00F570E3" w:rsidRPr="000B507D" w:rsidRDefault="00F570E3" w:rsidP="00386F00">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oprávněn jednostranně omezit rozsah či četnost Služeb, a to zejména z</w:t>
      </w:r>
      <w:r w:rsidR="00386F00" w:rsidRPr="000B507D">
        <w:rPr>
          <w:rFonts w:ascii="Arial" w:hAnsi="Arial" w:cs="Arial"/>
          <w:color w:val="000000"/>
        </w:rPr>
        <w:t> </w:t>
      </w:r>
      <w:r w:rsidRPr="000B507D">
        <w:rPr>
          <w:rFonts w:ascii="Arial" w:hAnsi="Arial" w:cs="Arial"/>
          <w:color w:val="000000"/>
        </w:rPr>
        <w:t>důvodu</w:t>
      </w:r>
      <w:r w:rsidR="00386F00" w:rsidRPr="000B507D">
        <w:rPr>
          <w:rFonts w:ascii="Arial" w:hAnsi="Arial" w:cs="Arial"/>
          <w:color w:val="000000"/>
        </w:rPr>
        <w:t xml:space="preserve"> </w:t>
      </w:r>
      <w:r w:rsidRPr="000B507D">
        <w:rPr>
          <w:rFonts w:ascii="Arial" w:hAnsi="Arial" w:cs="Arial"/>
          <w:color w:val="000000"/>
        </w:rPr>
        <w:t>rekonstrukce, malování nebo jiné provozní změny. Písemné omezení, které lze učinit též</w:t>
      </w:r>
      <w:r w:rsidR="00386F00" w:rsidRPr="000B507D">
        <w:rPr>
          <w:rFonts w:ascii="Arial" w:hAnsi="Arial" w:cs="Arial"/>
          <w:color w:val="000000"/>
        </w:rPr>
        <w:t xml:space="preserve"> </w:t>
      </w:r>
      <w:r w:rsidRPr="000B507D">
        <w:rPr>
          <w:rFonts w:ascii="Arial" w:hAnsi="Arial" w:cs="Arial"/>
          <w:color w:val="000000"/>
        </w:rPr>
        <w:t>elektronickou formou na e-mailovou adresu, musí být doručeno odpovědnému zástupci</w:t>
      </w:r>
      <w:r w:rsidR="00386F00" w:rsidRPr="000B507D">
        <w:rPr>
          <w:rFonts w:ascii="Arial" w:hAnsi="Arial" w:cs="Arial"/>
          <w:color w:val="000000"/>
        </w:rPr>
        <w:t xml:space="preserve"> </w:t>
      </w:r>
      <w:r w:rsidRPr="000B507D">
        <w:rPr>
          <w:rFonts w:ascii="Arial" w:hAnsi="Arial" w:cs="Arial"/>
          <w:color w:val="000000"/>
        </w:rPr>
        <w:t>Dodavatele nejméně 2 pracovní dny přede dnem, od kterého Objednatel takto omezuje rozsah</w:t>
      </w:r>
      <w:r w:rsidR="00386F00" w:rsidRPr="000B507D">
        <w:rPr>
          <w:rFonts w:ascii="Arial" w:hAnsi="Arial" w:cs="Arial"/>
          <w:color w:val="000000"/>
        </w:rPr>
        <w:t xml:space="preserve"> </w:t>
      </w:r>
      <w:r w:rsidRPr="000B507D">
        <w:rPr>
          <w:rFonts w:ascii="Arial" w:hAnsi="Arial" w:cs="Arial"/>
          <w:color w:val="000000"/>
        </w:rPr>
        <w:t>či četnost Služeb.</w:t>
      </w:r>
    </w:p>
    <w:p w14:paraId="0CD19A36" w14:textId="6BCA843B" w:rsidR="00F570E3" w:rsidRPr="000B507D" w:rsidRDefault="00F570E3" w:rsidP="00B54DE6">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zavazuje písemně sdělovat odpovědnému zástupci Dodavatele případné</w:t>
      </w:r>
      <w:r w:rsidR="00386F00" w:rsidRPr="000B507D">
        <w:rPr>
          <w:rFonts w:ascii="Arial" w:hAnsi="Arial" w:cs="Arial"/>
          <w:color w:val="000000"/>
        </w:rPr>
        <w:t xml:space="preserve"> </w:t>
      </w:r>
      <w:r w:rsidRPr="000B507D">
        <w:rPr>
          <w:rFonts w:ascii="Arial" w:hAnsi="Arial" w:cs="Arial"/>
          <w:color w:val="000000"/>
        </w:rPr>
        <w:t>mimořádné provozní změny, které mohou mít vliv na provádění Služeb, a to alespoň</w:t>
      </w:r>
      <w:r w:rsidR="00B54DE6" w:rsidRPr="000B507D">
        <w:rPr>
          <w:rFonts w:ascii="Arial" w:hAnsi="Arial" w:cs="Arial"/>
          <w:color w:val="000000"/>
        </w:rPr>
        <w:t xml:space="preserve"> </w:t>
      </w:r>
      <w:r w:rsidRPr="000B507D">
        <w:rPr>
          <w:rFonts w:ascii="Arial" w:hAnsi="Arial" w:cs="Arial"/>
          <w:color w:val="000000"/>
        </w:rPr>
        <w:t>1 kalendářní den předem. Toto sdělení lze učinit též elektronickou formou na e-mailovou</w:t>
      </w:r>
      <w:r w:rsidR="00B54DE6" w:rsidRPr="000B507D">
        <w:rPr>
          <w:rFonts w:ascii="Arial" w:hAnsi="Arial" w:cs="Arial"/>
          <w:color w:val="000000"/>
        </w:rPr>
        <w:t xml:space="preserve"> </w:t>
      </w:r>
      <w:r w:rsidRPr="000B507D">
        <w:rPr>
          <w:rFonts w:ascii="Arial" w:hAnsi="Arial" w:cs="Arial"/>
          <w:color w:val="000000"/>
        </w:rPr>
        <w:t>adresu. Jedná se zejména o změny z důvodu konání mimořádných akcí.</w:t>
      </w:r>
      <w:r w:rsidR="00B54DE6" w:rsidRPr="000B507D">
        <w:rPr>
          <w:rFonts w:ascii="Arial" w:hAnsi="Arial" w:cs="Arial"/>
          <w:color w:val="000000"/>
        </w:rPr>
        <w:t xml:space="preserve"> </w:t>
      </w:r>
      <w:r w:rsidRPr="000B507D">
        <w:rPr>
          <w:rFonts w:ascii="Arial" w:hAnsi="Arial" w:cs="Arial"/>
          <w:color w:val="000000"/>
        </w:rPr>
        <w:t>V takovýchto případech je Objednatel oprávněn požadovat po Dodavateli změnu času</w:t>
      </w:r>
      <w:r w:rsidR="00B54DE6" w:rsidRPr="000B507D">
        <w:rPr>
          <w:rFonts w:ascii="Arial" w:hAnsi="Arial" w:cs="Arial"/>
          <w:color w:val="000000"/>
        </w:rPr>
        <w:t xml:space="preserve"> </w:t>
      </w:r>
      <w:r w:rsidRPr="000B507D">
        <w:rPr>
          <w:rFonts w:ascii="Arial" w:hAnsi="Arial" w:cs="Arial"/>
          <w:color w:val="000000"/>
        </w:rPr>
        <w:t>provádění Služeb a Dodavatel je povinen takovýto požadavek respektovat.</w:t>
      </w:r>
    </w:p>
    <w:p w14:paraId="6015CD47" w14:textId="1DFFAE86"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se zavazuje za poskytnuté </w:t>
      </w:r>
      <w:r w:rsidR="00D8580F" w:rsidRPr="000B507D">
        <w:rPr>
          <w:rFonts w:ascii="Arial" w:hAnsi="Arial" w:cs="Arial"/>
          <w:color w:val="000000"/>
        </w:rPr>
        <w:t>S</w:t>
      </w:r>
      <w:r w:rsidRPr="000B507D">
        <w:rPr>
          <w:rFonts w:ascii="Arial" w:hAnsi="Arial" w:cs="Arial"/>
          <w:color w:val="000000"/>
        </w:rPr>
        <w:t>lužby podle čl. I této Smlouvy uhradit Dodavateli</w:t>
      </w:r>
    </w:p>
    <w:p w14:paraId="3F70F775" w14:textId="77777777" w:rsidR="00F570E3" w:rsidRPr="000B507D" w:rsidRDefault="00F570E3" w:rsidP="00B54DE6">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odměnu v souladu s článkem II. této smlouvy.</w:t>
      </w:r>
    </w:p>
    <w:p w14:paraId="7CF21816" w14:textId="72DE49A4" w:rsidR="00F570E3" w:rsidRPr="000B507D" w:rsidRDefault="00F570E3" w:rsidP="00B54DE6">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podle § 101 odst. 3 zákona č. 262/2006 Sb., zákoník práce, ve znění</w:t>
      </w:r>
      <w:r w:rsidR="00B54DE6" w:rsidRPr="000B507D">
        <w:rPr>
          <w:rFonts w:ascii="Arial" w:hAnsi="Arial" w:cs="Arial"/>
          <w:color w:val="000000"/>
        </w:rPr>
        <w:t xml:space="preserve"> </w:t>
      </w:r>
      <w:r w:rsidRPr="000B507D">
        <w:rPr>
          <w:rFonts w:ascii="Arial" w:hAnsi="Arial" w:cs="Arial"/>
          <w:color w:val="000000"/>
        </w:rPr>
        <w:t>pozdějších</w:t>
      </w:r>
      <w:r w:rsidR="00B54DE6" w:rsidRPr="000B507D">
        <w:rPr>
          <w:rFonts w:ascii="Arial" w:hAnsi="Arial" w:cs="Arial"/>
          <w:color w:val="000000"/>
        </w:rPr>
        <w:t xml:space="preserve"> </w:t>
      </w:r>
      <w:r w:rsidRPr="000B507D">
        <w:rPr>
          <w:rFonts w:ascii="Arial" w:hAnsi="Arial" w:cs="Arial"/>
          <w:color w:val="000000"/>
        </w:rPr>
        <w:t>předpisů, předá Dodavateli písemný seznam pracovních rizik a dále dotčené části vnitřních</w:t>
      </w:r>
      <w:r w:rsidR="00B54DE6" w:rsidRPr="000B507D">
        <w:rPr>
          <w:rFonts w:ascii="Arial" w:hAnsi="Arial" w:cs="Arial"/>
          <w:color w:val="000000"/>
        </w:rPr>
        <w:t xml:space="preserve"> </w:t>
      </w:r>
      <w:r w:rsidRPr="000B507D">
        <w:rPr>
          <w:rFonts w:ascii="Arial" w:hAnsi="Arial" w:cs="Arial"/>
          <w:color w:val="000000"/>
        </w:rPr>
        <w:t>předpisů stanovujících provozně technické podmínky a bezpečností pravidla v</w:t>
      </w:r>
      <w:r w:rsidR="00B54DE6" w:rsidRPr="000B507D">
        <w:rPr>
          <w:rFonts w:ascii="Arial" w:hAnsi="Arial" w:cs="Arial"/>
          <w:color w:val="000000"/>
        </w:rPr>
        <w:t> </w:t>
      </w:r>
      <w:r w:rsidRPr="000B507D">
        <w:rPr>
          <w:rFonts w:ascii="Arial" w:hAnsi="Arial" w:cs="Arial"/>
          <w:color w:val="000000"/>
        </w:rPr>
        <w:t>Budovách</w:t>
      </w:r>
      <w:r w:rsidR="00B54DE6" w:rsidRPr="000B507D">
        <w:rPr>
          <w:rFonts w:ascii="Arial" w:hAnsi="Arial" w:cs="Arial"/>
          <w:color w:val="000000"/>
        </w:rPr>
        <w:t xml:space="preserve"> </w:t>
      </w:r>
      <w:r w:rsidRPr="000B507D">
        <w:rPr>
          <w:rFonts w:ascii="Arial" w:hAnsi="Arial" w:cs="Arial"/>
          <w:color w:val="000000"/>
        </w:rPr>
        <w:t>Objednatele. Za předání lze považovat i zpřístupnění dokumentů v elektronické podobě.</w:t>
      </w:r>
    </w:p>
    <w:p w14:paraId="189369CF" w14:textId="53048A2A" w:rsidR="00F570E3" w:rsidRPr="000B507D" w:rsidRDefault="00F570E3" w:rsidP="00B54DE6">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umožnit Dodavateli umisťovat bezúplatně tříděný odpad vzniklý při</w:t>
      </w:r>
      <w:r w:rsidR="00B54DE6" w:rsidRPr="000B507D">
        <w:rPr>
          <w:rFonts w:ascii="Arial" w:hAnsi="Arial" w:cs="Arial"/>
          <w:color w:val="000000"/>
        </w:rPr>
        <w:t xml:space="preserve"> </w:t>
      </w:r>
      <w:r w:rsidRPr="000B507D">
        <w:rPr>
          <w:rFonts w:ascii="Arial" w:hAnsi="Arial" w:cs="Arial"/>
          <w:color w:val="000000"/>
        </w:rPr>
        <w:t>provádění Služeb do nádob na tříděný odpad Objednatele.</w:t>
      </w:r>
    </w:p>
    <w:p w14:paraId="6FAEFB1A" w14:textId="2A46B92A" w:rsidR="00F570E3" w:rsidRPr="000B507D" w:rsidRDefault="00F570E3" w:rsidP="004D485A">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zavazuje poskytnout v nezbytné míře bezplatně dodávku elektrické energie a</w:t>
      </w:r>
      <w:r w:rsidR="004D485A" w:rsidRPr="000B507D">
        <w:rPr>
          <w:rFonts w:ascii="Arial" w:hAnsi="Arial" w:cs="Arial"/>
          <w:color w:val="000000"/>
        </w:rPr>
        <w:t xml:space="preserve"> </w:t>
      </w:r>
      <w:r w:rsidRPr="000B507D">
        <w:rPr>
          <w:rFonts w:ascii="Arial" w:hAnsi="Arial" w:cs="Arial"/>
          <w:color w:val="000000"/>
        </w:rPr>
        <w:t>vody pro provádění úklidových prací.</w:t>
      </w:r>
    </w:p>
    <w:p w14:paraId="26E40836" w14:textId="4CF7A3E1"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má právo provádět náhodné kontroly kvality úklidu dle KPI (viz odst. 3.</w:t>
      </w:r>
      <w:r w:rsidR="00F827EB" w:rsidRPr="000B507D">
        <w:rPr>
          <w:rFonts w:ascii="Arial" w:hAnsi="Arial" w:cs="Arial"/>
          <w:color w:val="000000"/>
        </w:rPr>
        <w:t>25</w:t>
      </w:r>
    </w:p>
    <w:p w14:paraId="605FBB12" w14:textId="07AFA900" w:rsidR="00F570E3" w:rsidRPr="000B507D" w:rsidRDefault="00F570E3" w:rsidP="004D485A">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Smlouvy). Tyto kontroly je oprávněn provádět jak samostatně, tak za přítomnosti odpovědného</w:t>
      </w:r>
      <w:r w:rsidR="004D485A" w:rsidRPr="000B507D">
        <w:rPr>
          <w:rFonts w:ascii="Arial" w:hAnsi="Arial" w:cs="Arial"/>
          <w:color w:val="000000"/>
        </w:rPr>
        <w:t xml:space="preserve"> </w:t>
      </w:r>
      <w:r w:rsidRPr="000B507D">
        <w:rPr>
          <w:rFonts w:ascii="Arial" w:hAnsi="Arial" w:cs="Arial"/>
          <w:color w:val="000000"/>
        </w:rPr>
        <w:t>zástupce Dodavatele. Pro svou potřebu je Objednatel oprávněn zaznamenávat výsledky</w:t>
      </w:r>
      <w:r w:rsidR="004D485A" w:rsidRPr="000B507D">
        <w:rPr>
          <w:rFonts w:ascii="Arial" w:hAnsi="Arial" w:cs="Arial"/>
          <w:color w:val="000000"/>
        </w:rPr>
        <w:t xml:space="preserve"> </w:t>
      </w:r>
      <w:r w:rsidRPr="000B507D">
        <w:rPr>
          <w:rFonts w:ascii="Arial" w:hAnsi="Arial" w:cs="Arial"/>
          <w:color w:val="000000"/>
        </w:rPr>
        <w:t xml:space="preserve">kontroly do Checklistů pro kontrolu KPI (viz příloha č. </w:t>
      </w:r>
      <w:r w:rsidR="00F104A2" w:rsidRPr="000B507D">
        <w:rPr>
          <w:rFonts w:ascii="Arial" w:hAnsi="Arial" w:cs="Arial"/>
          <w:color w:val="000000"/>
        </w:rPr>
        <w:t>3</w:t>
      </w:r>
      <w:r w:rsidRPr="000B507D">
        <w:rPr>
          <w:rFonts w:ascii="Arial" w:hAnsi="Arial" w:cs="Arial"/>
          <w:color w:val="000000"/>
        </w:rPr>
        <w:t xml:space="preserve"> Smlouvy).</w:t>
      </w:r>
    </w:p>
    <w:p w14:paraId="53989D2B" w14:textId="380B9DD7"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že Objednatel na základě své náhodné kontroly kvality úklidu dle odst. 4.10</w:t>
      </w:r>
    </w:p>
    <w:p w14:paraId="4537489C" w14:textId="6107FA95" w:rsidR="00F570E3" w:rsidRPr="000B507D" w:rsidRDefault="00F570E3" w:rsidP="004D485A">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Smlouvy dospěje k odlišným výsledkům, než k jakým dospěl Dodavatel v rámci své týdenní</w:t>
      </w:r>
      <w:r w:rsidR="004D485A" w:rsidRPr="000B507D">
        <w:rPr>
          <w:rFonts w:ascii="Arial" w:hAnsi="Arial" w:cs="Arial"/>
          <w:color w:val="000000"/>
        </w:rPr>
        <w:t xml:space="preserve"> </w:t>
      </w:r>
      <w:r w:rsidRPr="000B507D">
        <w:rPr>
          <w:rFonts w:ascii="Arial" w:hAnsi="Arial" w:cs="Arial"/>
          <w:color w:val="000000"/>
        </w:rPr>
        <w:t>kontroly (viz odst. 3.26 Smlouvy), je povinen bez zbytečného odkladu písemně (to je též</w:t>
      </w:r>
      <w:r w:rsidR="004D485A" w:rsidRPr="000B507D">
        <w:rPr>
          <w:rFonts w:ascii="Arial" w:hAnsi="Arial" w:cs="Arial"/>
          <w:color w:val="000000"/>
        </w:rPr>
        <w:t xml:space="preserve"> </w:t>
      </w:r>
      <w:r w:rsidRPr="000B507D">
        <w:rPr>
          <w:rFonts w:ascii="Arial" w:hAnsi="Arial" w:cs="Arial"/>
          <w:color w:val="000000"/>
        </w:rPr>
        <w:t>elektronickou formou na e-mailovou adresu) informovat odpovědného zástupce Dodavatele o</w:t>
      </w:r>
      <w:r w:rsidR="004D485A" w:rsidRPr="000B507D">
        <w:rPr>
          <w:rFonts w:ascii="Arial" w:hAnsi="Arial" w:cs="Arial"/>
          <w:color w:val="000000"/>
        </w:rPr>
        <w:t xml:space="preserve"> </w:t>
      </w:r>
      <w:r w:rsidRPr="000B507D">
        <w:rPr>
          <w:rFonts w:ascii="Arial" w:hAnsi="Arial" w:cs="Arial"/>
          <w:color w:val="000000"/>
        </w:rPr>
        <w:t>výsledku této náhodné kontroly kvality úklidu. Současně bude přiložena fotodokumentace</w:t>
      </w:r>
      <w:r w:rsidR="004D485A" w:rsidRPr="000B507D">
        <w:rPr>
          <w:rFonts w:ascii="Arial" w:hAnsi="Arial" w:cs="Arial"/>
          <w:color w:val="000000"/>
        </w:rPr>
        <w:t xml:space="preserve"> </w:t>
      </w:r>
      <w:r w:rsidRPr="000B507D">
        <w:rPr>
          <w:rFonts w:ascii="Arial" w:hAnsi="Arial" w:cs="Arial"/>
          <w:color w:val="000000"/>
        </w:rPr>
        <w:t>prokazující Objednatelem zjištěné nedostatky.</w:t>
      </w:r>
    </w:p>
    <w:p w14:paraId="799F3047" w14:textId="7EF4F5D0" w:rsidR="00F570E3" w:rsidRPr="000B507D" w:rsidRDefault="00F570E3" w:rsidP="001F438D">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Na základě postupu uvedeného v odst. 4.10. a 4.11. Smlouvy je kontaktní osoba Objednatele</w:t>
      </w:r>
      <w:r w:rsidR="004D485A" w:rsidRPr="000B507D">
        <w:rPr>
          <w:rFonts w:ascii="Arial" w:hAnsi="Arial" w:cs="Arial"/>
          <w:color w:val="000000"/>
        </w:rPr>
        <w:t xml:space="preserve"> </w:t>
      </w:r>
      <w:r w:rsidRPr="000B507D">
        <w:rPr>
          <w:rFonts w:ascii="Arial" w:hAnsi="Arial" w:cs="Arial"/>
          <w:color w:val="000000"/>
        </w:rPr>
        <w:t>oprávněna upravit výsledné procento v tabulce „</w:t>
      </w:r>
      <w:r w:rsidRPr="000B507D">
        <w:rPr>
          <w:rFonts w:ascii="Arial" w:hAnsi="Arial" w:cs="Arial"/>
          <w:i/>
          <w:iCs/>
          <w:color w:val="000000"/>
        </w:rPr>
        <w:t>Celkové kontrolní skóre KPI za týden</w:t>
      </w:r>
      <w:r w:rsidR="00CD09EC" w:rsidRPr="000B507D">
        <w:rPr>
          <w:rFonts w:ascii="Arial" w:hAnsi="Arial" w:cs="Arial"/>
          <w:color w:val="000000"/>
        </w:rPr>
        <w:t>“</w:t>
      </w:r>
      <w:r w:rsidRPr="000B507D">
        <w:rPr>
          <w:rFonts w:ascii="Arial" w:hAnsi="Arial" w:cs="Arial"/>
          <w:color w:val="000000"/>
        </w:rPr>
        <w:t xml:space="preserve"> a to</w:t>
      </w:r>
      <w:r w:rsidR="004D485A" w:rsidRPr="000B507D">
        <w:rPr>
          <w:rFonts w:ascii="Arial" w:hAnsi="Arial" w:cs="Arial"/>
          <w:color w:val="000000"/>
        </w:rPr>
        <w:t xml:space="preserve"> </w:t>
      </w:r>
      <w:r w:rsidRPr="000B507D">
        <w:rPr>
          <w:rFonts w:ascii="Arial" w:hAnsi="Arial" w:cs="Arial"/>
          <w:color w:val="000000"/>
        </w:rPr>
        <w:t xml:space="preserve">tehdy, pokud při svých náhodných kontrolách dospěl k jinému </w:t>
      </w:r>
      <w:proofErr w:type="gramStart"/>
      <w:r w:rsidRPr="000B507D">
        <w:rPr>
          <w:rFonts w:ascii="Arial" w:hAnsi="Arial" w:cs="Arial"/>
          <w:color w:val="000000"/>
        </w:rPr>
        <w:t>výsledku,</w:t>
      </w:r>
      <w:proofErr w:type="gramEnd"/>
      <w:r w:rsidRPr="000B507D">
        <w:rPr>
          <w:rFonts w:ascii="Arial" w:hAnsi="Arial" w:cs="Arial"/>
          <w:color w:val="000000"/>
        </w:rPr>
        <w:t xml:space="preserve"> než Dodavatel.</w:t>
      </w:r>
      <w:r w:rsidR="004D485A" w:rsidRPr="000B507D">
        <w:rPr>
          <w:rFonts w:ascii="Arial" w:hAnsi="Arial" w:cs="Arial"/>
          <w:color w:val="000000"/>
        </w:rPr>
        <w:t xml:space="preserve"> </w:t>
      </w:r>
      <w:r w:rsidRPr="000B507D">
        <w:rPr>
          <w:rFonts w:ascii="Arial" w:hAnsi="Arial" w:cs="Arial"/>
          <w:color w:val="000000"/>
        </w:rPr>
        <w:t>Podkladem pro fakturaci jsou vždy výsledky uvedené kontaktní osob</w:t>
      </w:r>
      <w:r w:rsidR="00FF7CC6" w:rsidRPr="000B507D">
        <w:rPr>
          <w:rFonts w:ascii="Arial" w:hAnsi="Arial" w:cs="Arial"/>
          <w:color w:val="000000"/>
        </w:rPr>
        <w:t>ou</w:t>
      </w:r>
      <w:r w:rsidRPr="000B507D">
        <w:rPr>
          <w:rFonts w:ascii="Arial" w:hAnsi="Arial" w:cs="Arial"/>
          <w:color w:val="000000"/>
        </w:rPr>
        <w:t xml:space="preserve"> Objednatele a zaslané</w:t>
      </w:r>
      <w:r w:rsidR="001F438D" w:rsidRPr="000B507D">
        <w:rPr>
          <w:rFonts w:ascii="Arial" w:hAnsi="Arial" w:cs="Arial"/>
          <w:color w:val="000000"/>
        </w:rPr>
        <w:t xml:space="preserve"> </w:t>
      </w:r>
      <w:r w:rsidRPr="000B507D">
        <w:rPr>
          <w:rFonts w:ascii="Arial" w:hAnsi="Arial" w:cs="Arial"/>
          <w:color w:val="000000"/>
        </w:rPr>
        <w:t>odpovědnému zástupci Dodavatele na vědomí.</w:t>
      </w:r>
    </w:p>
    <w:p w14:paraId="4ADABEA0" w14:textId="6A7C176B" w:rsidR="00F570E3" w:rsidRPr="000B507D" w:rsidRDefault="00F570E3" w:rsidP="00E74823">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lastRenderedPageBreak/>
        <w:t xml:space="preserve">Objednatel se zavazuje poskytnout </w:t>
      </w:r>
      <w:r w:rsidR="00087593" w:rsidRPr="000B507D">
        <w:rPr>
          <w:rFonts w:ascii="Arial" w:hAnsi="Arial" w:cs="Arial"/>
          <w:color w:val="000000"/>
        </w:rPr>
        <w:t>D</w:t>
      </w:r>
      <w:r w:rsidRPr="000B507D">
        <w:rPr>
          <w:rFonts w:ascii="Arial" w:hAnsi="Arial" w:cs="Arial"/>
          <w:color w:val="000000"/>
        </w:rPr>
        <w:t>odavateli přiměřený nebytový prostor pro uskladnění</w:t>
      </w:r>
      <w:r w:rsidR="00E74823" w:rsidRPr="000B507D">
        <w:rPr>
          <w:rFonts w:ascii="Arial" w:hAnsi="Arial" w:cs="Arial"/>
          <w:color w:val="000000"/>
        </w:rPr>
        <w:t xml:space="preserve"> </w:t>
      </w:r>
      <w:r w:rsidRPr="000B507D">
        <w:rPr>
          <w:rFonts w:ascii="Arial" w:hAnsi="Arial" w:cs="Arial"/>
          <w:color w:val="000000"/>
        </w:rPr>
        <w:t>čistících prostředků a úklidových strojů nezbytných k provádění úklidů nebytových prostor.</w:t>
      </w:r>
    </w:p>
    <w:p w14:paraId="04EFEBB3" w14:textId="77777777" w:rsidR="00E74823" w:rsidRPr="000B507D" w:rsidRDefault="00E74823" w:rsidP="005210C7">
      <w:pPr>
        <w:autoSpaceDE w:val="0"/>
        <w:autoSpaceDN w:val="0"/>
        <w:adjustRightInd w:val="0"/>
        <w:spacing w:after="0" w:line="240" w:lineRule="auto"/>
        <w:jc w:val="both"/>
        <w:rPr>
          <w:rFonts w:ascii="Arial" w:hAnsi="Arial" w:cs="Arial"/>
          <w:b/>
          <w:bCs/>
          <w:color w:val="000000"/>
        </w:rPr>
      </w:pPr>
    </w:p>
    <w:p w14:paraId="44CFDF0F" w14:textId="024750B5" w:rsidR="00F570E3" w:rsidRPr="000B507D" w:rsidRDefault="00F570E3" w:rsidP="00E74823">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w:t>
      </w:r>
    </w:p>
    <w:p w14:paraId="75AD219B" w14:textId="77777777" w:rsidR="00F570E3" w:rsidRPr="000B507D" w:rsidRDefault="00F570E3" w:rsidP="00E74823">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Doba trvání této Smlouvy, její ukončení a doručování</w:t>
      </w:r>
    </w:p>
    <w:p w14:paraId="13D3B751" w14:textId="188D3F11" w:rsidR="00F570E3" w:rsidRPr="000B507D" w:rsidRDefault="00F570E3" w:rsidP="000762CE">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Smluvní strany uzavírají tuto Smlouvu na dobu určitou, a to od </w:t>
      </w:r>
      <w:r w:rsidR="002F166A" w:rsidRPr="000B507D">
        <w:rPr>
          <w:rFonts w:ascii="Arial" w:hAnsi="Arial" w:cs="Arial"/>
          <w:b/>
          <w:bCs/>
          <w:color w:val="000000"/>
        </w:rPr>
        <w:t>1.4.</w:t>
      </w:r>
      <w:r w:rsidR="00FF7CC6" w:rsidRPr="000B507D">
        <w:rPr>
          <w:rFonts w:ascii="Arial" w:hAnsi="Arial" w:cs="Arial"/>
          <w:b/>
          <w:bCs/>
          <w:color w:val="000000"/>
        </w:rPr>
        <w:t>202</w:t>
      </w:r>
      <w:r w:rsidR="00363BE5">
        <w:rPr>
          <w:rFonts w:ascii="Arial" w:hAnsi="Arial" w:cs="Arial"/>
          <w:b/>
          <w:bCs/>
          <w:color w:val="000000"/>
        </w:rPr>
        <w:t>5</w:t>
      </w:r>
      <w:r w:rsidRPr="000B507D">
        <w:rPr>
          <w:rFonts w:ascii="Arial" w:hAnsi="Arial" w:cs="Arial"/>
          <w:color w:val="000000"/>
        </w:rPr>
        <w:t xml:space="preserve"> do </w:t>
      </w:r>
      <w:r w:rsidR="00FF7CC6" w:rsidRPr="000B507D">
        <w:rPr>
          <w:rFonts w:ascii="Arial" w:hAnsi="Arial" w:cs="Arial"/>
          <w:b/>
          <w:bCs/>
          <w:color w:val="000000"/>
        </w:rPr>
        <w:t>31.</w:t>
      </w:r>
      <w:r w:rsidR="00E0375C" w:rsidRPr="000B507D">
        <w:rPr>
          <w:rFonts w:ascii="Arial" w:hAnsi="Arial" w:cs="Arial"/>
          <w:b/>
          <w:bCs/>
          <w:color w:val="000000"/>
        </w:rPr>
        <w:t>3.</w:t>
      </w:r>
      <w:r w:rsidR="00BC34E6" w:rsidRPr="000B507D">
        <w:rPr>
          <w:rFonts w:ascii="Arial" w:hAnsi="Arial" w:cs="Arial"/>
          <w:b/>
          <w:bCs/>
          <w:color w:val="000000"/>
        </w:rPr>
        <w:t>202</w:t>
      </w:r>
      <w:r w:rsidR="00363BE5">
        <w:rPr>
          <w:rFonts w:ascii="Arial" w:hAnsi="Arial" w:cs="Arial"/>
          <w:b/>
          <w:bCs/>
          <w:color w:val="000000"/>
        </w:rPr>
        <w:t>6</w:t>
      </w:r>
      <w:r w:rsidRPr="000B507D">
        <w:rPr>
          <w:rFonts w:ascii="Arial" w:hAnsi="Arial" w:cs="Arial"/>
          <w:color w:val="000000"/>
        </w:rPr>
        <w:t xml:space="preserve"> neb</w:t>
      </w:r>
      <w:r w:rsidR="00E74823" w:rsidRPr="000B507D">
        <w:rPr>
          <w:rFonts w:ascii="Arial" w:hAnsi="Arial" w:cs="Arial"/>
          <w:color w:val="000000"/>
        </w:rPr>
        <w:t xml:space="preserve">o </w:t>
      </w:r>
      <w:r w:rsidRPr="000B507D">
        <w:rPr>
          <w:rFonts w:ascii="Arial" w:hAnsi="Arial" w:cs="Arial"/>
          <w:color w:val="000000"/>
        </w:rPr>
        <w:t xml:space="preserve">do vyčerpání předpokládané hodnoty části zakázky ve výši </w:t>
      </w:r>
      <w:r w:rsidR="00BC34E6" w:rsidRPr="000B507D">
        <w:rPr>
          <w:rFonts w:ascii="Arial" w:hAnsi="Arial" w:cs="Arial"/>
          <w:b/>
          <w:bCs/>
          <w:color w:val="000000"/>
        </w:rPr>
        <w:t>1 </w:t>
      </w:r>
      <w:r w:rsidR="008721CE">
        <w:rPr>
          <w:rFonts w:ascii="Arial" w:hAnsi="Arial" w:cs="Arial"/>
          <w:b/>
          <w:bCs/>
          <w:color w:val="000000"/>
        </w:rPr>
        <w:t>9</w:t>
      </w:r>
      <w:r w:rsidR="009B393C">
        <w:rPr>
          <w:rFonts w:ascii="Arial" w:hAnsi="Arial" w:cs="Arial"/>
          <w:b/>
          <w:bCs/>
          <w:color w:val="000000"/>
        </w:rPr>
        <w:t>5</w:t>
      </w:r>
      <w:r w:rsidR="00BC34E6" w:rsidRPr="000B507D">
        <w:rPr>
          <w:rFonts w:ascii="Arial" w:hAnsi="Arial" w:cs="Arial"/>
          <w:b/>
          <w:bCs/>
          <w:color w:val="000000"/>
        </w:rPr>
        <w:t>0 000</w:t>
      </w:r>
      <w:r w:rsidR="00186A8F" w:rsidRPr="000B507D">
        <w:rPr>
          <w:rFonts w:ascii="Arial" w:hAnsi="Arial" w:cs="Arial"/>
          <w:b/>
          <w:bCs/>
          <w:color w:val="000000"/>
        </w:rPr>
        <w:t>,-</w:t>
      </w:r>
      <w:r w:rsidRPr="000B507D">
        <w:rPr>
          <w:rFonts w:ascii="Arial" w:hAnsi="Arial" w:cs="Arial"/>
          <w:b/>
          <w:bCs/>
          <w:color w:val="000000"/>
        </w:rPr>
        <w:t xml:space="preserve"> Kč bez DPH</w:t>
      </w:r>
      <w:r w:rsidRPr="000B507D">
        <w:rPr>
          <w:rFonts w:ascii="Arial" w:hAnsi="Arial" w:cs="Arial"/>
          <w:color w:val="000000"/>
        </w:rPr>
        <w:t xml:space="preserve"> podle toho</w:t>
      </w:r>
      <w:r w:rsidR="00E74823" w:rsidRPr="000B507D">
        <w:rPr>
          <w:rFonts w:ascii="Arial" w:hAnsi="Arial" w:cs="Arial"/>
          <w:color w:val="000000"/>
        </w:rPr>
        <w:t xml:space="preserve">, </w:t>
      </w:r>
      <w:r w:rsidRPr="000B507D">
        <w:rPr>
          <w:rFonts w:ascii="Arial" w:hAnsi="Arial" w:cs="Arial"/>
          <w:color w:val="000000"/>
        </w:rPr>
        <w:t>která ze skutečností nastane dříve.</w:t>
      </w:r>
    </w:p>
    <w:p w14:paraId="3C2C5234" w14:textId="28F6BA09" w:rsidR="00F570E3" w:rsidRPr="000B507D" w:rsidRDefault="00F570E3" w:rsidP="000762CE">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Smluvní vztah založený Smlouvou dále zaniká:</w:t>
      </w:r>
    </w:p>
    <w:p w14:paraId="3BF75E1A" w14:textId="77777777" w:rsidR="00DB5BC4" w:rsidRPr="000B507D" w:rsidRDefault="00F570E3" w:rsidP="00DB5BC4">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0B507D">
        <w:rPr>
          <w:rFonts w:ascii="Arial" w:hAnsi="Arial" w:cs="Arial"/>
          <w:color w:val="000000"/>
        </w:rPr>
        <w:t>písemnou dohodou Účastníků;</w:t>
      </w:r>
    </w:p>
    <w:p w14:paraId="1A448D54" w14:textId="77777777" w:rsidR="00DB5BC4" w:rsidRPr="000B507D" w:rsidRDefault="00F570E3" w:rsidP="00DB5BC4">
      <w:pPr>
        <w:pStyle w:val="Odstavecseseznamem"/>
        <w:numPr>
          <w:ilvl w:val="2"/>
          <w:numId w:val="11"/>
        </w:numPr>
        <w:autoSpaceDE w:val="0"/>
        <w:autoSpaceDN w:val="0"/>
        <w:adjustRightInd w:val="0"/>
        <w:spacing w:after="0" w:line="240" w:lineRule="auto"/>
        <w:ind w:left="1418" w:hanging="851"/>
        <w:jc w:val="both"/>
        <w:rPr>
          <w:rFonts w:ascii="Arial" w:hAnsi="Arial" w:cs="Arial"/>
          <w:color w:val="000000"/>
        </w:rPr>
      </w:pPr>
      <w:r w:rsidRPr="000B507D">
        <w:rPr>
          <w:rFonts w:ascii="Arial" w:hAnsi="Arial" w:cs="Arial"/>
          <w:color w:val="000000"/>
        </w:rPr>
        <w:t>výpovědí jednoho z Účastníků, a to i bez uvedení důvodu s výpovědní dobou</w:t>
      </w:r>
      <w:r w:rsidR="00B4334E" w:rsidRPr="000B507D">
        <w:rPr>
          <w:rFonts w:ascii="Arial" w:hAnsi="Arial" w:cs="Arial"/>
          <w:color w:val="000000"/>
        </w:rPr>
        <w:t xml:space="preserve"> </w:t>
      </w:r>
      <w:r w:rsidRPr="000B507D">
        <w:rPr>
          <w:rFonts w:ascii="Arial" w:hAnsi="Arial" w:cs="Arial"/>
          <w:color w:val="000000"/>
        </w:rPr>
        <w:t>3 měsíce, která počíná běžet prvním dnem měsíce následujícího po měsíci, ve kterém byla</w:t>
      </w:r>
      <w:r w:rsidR="00B4334E" w:rsidRPr="000B507D">
        <w:rPr>
          <w:rFonts w:ascii="Arial" w:hAnsi="Arial" w:cs="Arial"/>
          <w:color w:val="000000"/>
        </w:rPr>
        <w:t xml:space="preserve"> </w:t>
      </w:r>
      <w:r w:rsidRPr="000B507D">
        <w:rPr>
          <w:rFonts w:ascii="Arial" w:hAnsi="Arial" w:cs="Arial"/>
          <w:color w:val="000000"/>
        </w:rPr>
        <w:t>výpověď doručena druhému Účastníku;</w:t>
      </w:r>
    </w:p>
    <w:p w14:paraId="1C08B86D" w14:textId="3230EEC3" w:rsidR="00F570E3" w:rsidRPr="000B507D" w:rsidRDefault="00F570E3" w:rsidP="00DB5BC4">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0B507D">
        <w:rPr>
          <w:rFonts w:ascii="Arial" w:hAnsi="Arial" w:cs="Arial"/>
          <w:color w:val="000000"/>
        </w:rPr>
        <w:t>odstoupením jednoho z Účastníků.</w:t>
      </w:r>
    </w:p>
    <w:p w14:paraId="7B848BC1" w14:textId="00D9DD68" w:rsidR="00F570E3" w:rsidRPr="00DA07DF" w:rsidRDefault="00F570E3" w:rsidP="005210C7">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 Smlouvy může Účastník odstoupit pro její podstatné porušení druhým Účastníkem.</w:t>
      </w:r>
      <w:r w:rsidR="00B4334E" w:rsidRPr="000B507D">
        <w:rPr>
          <w:rFonts w:ascii="Arial" w:hAnsi="Arial" w:cs="Arial"/>
          <w:color w:val="000000"/>
        </w:rPr>
        <w:t xml:space="preserve"> </w:t>
      </w:r>
      <w:r w:rsidRPr="000B507D">
        <w:rPr>
          <w:rFonts w:ascii="Arial" w:hAnsi="Arial" w:cs="Arial"/>
          <w:color w:val="000000"/>
        </w:rPr>
        <w:t>Účastníci se dohodli, že podstatným porušením Smlouvy ve smyslu ustanovení § 2002 odst. 1</w:t>
      </w:r>
      <w:r w:rsidR="00B4334E" w:rsidRPr="000B507D">
        <w:rPr>
          <w:rFonts w:ascii="Arial" w:hAnsi="Arial" w:cs="Arial"/>
          <w:color w:val="000000"/>
        </w:rPr>
        <w:t xml:space="preserve"> </w:t>
      </w:r>
      <w:r w:rsidRPr="000B507D">
        <w:rPr>
          <w:rFonts w:ascii="Arial" w:hAnsi="Arial" w:cs="Arial"/>
          <w:color w:val="000000"/>
        </w:rPr>
        <w:t xml:space="preserve">Občanského zákoníku se vedle případů specifikovaných v ustanovení § 2002 </w:t>
      </w:r>
      <w:r w:rsidRPr="00DA07DF">
        <w:rPr>
          <w:rFonts w:ascii="Arial" w:hAnsi="Arial" w:cs="Arial"/>
          <w:color w:val="000000"/>
        </w:rPr>
        <w:t>Občanské</w:t>
      </w:r>
      <w:r w:rsidR="007E0A7C" w:rsidRPr="00DA07DF">
        <w:rPr>
          <w:rFonts w:ascii="Arial" w:hAnsi="Arial" w:cs="Arial"/>
          <w:color w:val="000000"/>
        </w:rPr>
        <w:t xml:space="preserve">ho </w:t>
      </w:r>
      <w:r w:rsidRPr="00DA07DF">
        <w:rPr>
          <w:rFonts w:ascii="Arial" w:hAnsi="Arial" w:cs="Arial"/>
          <w:color w:val="000000"/>
        </w:rPr>
        <w:t>zákoníku rozumí zejména:</w:t>
      </w:r>
    </w:p>
    <w:p w14:paraId="26F263C0" w14:textId="574537EF" w:rsidR="00F570E3" w:rsidRPr="00DA07DF" w:rsidRDefault="00F570E3" w:rsidP="00077C23">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DA07DF">
        <w:rPr>
          <w:rFonts w:ascii="Arial" w:hAnsi="Arial" w:cs="Arial"/>
          <w:color w:val="000000"/>
        </w:rPr>
        <w:t>dosažení CPI v souladu s odst. 9.</w:t>
      </w:r>
      <w:r w:rsidR="00DA07DF" w:rsidRPr="00DA07DF">
        <w:rPr>
          <w:rFonts w:ascii="Arial" w:hAnsi="Arial" w:cs="Arial"/>
          <w:color w:val="000000"/>
        </w:rPr>
        <w:t>15</w:t>
      </w:r>
      <w:r w:rsidRPr="00DA07DF">
        <w:rPr>
          <w:rFonts w:ascii="Arial" w:hAnsi="Arial" w:cs="Arial"/>
          <w:color w:val="000000"/>
        </w:rPr>
        <w:t xml:space="preserve"> a 9.</w:t>
      </w:r>
      <w:r w:rsidR="00DA07DF" w:rsidRPr="00DA07DF">
        <w:rPr>
          <w:rFonts w:ascii="Arial" w:hAnsi="Arial" w:cs="Arial"/>
          <w:color w:val="000000"/>
        </w:rPr>
        <w:t>16</w:t>
      </w:r>
      <w:r w:rsidRPr="00DA07DF">
        <w:rPr>
          <w:rFonts w:ascii="Arial" w:hAnsi="Arial" w:cs="Arial"/>
          <w:color w:val="000000"/>
        </w:rPr>
        <w:t xml:space="preserve"> Smlouvy;</w:t>
      </w:r>
    </w:p>
    <w:p w14:paraId="3BE9814F" w14:textId="52FFC3F5" w:rsidR="00F570E3" w:rsidRPr="00DA07DF" w:rsidRDefault="00F570E3" w:rsidP="00077C23">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DA07DF">
        <w:rPr>
          <w:rFonts w:ascii="Arial" w:hAnsi="Arial" w:cs="Arial"/>
          <w:color w:val="000000"/>
        </w:rPr>
        <w:t xml:space="preserve">neprokázání existence platné pojistné smlouvy v souladu s odst. </w:t>
      </w:r>
      <w:r w:rsidR="00DA07DF" w:rsidRPr="00DA07DF">
        <w:rPr>
          <w:rFonts w:ascii="Arial" w:hAnsi="Arial" w:cs="Arial"/>
          <w:color w:val="000000"/>
        </w:rPr>
        <w:t>3</w:t>
      </w:r>
      <w:r w:rsidRPr="00DA07DF">
        <w:rPr>
          <w:rFonts w:ascii="Arial" w:hAnsi="Arial" w:cs="Arial"/>
          <w:color w:val="000000"/>
        </w:rPr>
        <w:t>.</w:t>
      </w:r>
      <w:r w:rsidR="00DA07DF" w:rsidRPr="00DA07DF">
        <w:rPr>
          <w:rFonts w:ascii="Arial" w:hAnsi="Arial" w:cs="Arial"/>
          <w:color w:val="000000"/>
        </w:rPr>
        <w:t>9</w:t>
      </w:r>
      <w:r w:rsidRPr="00DA07DF">
        <w:rPr>
          <w:rFonts w:ascii="Arial" w:hAnsi="Arial" w:cs="Arial"/>
          <w:color w:val="000000"/>
        </w:rPr>
        <w:t xml:space="preserve"> Smlouvy.</w:t>
      </w:r>
    </w:p>
    <w:p w14:paraId="092F2AF8" w14:textId="15A2BC53" w:rsidR="00F570E3" w:rsidRPr="000B507D" w:rsidRDefault="00F570E3" w:rsidP="00077C23">
      <w:pPr>
        <w:autoSpaceDE w:val="0"/>
        <w:autoSpaceDN w:val="0"/>
        <w:adjustRightInd w:val="0"/>
        <w:spacing w:after="0" w:line="240" w:lineRule="auto"/>
        <w:ind w:left="567"/>
        <w:jc w:val="both"/>
        <w:rPr>
          <w:rFonts w:ascii="Arial" w:hAnsi="Arial" w:cs="Arial"/>
          <w:color w:val="000000"/>
        </w:rPr>
      </w:pPr>
      <w:r w:rsidRPr="00DA07DF">
        <w:rPr>
          <w:rFonts w:ascii="Arial" w:hAnsi="Arial" w:cs="Arial"/>
          <w:color w:val="000000"/>
        </w:rPr>
        <w:t>Objednatel je dále oprávněn odstoupit od Smlouvy v případě, kdy Dodavatel uvedl ve své</w:t>
      </w:r>
      <w:r w:rsidR="002E3996" w:rsidRPr="00DA07DF">
        <w:rPr>
          <w:rFonts w:ascii="Arial" w:hAnsi="Arial" w:cs="Arial"/>
          <w:color w:val="000000"/>
        </w:rPr>
        <w:t xml:space="preserve"> </w:t>
      </w:r>
      <w:r w:rsidRPr="00DA07DF">
        <w:rPr>
          <w:rFonts w:ascii="Arial" w:hAnsi="Arial" w:cs="Arial"/>
          <w:color w:val="000000"/>
        </w:rPr>
        <w:t>nabídce na Veřejnou zakázku informace nebo doklady, které neodpovídají skutečnosti a které</w:t>
      </w:r>
      <w:r w:rsidR="002E3996" w:rsidRPr="00DA07DF">
        <w:rPr>
          <w:rFonts w:ascii="Arial" w:hAnsi="Arial" w:cs="Arial"/>
          <w:color w:val="000000"/>
        </w:rPr>
        <w:t xml:space="preserve"> </w:t>
      </w:r>
      <w:r w:rsidRPr="00DA07DF">
        <w:rPr>
          <w:rFonts w:ascii="Arial" w:hAnsi="Arial" w:cs="Arial"/>
          <w:color w:val="000000"/>
        </w:rPr>
        <w:t>měly nebo mohly mít vliv na výsledek</w:t>
      </w:r>
      <w:r w:rsidRPr="000B507D">
        <w:rPr>
          <w:rFonts w:ascii="Arial" w:hAnsi="Arial" w:cs="Arial"/>
          <w:color w:val="000000"/>
        </w:rPr>
        <w:t xml:space="preserve"> zadávacího řízení.</w:t>
      </w:r>
    </w:p>
    <w:p w14:paraId="556B4146" w14:textId="6A2497BC"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Oba Účastníci jsou oprávněni odstoupit od Smlouvy v případě, že je rozhodnuto o úpadku</w:t>
      </w:r>
      <w:r w:rsidR="002E3996" w:rsidRPr="000B507D">
        <w:rPr>
          <w:rFonts w:ascii="Arial" w:hAnsi="Arial" w:cs="Arial"/>
          <w:color w:val="000000"/>
        </w:rPr>
        <w:t xml:space="preserve"> </w:t>
      </w:r>
      <w:r w:rsidRPr="000B507D">
        <w:rPr>
          <w:rFonts w:ascii="Arial" w:hAnsi="Arial" w:cs="Arial"/>
          <w:color w:val="000000"/>
        </w:rPr>
        <w:t>druhého Účastníka nebo je insolvenční návrh zamítnut pro nedostatek majetku druhého</w:t>
      </w:r>
      <w:r w:rsidR="002E3996" w:rsidRPr="000B507D">
        <w:rPr>
          <w:rFonts w:ascii="Arial" w:hAnsi="Arial" w:cs="Arial"/>
          <w:color w:val="000000"/>
        </w:rPr>
        <w:t xml:space="preserve"> </w:t>
      </w:r>
      <w:r w:rsidRPr="000B507D">
        <w:rPr>
          <w:rFonts w:ascii="Arial" w:hAnsi="Arial" w:cs="Arial"/>
          <w:color w:val="000000"/>
        </w:rPr>
        <w:t>Účastníka.</w:t>
      </w:r>
    </w:p>
    <w:p w14:paraId="2BFEC697" w14:textId="2DA57F79"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Odstoupit od této Smlouvy může Dodavatel v případě, kdy se Objednatel ocitne v</w:t>
      </w:r>
      <w:r w:rsidR="002E3996" w:rsidRPr="000B507D">
        <w:rPr>
          <w:rFonts w:ascii="Arial" w:hAnsi="Arial" w:cs="Arial"/>
          <w:color w:val="000000"/>
        </w:rPr>
        <w:t> </w:t>
      </w:r>
      <w:r w:rsidRPr="000B507D">
        <w:rPr>
          <w:rFonts w:ascii="Arial" w:hAnsi="Arial" w:cs="Arial"/>
          <w:color w:val="000000"/>
        </w:rPr>
        <w:t>prodlení</w:t>
      </w:r>
      <w:r w:rsidR="002E3996" w:rsidRPr="000B507D">
        <w:rPr>
          <w:rFonts w:ascii="Arial" w:hAnsi="Arial" w:cs="Arial"/>
          <w:color w:val="000000"/>
        </w:rPr>
        <w:t xml:space="preserve"> </w:t>
      </w:r>
      <w:r w:rsidRPr="000B507D">
        <w:rPr>
          <w:rFonts w:ascii="Arial" w:hAnsi="Arial" w:cs="Arial"/>
          <w:color w:val="000000"/>
        </w:rPr>
        <w:t>s úhradou odměny Dodavatele o více jak 30 kalendářních dnů.</w:t>
      </w:r>
    </w:p>
    <w:p w14:paraId="68154DCB" w14:textId="7E9E8F8B"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Odstoupení je účinné okamžikem doručení písemného odstoupení druhé smluvní straně.</w:t>
      </w:r>
    </w:p>
    <w:p w14:paraId="4EFEABE2" w14:textId="3DD31510"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odstoupení od Smlouvy jsou Účastníci povinni vypořádat své vzájemné závazky do</w:t>
      </w:r>
      <w:r w:rsidR="002E3996" w:rsidRPr="000B507D">
        <w:rPr>
          <w:rFonts w:ascii="Arial" w:hAnsi="Arial" w:cs="Arial"/>
          <w:color w:val="000000"/>
        </w:rPr>
        <w:t xml:space="preserve"> </w:t>
      </w:r>
      <w:r w:rsidRPr="000B507D">
        <w:rPr>
          <w:rFonts w:ascii="Arial" w:hAnsi="Arial" w:cs="Arial"/>
          <w:color w:val="000000"/>
        </w:rPr>
        <w:t>30 dnů od právních účinků odstoupení nebo v dohodnuté lhůtě.</w:t>
      </w:r>
    </w:p>
    <w:p w14:paraId="0AA0608D" w14:textId="3059859B"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Ukončením účinnosti Smlouvy nejsou dotčena práva na smluvní pokuty a náhradu újmy, ani</w:t>
      </w:r>
      <w:r w:rsidR="002E3996" w:rsidRPr="000B507D">
        <w:rPr>
          <w:rFonts w:ascii="Arial" w:hAnsi="Arial" w:cs="Arial"/>
          <w:color w:val="000000"/>
        </w:rPr>
        <w:t xml:space="preserve"> </w:t>
      </w:r>
      <w:r w:rsidRPr="000B507D">
        <w:rPr>
          <w:rFonts w:ascii="Arial" w:hAnsi="Arial" w:cs="Arial"/>
          <w:color w:val="000000"/>
        </w:rPr>
        <w:t>další závazky, z jejichž povahy vyplývá, že mají trvat po ukončení účinnosti Smlouvy.</w:t>
      </w:r>
    </w:p>
    <w:p w14:paraId="1B29A6F2" w14:textId="0DBA0C45" w:rsidR="00F570E3" w:rsidRPr="000B507D" w:rsidRDefault="00F570E3" w:rsidP="005210C7">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Jakoukoli písemnost lze doručovat na adresu účastníka uvedenou v záhlaví Smlouvy.</w:t>
      </w:r>
      <w:r w:rsidR="002E3996" w:rsidRPr="000B507D">
        <w:rPr>
          <w:rFonts w:ascii="Arial" w:hAnsi="Arial" w:cs="Arial"/>
          <w:color w:val="000000"/>
        </w:rPr>
        <w:t xml:space="preserve"> </w:t>
      </w:r>
      <w:r w:rsidRPr="000B507D">
        <w:rPr>
          <w:rFonts w:ascii="Arial" w:hAnsi="Arial" w:cs="Arial"/>
          <w:color w:val="000000"/>
        </w:rPr>
        <w:t>Písemnost,</w:t>
      </w:r>
      <w:r w:rsidR="002E3996" w:rsidRPr="000B507D">
        <w:rPr>
          <w:rFonts w:ascii="Arial" w:hAnsi="Arial" w:cs="Arial"/>
          <w:color w:val="000000"/>
        </w:rPr>
        <w:t xml:space="preserve"> </w:t>
      </w:r>
      <w:r w:rsidRPr="000B507D">
        <w:rPr>
          <w:rFonts w:ascii="Arial" w:hAnsi="Arial" w:cs="Arial"/>
          <w:color w:val="000000"/>
        </w:rPr>
        <w:t>kterou nebylo možné doručit z důvodu, že adresát byl na uvedené adrese neznámý</w:t>
      </w:r>
      <w:r w:rsidR="0002534F" w:rsidRPr="000B507D">
        <w:rPr>
          <w:rFonts w:ascii="Arial" w:hAnsi="Arial" w:cs="Arial"/>
          <w:color w:val="000000"/>
        </w:rPr>
        <w:t>,</w:t>
      </w:r>
      <w:r w:rsidRPr="000B507D">
        <w:rPr>
          <w:rFonts w:ascii="Arial" w:hAnsi="Arial" w:cs="Arial"/>
          <w:color w:val="000000"/>
        </w:rPr>
        <w:t xml:space="preserve"> je doručena</w:t>
      </w:r>
      <w:r w:rsidR="0002534F" w:rsidRPr="000B507D">
        <w:rPr>
          <w:rFonts w:ascii="Arial" w:hAnsi="Arial" w:cs="Arial"/>
          <w:color w:val="000000"/>
        </w:rPr>
        <w:t xml:space="preserve"> </w:t>
      </w:r>
      <w:r w:rsidRPr="000B507D">
        <w:rPr>
          <w:rFonts w:ascii="Arial" w:hAnsi="Arial" w:cs="Arial"/>
          <w:color w:val="000000"/>
        </w:rPr>
        <w:t>okamžikem jejího vrácení odesílateli. Pokud nebyla písemnost převzata, považuje se doručenou</w:t>
      </w:r>
      <w:r w:rsidR="002E3996" w:rsidRPr="000B507D">
        <w:rPr>
          <w:rFonts w:ascii="Arial" w:hAnsi="Arial" w:cs="Arial"/>
          <w:color w:val="000000"/>
        </w:rPr>
        <w:t xml:space="preserve"> </w:t>
      </w:r>
      <w:r w:rsidRPr="000B507D">
        <w:rPr>
          <w:rFonts w:ascii="Arial" w:hAnsi="Arial" w:cs="Arial"/>
          <w:color w:val="000000"/>
        </w:rPr>
        <w:t>prvním dnem jejího uložení u držitele poštovní licence. Pokud adresát písemnosti odmítl její</w:t>
      </w:r>
      <w:r w:rsidR="002E3996" w:rsidRPr="000B507D">
        <w:rPr>
          <w:rFonts w:ascii="Arial" w:hAnsi="Arial" w:cs="Arial"/>
          <w:color w:val="000000"/>
        </w:rPr>
        <w:t xml:space="preserve"> </w:t>
      </w:r>
      <w:r w:rsidRPr="000B507D">
        <w:rPr>
          <w:rFonts w:ascii="Arial" w:hAnsi="Arial" w:cs="Arial"/>
          <w:color w:val="000000"/>
        </w:rPr>
        <w:t>převzetí, považuje se za doručenou dnem odmítnutí převzetí. V případě, že bude mít účastník</w:t>
      </w:r>
      <w:r w:rsidR="002E3996" w:rsidRPr="000B507D">
        <w:rPr>
          <w:rFonts w:ascii="Arial" w:hAnsi="Arial" w:cs="Arial"/>
          <w:color w:val="000000"/>
        </w:rPr>
        <w:t xml:space="preserve"> </w:t>
      </w:r>
      <w:r w:rsidRPr="000B507D">
        <w:rPr>
          <w:rFonts w:ascii="Arial" w:hAnsi="Arial" w:cs="Arial"/>
          <w:color w:val="000000"/>
        </w:rPr>
        <w:t>datovou schránku, lze písemnost rovněž doručit do datové schránky účastníka a za den doručení</w:t>
      </w:r>
      <w:r w:rsidR="002E3996" w:rsidRPr="000B507D">
        <w:rPr>
          <w:rFonts w:ascii="Arial" w:hAnsi="Arial" w:cs="Arial"/>
          <w:color w:val="000000"/>
        </w:rPr>
        <w:t xml:space="preserve"> </w:t>
      </w:r>
      <w:r w:rsidRPr="000B507D">
        <w:rPr>
          <w:rFonts w:ascii="Arial" w:hAnsi="Arial" w:cs="Arial"/>
          <w:color w:val="000000"/>
        </w:rPr>
        <w:t>bude považován den, kdy si adresát písemnost přečetl, nejpozději však 10. den počínající od</w:t>
      </w:r>
      <w:r w:rsidR="002E3996" w:rsidRPr="000B507D">
        <w:rPr>
          <w:rFonts w:ascii="Arial" w:hAnsi="Arial" w:cs="Arial"/>
          <w:color w:val="000000"/>
        </w:rPr>
        <w:t xml:space="preserve"> </w:t>
      </w:r>
      <w:r w:rsidRPr="000B507D">
        <w:rPr>
          <w:rFonts w:ascii="Arial" w:hAnsi="Arial" w:cs="Arial"/>
          <w:color w:val="000000"/>
        </w:rPr>
        <w:t>jejího odeslání adresátovi na platnou adresu datové schránky.</w:t>
      </w:r>
    </w:p>
    <w:p w14:paraId="4EE82FC3" w14:textId="77777777" w:rsidR="002E3996" w:rsidRPr="000B507D" w:rsidRDefault="002E3996" w:rsidP="002E3996">
      <w:pPr>
        <w:autoSpaceDE w:val="0"/>
        <w:autoSpaceDN w:val="0"/>
        <w:adjustRightInd w:val="0"/>
        <w:spacing w:after="0" w:line="240" w:lineRule="auto"/>
        <w:jc w:val="center"/>
        <w:rPr>
          <w:rFonts w:ascii="Arial" w:hAnsi="Arial" w:cs="Arial"/>
          <w:b/>
          <w:bCs/>
          <w:color w:val="000000"/>
        </w:rPr>
      </w:pPr>
    </w:p>
    <w:p w14:paraId="27F6494A" w14:textId="633A4EA6" w:rsidR="00F570E3" w:rsidRPr="000B507D" w:rsidRDefault="00F570E3" w:rsidP="002E3996">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VI.</w:t>
      </w:r>
    </w:p>
    <w:p w14:paraId="2E665847" w14:textId="77777777" w:rsidR="00F570E3" w:rsidRPr="000B507D" w:rsidRDefault="00F570E3" w:rsidP="002E3996">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Kontaktní osoby a ustanovení o mlčenlivosti</w:t>
      </w:r>
    </w:p>
    <w:p w14:paraId="27555EB5" w14:textId="08508966" w:rsidR="00F570E3" w:rsidRPr="000B507D" w:rsidRDefault="00F570E3" w:rsidP="009F7BE9">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Kontaktní osoby za Objednatele ve věcech:</w:t>
      </w:r>
    </w:p>
    <w:p w14:paraId="35180C73" w14:textId="77777777" w:rsidR="00B814BD" w:rsidRPr="000B507D" w:rsidRDefault="00B814BD" w:rsidP="009F7BE9">
      <w:pPr>
        <w:autoSpaceDE w:val="0"/>
        <w:autoSpaceDN w:val="0"/>
        <w:adjustRightInd w:val="0"/>
        <w:spacing w:after="0" w:line="240" w:lineRule="auto"/>
        <w:ind w:firstLine="567"/>
        <w:jc w:val="both"/>
        <w:rPr>
          <w:rFonts w:ascii="Arial" w:hAnsi="Arial" w:cs="Arial"/>
          <w:b/>
          <w:bCs/>
          <w:color w:val="000000"/>
          <w:highlight w:val="lightGray"/>
        </w:rPr>
      </w:pPr>
    </w:p>
    <w:p w14:paraId="113AE123" w14:textId="77777777" w:rsidR="00B814BD" w:rsidRPr="000B507D" w:rsidRDefault="00B814BD" w:rsidP="00B814BD">
      <w:pPr>
        <w:autoSpaceDE w:val="0"/>
        <w:autoSpaceDN w:val="0"/>
        <w:adjustRightInd w:val="0"/>
        <w:spacing w:after="0" w:line="240" w:lineRule="auto"/>
        <w:ind w:firstLine="567"/>
        <w:jc w:val="both"/>
        <w:rPr>
          <w:rFonts w:ascii="Arial" w:hAnsi="Arial" w:cs="Arial"/>
          <w:color w:val="000000"/>
          <w:highlight w:val="lightGray"/>
        </w:rPr>
      </w:pPr>
      <w:r w:rsidRPr="000B507D">
        <w:rPr>
          <w:rFonts w:ascii="Arial" w:hAnsi="Arial" w:cs="Arial"/>
          <w:b/>
          <w:bCs/>
          <w:color w:val="000000"/>
          <w:highlight w:val="lightGray"/>
        </w:rPr>
        <w:t>smluvních</w:t>
      </w:r>
      <w:r w:rsidRPr="000B507D">
        <w:rPr>
          <w:rFonts w:ascii="Arial" w:hAnsi="Arial" w:cs="Arial"/>
          <w:color w:val="000000"/>
          <w:highlight w:val="lightGray"/>
        </w:rPr>
        <w:t xml:space="preserve">: Ing. Pavel Javora, jednatel, tel: </w:t>
      </w:r>
      <w:proofErr w:type="spellStart"/>
      <w:r w:rsidRPr="000B507D">
        <w:rPr>
          <w:rFonts w:ascii="Arial" w:hAnsi="Arial" w:cs="Arial"/>
          <w:color w:val="000000"/>
          <w:highlight w:val="lightGray"/>
        </w:rPr>
        <w:t>xxxxxxxxx</w:t>
      </w:r>
      <w:proofErr w:type="spellEnd"/>
      <w:r w:rsidRPr="000B507D">
        <w:rPr>
          <w:rFonts w:ascii="Arial" w:hAnsi="Arial" w:cs="Arial"/>
          <w:color w:val="000000"/>
          <w:highlight w:val="lightGray"/>
        </w:rPr>
        <w:t>,</w:t>
      </w:r>
    </w:p>
    <w:p w14:paraId="1ADBC3CC" w14:textId="77777777" w:rsidR="00B814BD" w:rsidRPr="000B507D" w:rsidRDefault="00B814BD" w:rsidP="00B814BD">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highlight w:val="lightGray"/>
        </w:rPr>
        <w:t xml:space="preserve">Email: </w:t>
      </w:r>
      <w:proofErr w:type="spellStart"/>
      <w:r w:rsidRPr="000B507D">
        <w:rPr>
          <w:rFonts w:ascii="Arial" w:hAnsi="Arial" w:cs="Arial"/>
          <w:color w:val="000000"/>
          <w:highlight w:val="lightGray"/>
        </w:rPr>
        <w:t>xxxxx</w:t>
      </w:r>
      <w:proofErr w:type="spellEnd"/>
    </w:p>
    <w:p w14:paraId="4F2D203F" w14:textId="77777777" w:rsidR="00B814BD" w:rsidRPr="000B507D" w:rsidRDefault="00B814BD" w:rsidP="009F7BE9">
      <w:pPr>
        <w:autoSpaceDE w:val="0"/>
        <w:autoSpaceDN w:val="0"/>
        <w:adjustRightInd w:val="0"/>
        <w:spacing w:after="0" w:line="240" w:lineRule="auto"/>
        <w:ind w:firstLine="567"/>
        <w:jc w:val="both"/>
        <w:rPr>
          <w:rFonts w:ascii="Arial" w:hAnsi="Arial" w:cs="Arial"/>
          <w:b/>
          <w:bCs/>
          <w:color w:val="000000"/>
          <w:highlight w:val="lightGray"/>
        </w:rPr>
      </w:pPr>
    </w:p>
    <w:p w14:paraId="111F011A" w14:textId="10434F2A" w:rsidR="00F570E3" w:rsidRPr="000B507D" w:rsidRDefault="00F570E3" w:rsidP="009F7BE9">
      <w:pPr>
        <w:autoSpaceDE w:val="0"/>
        <w:autoSpaceDN w:val="0"/>
        <w:adjustRightInd w:val="0"/>
        <w:spacing w:after="0" w:line="240" w:lineRule="auto"/>
        <w:ind w:firstLine="567"/>
        <w:jc w:val="both"/>
        <w:rPr>
          <w:rFonts w:ascii="Arial" w:hAnsi="Arial" w:cs="Arial"/>
          <w:color w:val="000000"/>
          <w:highlight w:val="lightGray"/>
        </w:rPr>
      </w:pPr>
      <w:r w:rsidRPr="000B507D">
        <w:rPr>
          <w:rFonts w:ascii="Arial" w:hAnsi="Arial" w:cs="Arial"/>
          <w:b/>
          <w:bCs/>
          <w:color w:val="000000"/>
          <w:highlight w:val="lightGray"/>
        </w:rPr>
        <w:t>technických</w:t>
      </w:r>
      <w:r w:rsidRPr="000B507D">
        <w:rPr>
          <w:rFonts w:ascii="Arial" w:hAnsi="Arial" w:cs="Arial"/>
          <w:color w:val="000000"/>
          <w:highlight w:val="lightGray"/>
        </w:rPr>
        <w:t xml:space="preserve">: </w:t>
      </w:r>
      <w:r w:rsidR="00984300">
        <w:rPr>
          <w:rFonts w:ascii="Arial" w:hAnsi="Arial" w:cs="Arial"/>
          <w:color w:val="000000"/>
          <w:highlight w:val="lightGray"/>
        </w:rPr>
        <w:t>Eduard Klimek</w:t>
      </w:r>
      <w:r w:rsidRPr="000B507D">
        <w:rPr>
          <w:rFonts w:ascii="Arial" w:hAnsi="Arial" w:cs="Arial"/>
          <w:color w:val="000000"/>
          <w:highlight w:val="lightGray"/>
        </w:rPr>
        <w:t>,</w:t>
      </w:r>
      <w:r w:rsidR="00984300">
        <w:rPr>
          <w:rFonts w:ascii="Arial" w:hAnsi="Arial" w:cs="Arial"/>
          <w:color w:val="000000"/>
          <w:highlight w:val="lightGray"/>
        </w:rPr>
        <w:t xml:space="preserve"> vedoucí údržby</w:t>
      </w:r>
    </w:p>
    <w:p w14:paraId="6D79F086" w14:textId="6152BFF7" w:rsidR="00F570E3" w:rsidRPr="000B507D" w:rsidRDefault="00F570E3" w:rsidP="009F7BE9">
      <w:pPr>
        <w:autoSpaceDE w:val="0"/>
        <w:autoSpaceDN w:val="0"/>
        <w:adjustRightInd w:val="0"/>
        <w:spacing w:after="0" w:line="240" w:lineRule="auto"/>
        <w:ind w:firstLine="567"/>
        <w:jc w:val="both"/>
        <w:rPr>
          <w:rFonts w:ascii="Arial" w:hAnsi="Arial" w:cs="Arial"/>
          <w:color w:val="0000FF"/>
        </w:rPr>
      </w:pPr>
      <w:r w:rsidRPr="000B507D">
        <w:rPr>
          <w:rFonts w:ascii="Arial" w:hAnsi="Arial" w:cs="Arial"/>
          <w:color w:val="000000"/>
          <w:highlight w:val="lightGray"/>
        </w:rPr>
        <w:t xml:space="preserve">tel: </w:t>
      </w:r>
      <w:proofErr w:type="spellStart"/>
      <w:r w:rsidR="00F07884" w:rsidRPr="000B507D">
        <w:rPr>
          <w:rFonts w:ascii="Arial" w:hAnsi="Arial" w:cs="Arial"/>
          <w:color w:val="000000"/>
          <w:highlight w:val="lightGray"/>
        </w:rPr>
        <w:t>xxxxx</w:t>
      </w:r>
      <w:proofErr w:type="spellEnd"/>
      <w:r w:rsidRPr="000B507D">
        <w:rPr>
          <w:rFonts w:ascii="Arial" w:hAnsi="Arial" w:cs="Arial"/>
          <w:color w:val="000000"/>
          <w:highlight w:val="lightGray"/>
        </w:rPr>
        <w:t>, email:</w:t>
      </w:r>
      <w:r w:rsidR="00F07884" w:rsidRPr="000B507D">
        <w:rPr>
          <w:rFonts w:ascii="Arial" w:hAnsi="Arial" w:cs="Arial"/>
          <w:color w:val="000000"/>
          <w:highlight w:val="lightGray"/>
        </w:rPr>
        <w:t xml:space="preserve"> </w:t>
      </w:r>
      <w:proofErr w:type="spellStart"/>
      <w:r w:rsidR="00F07884" w:rsidRPr="000B507D">
        <w:rPr>
          <w:rFonts w:ascii="Arial" w:hAnsi="Arial" w:cs="Arial"/>
          <w:color w:val="000000"/>
          <w:highlight w:val="lightGray"/>
        </w:rPr>
        <w:t>xxxxx</w:t>
      </w:r>
      <w:proofErr w:type="spellEnd"/>
    </w:p>
    <w:p w14:paraId="7A0D39B7" w14:textId="77777777"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lastRenderedPageBreak/>
        <w:t>nebo jim písemně pověřená osoba.</w:t>
      </w:r>
    </w:p>
    <w:p w14:paraId="21A03246" w14:textId="77777777" w:rsidR="009F7BE9" w:rsidRPr="000B507D" w:rsidRDefault="009F7BE9" w:rsidP="009F7BE9">
      <w:pPr>
        <w:autoSpaceDE w:val="0"/>
        <w:autoSpaceDN w:val="0"/>
        <w:adjustRightInd w:val="0"/>
        <w:spacing w:after="0" w:line="240" w:lineRule="auto"/>
        <w:jc w:val="both"/>
        <w:rPr>
          <w:rFonts w:ascii="Arial" w:hAnsi="Arial" w:cs="Arial"/>
          <w:color w:val="000000"/>
        </w:rPr>
      </w:pPr>
    </w:p>
    <w:p w14:paraId="72622985" w14:textId="68A5869F"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t>Kontaktní osoby za Dodavatele ve věcech:</w:t>
      </w:r>
    </w:p>
    <w:p w14:paraId="3ADFC01D" w14:textId="4D4C6A13"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b/>
          <w:bCs/>
          <w:color w:val="000000"/>
        </w:rPr>
        <w:t>smluvních</w:t>
      </w:r>
      <w:r w:rsidRPr="000B507D">
        <w:rPr>
          <w:rFonts w:ascii="Arial" w:hAnsi="Arial" w:cs="Arial"/>
          <w:color w:val="000000"/>
        </w:rPr>
        <w:t xml:space="preserve">: </w:t>
      </w:r>
      <w:proofErr w:type="spellStart"/>
      <w:r w:rsidR="00F07884" w:rsidRPr="000B507D">
        <w:rPr>
          <w:rFonts w:ascii="Arial" w:hAnsi="Arial" w:cs="Arial"/>
          <w:color w:val="000000"/>
          <w:highlight w:val="yellow"/>
        </w:rPr>
        <w:t>xxxxxx</w:t>
      </w:r>
      <w:proofErr w:type="spellEnd"/>
      <w:r w:rsidRPr="000B507D">
        <w:rPr>
          <w:rFonts w:ascii="Arial" w:hAnsi="Arial" w:cs="Arial"/>
          <w:color w:val="000000"/>
        </w:rPr>
        <w:t>, tel.:</w:t>
      </w:r>
      <w:r w:rsidR="00F07884" w:rsidRPr="000B507D">
        <w:rPr>
          <w:rFonts w:ascii="Arial" w:hAnsi="Arial" w:cs="Arial"/>
          <w:color w:val="000000"/>
        </w:rPr>
        <w:t xml:space="preserve"> </w:t>
      </w:r>
      <w:proofErr w:type="spellStart"/>
      <w:proofErr w:type="gramStart"/>
      <w:r w:rsidR="00F07884" w:rsidRPr="000B507D">
        <w:rPr>
          <w:rFonts w:ascii="Arial" w:hAnsi="Arial" w:cs="Arial"/>
          <w:color w:val="000000"/>
          <w:highlight w:val="yellow"/>
        </w:rPr>
        <w:t>xxxxxx</w:t>
      </w:r>
      <w:proofErr w:type="spellEnd"/>
      <w:r w:rsidRPr="000B507D">
        <w:rPr>
          <w:rFonts w:ascii="Arial" w:hAnsi="Arial" w:cs="Arial"/>
          <w:color w:val="000000"/>
        </w:rPr>
        <w:t xml:space="preserve"> ,</w:t>
      </w:r>
      <w:proofErr w:type="gramEnd"/>
    </w:p>
    <w:p w14:paraId="34D9E87C" w14:textId="75F1AA09"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t>Email:</w:t>
      </w:r>
      <w:r w:rsidR="00F07884" w:rsidRPr="000B507D">
        <w:rPr>
          <w:rFonts w:ascii="Arial" w:hAnsi="Arial" w:cs="Arial"/>
          <w:color w:val="000000"/>
        </w:rPr>
        <w:t xml:space="preserve"> </w:t>
      </w:r>
      <w:proofErr w:type="spellStart"/>
      <w:r w:rsidR="00F07884" w:rsidRPr="000B507D">
        <w:rPr>
          <w:rFonts w:ascii="Arial" w:hAnsi="Arial" w:cs="Arial"/>
          <w:color w:val="000000"/>
          <w:highlight w:val="yellow"/>
        </w:rPr>
        <w:t>xxxxxx</w:t>
      </w:r>
      <w:proofErr w:type="spellEnd"/>
    </w:p>
    <w:p w14:paraId="39DF362C" w14:textId="77777777" w:rsidR="00B814BD" w:rsidRPr="000B507D" w:rsidRDefault="00B814BD" w:rsidP="009F7BE9">
      <w:pPr>
        <w:autoSpaceDE w:val="0"/>
        <w:autoSpaceDN w:val="0"/>
        <w:adjustRightInd w:val="0"/>
        <w:spacing w:after="0" w:line="240" w:lineRule="auto"/>
        <w:ind w:firstLine="567"/>
        <w:jc w:val="both"/>
        <w:rPr>
          <w:rFonts w:ascii="Arial" w:hAnsi="Arial" w:cs="Arial"/>
          <w:b/>
          <w:bCs/>
          <w:color w:val="000000"/>
        </w:rPr>
      </w:pPr>
    </w:p>
    <w:p w14:paraId="26B8AF9F" w14:textId="09AC810B"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b/>
          <w:bCs/>
          <w:color w:val="000000"/>
        </w:rPr>
        <w:t>technických</w:t>
      </w:r>
      <w:r w:rsidRPr="000B507D">
        <w:rPr>
          <w:rFonts w:ascii="Arial" w:hAnsi="Arial" w:cs="Arial"/>
          <w:color w:val="000000"/>
        </w:rPr>
        <w:t xml:space="preserve">: </w:t>
      </w:r>
      <w:proofErr w:type="spellStart"/>
      <w:r w:rsidR="00F07884" w:rsidRPr="000B507D">
        <w:rPr>
          <w:rFonts w:ascii="Arial" w:hAnsi="Arial" w:cs="Arial"/>
          <w:color w:val="000000"/>
          <w:highlight w:val="yellow"/>
        </w:rPr>
        <w:t>xxxxxx</w:t>
      </w:r>
      <w:proofErr w:type="spellEnd"/>
      <w:r w:rsidRPr="000B507D">
        <w:rPr>
          <w:rFonts w:ascii="Arial" w:hAnsi="Arial" w:cs="Arial"/>
          <w:color w:val="000000"/>
        </w:rPr>
        <w:t xml:space="preserve">, tel.: </w:t>
      </w:r>
      <w:proofErr w:type="spellStart"/>
      <w:r w:rsidR="00F07884" w:rsidRPr="000B507D">
        <w:rPr>
          <w:rFonts w:ascii="Arial" w:hAnsi="Arial" w:cs="Arial"/>
          <w:color w:val="000000"/>
          <w:highlight w:val="yellow"/>
        </w:rPr>
        <w:t>xxxxxx</w:t>
      </w:r>
      <w:proofErr w:type="spellEnd"/>
      <w:r w:rsidRPr="000B507D">
        <w:rPr>
          <w:rFonts w:ascii="Arial" w:hAnsi="Arial" w:cs="Arial"/>
          <w:color w:val="000000"/>
        </w:rPr>
        <w:t>,</w:t>
      </w:r>
    </w:p>
    <w:p w14:paraId="18555B68" w14:textId="6C7DFAAF" w:rsidR="00F07884" w:rsidRPr="000B507D" w:rsidRDefault="00F07884" w:rsidP="00F07884">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t xml:space="preserve">Email: </w:t>
      </w:r>
      <w:proofErr w:type="spellStart"/>
      <w:r w:rsidRPr="000B507D">
        <w:rPr>
          <w:rFonts w:ascii="Arial" w:hAnsi="Arial" w:cs="Arial"/>
          <w:color w:val="000000"/>
          <w:highlight w:val="yellow"/>
        </w:rPr>
        <w:t>xxxxxx</w:t>
      </w:r>
      <w:proofErr w:type="spellEnd"/>
    </w:p>
    <w:p w14:paraId="5AB9789F" w14:textId="77777777" w:rsidR="00F07884" w:rsidRPr="000B507D" w:rsidRDefault="00F07884" w:rsidP="009F7BE9">
      <w:pPr>
        <w:autoSpaceDE w:val="0"/>
        <w:autoSpaceDN w:val="0"/>
        <w:adjustRightInd w:val="0"/>
        <w:spacing w:after="0" w:line="240" w:lineRule="auto"/>
        <w:ind w:firstLine="567"/>
        <w:jc w:val="both"/>
        <w:rPr>
          <w:rFonts w:ascii="Arial" w:hAnsi="Arial" w:cs="Arial"/>
          <w:color w:val="000000"/>
        </w:rPr>
      </w:pPr>
    </w:p>
    <w:p w14:paraId="07D8C25F" w14:textId="66FBEFA5"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Účastníci se dohodli, že informace získané některým z Účastníků v souvislosti s</w:t>
      </w:r>
      <w:r w:rsidR="00120964" w:rsidRPr="000B507D">
        <w:rPr>
          <w:rFonts w:ascii="Arial" w:hAnsi="Arial" w:cs="Arial"/>
          <w:color w:val="000000"/>
        </w:rPr>
        <w:t> </w:t>
      </w:r>
      <w:r w:rsidRPr="000B507D">
        <w:rPr>
          <w:rFonts w:ascii="Arial" w:hAnsi="Arial" w:cs="Arial"/>
          <w:color w:val="000000"/>
        </w:rPr>
        <w:t>uzavřením</w:t>
      </w:r>
      <w:r w:rsidR="00120964" w:rsidRPr="000B507D">
        <w:rPr>
          <w:rFonts w:ascii="Arial" w:hAnsi="Arial" w:cs="Arial"/>
          <w:color w:val="000000"/>
        </w:rPr>
        <w:t xml:space="preserve"> </w:t>
      </w:r>
      <w:r w:rsidRPr="000B507D">
        <w:rPr>
          <w:rFonts w:ascii="Arial" w:hAnsi="Arial" w:cs="Arial"/>
          <w:color w:val="000000"/>
        </w:rPr>
        <w:t>Smlouvy a při jejím plnění jsou považovány za důvěrné a žádný z Účastníků je nesmí použít</w:t>
      </w:r>
      <w:r w:rsidR="00120964" w:rsidRPr="000B507D">
        <w:rPr>
          <w:rFonts w:ascii="Arial" w:hAnsi="Arial" w:cs="Arial"/>
          <w:color w:val="000000"/>
        </w:rPr>
        <w:t xml:space="preserve"> </w:t>
      </w:r>
      <w:r w:rsidRPr="000B507D">
        <w:rPr>
          <w:rFonts w:ascii="Arial" w:hAnsi="Arial" w:cs="Arial"/>
          <w:color w:val="000000"/>
        </w:rPr>
        <w:t>v rozporu s jejich účelem, ani je prozradit třetí osobě.</w:t>
      </w:r>
    </w:p>
    <w:p w14:paraId="793D3ECB" w14:textId="3CFAC071"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se zejména zavazuje zachovávat mlčenlivost o všech skutečnostech, o kterých se</w:t>
      </w:r>
      <w:r w:rsidR="00120964" w:rsidRPr="000B507D">
        <w:rPr>
          <w:rFonts w:ascii="Arial" w:hAnsi="Arial" w:cs="Arial"/>
          <w:color w:val="000000"/>
        </w:rPr>
        <w:t xml:space="preserve"> </w:t>
      </w:r>
      <w:r w:rsidRPr="000B507D">
        <w:rPr>
          <w:rFonts w:ascii="Arial" w:hAnsi="Arial" w:cs="Arial"/>
          <w:color w:val="000000"/>
        </w:rPr>
        <w:t>dozví při své činnosti a které mají charakter bankovního nebo obchodního tajemství, o vnitřních</w:t>
      </w:r>
      <w:r w:rsidR="00120964" w:rsidRPr="000B507D">
        <w:rPr>
          <w:rFonts w:ascii="Arial" w:hAnsi="Arial" w:cs="Arial"/>
          <w:color w:val="000000"/>
        </w:rPr>
        <w:t xml:space="preserve"> </w:t>
      </w:r>
      <w:r w:rsidRPr="000B507D">
        <w:rPr>
          <w:rFonts w:ascii="Arial" w:hAnsi="Arial" w:cs="Arial"/>
          <w:color w:val="000000"/>
        </w:rPr>
        <w:t>záležitostech Objednatele a o skutečnostech, jejichž prezentování navenek by se mohlo</w:t>
      </w:r>
      <w:r w:rsidR="00120964" w:rsidRPr="000B507D">
        <w:rPr>
          <w:rFonts w:ascii="Arial" w:hAnsi="Arial" w:cs="Arial"/>
          <w:color w:val="000000"/>
        </w:rPr>
        <w:t xml:space="preserve"> </w:t>
      </w:r>
      <w:r w:rsidRPr="000B507D">
        <w:rPr>
          <w:rFonts w:ascii="Arial" w:hAnsi="Arial" w:cs="Arial"/>
          <w:color w:val="000000"/>
        </w:rPr>
        <w:t>jakýmkoliv způsobem dotknout bezpečnosti, oprávněných zájmů nebo dobrého jména</w:t>
      </w:r>
      <w:r w:rsidR="00120964" w:rsidRPr="000B507D">
        <w:rPr>
          <w:rFonts w:ascii="Arial" w:hAnsi="Arial" w:cs="Arial"/>
          <w:color w:val="000000"/>
        </w:rPr>
        <w:t xml:space="preserve"> </w:t>
      </w:r>
      <w:r w:rsidRPr="000B507D">
        <w:rPr>
          <w:rFonts w:ascii="Arial" w:hAnsi="Arial" w:cs="Arial"/>
          <w:color w:val="000000"/>
        </w:rPr>
        <w:t>Objednatele a jeho zaměstnanců.</w:t>
      </w:r>
    </w:p>
    <w:p w14:paraId="044050BF" w14:textId="73533A7D"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Pokud Dodavatel při provádění Služeb přijde do styku s informacemi, které mají nebo by mohly</w:t>
      </w:r>
      <w:r w:rsidR="00120964" w:rsidRPr="000B507D">
        <w:rPr>
          <w:rFonts w:ascii="Arial" w:hAnsi="Arial" w:cs="Arial"/>
          <w:color w:val="000000"/>
        </w:rPr>
        <w:t xml:space="preserve"> </w:t>
      </w:r>
      <w:r w:rsidRPr="000B507D">
        <w:rPr>
          <w:rFonts w:ascii="Arial" w:hAnsi="Arial" w:cs="Arial"/>
          <w:color w:val="000000"/>
        </w:rPr>
        <w:t>mít povahu osobních údajů, je povinen je nezpracovávat ani s nimi jinak nenakládat</w:t>
      </w:r>
      <w:r w:rsidR="00120964" w:rsidRPr="000B507D">
        <w:rPr>
          <w:rFonts w:ascii="Arial" w:hAnsi="Arial" w:cs="Arial"/>
          <w:color w:val="000000"/>
        </w:rPr>
        <w:t xml:space="preserve"> </w:t>
      </w:r>
      <w:r w:rsidRPr="000B507D">
        <w:rPr>
          <w:rFonts w:ascii="Arial" w:hAnsi="Arial" w:cs="Arial"/>
          <w:color w:val="000000"/>
        </w:rPr>
        <w:t>a zachovávat o nich mlčenlivost. Při provádění Služeb Dodavatel nesmí nahlížet do písemných</w:t>
      </w:r>
      <w:r w:rsidR="00120964" w:rsidRPr="000B507D">
        <w:rPr>
          <w:rFonts w:ascii="Arial" w:hAnsi="Arial" w:cs="Arial"/>
          <w:color w:val="000000"/>
        </w:rPr>
        <w:t xml:space="preserve"> </w:t>
      </w:r>
      <w:r w:rsidRPr="000B507D">
        <w:rPr>
          <w:rFonts w:ascii="Arial" w:hAnsi="Arial" w:cs="Arial"/>
          <w:color w:val="000000"/>
        </w:rPr>
        <w:t>materiálů nacházejících se v prostorách Budov Objednatele, ani tyto materiály kopírovat, činit</w:t>
      </w:r>
      <w:r w:rsidR="00120964" w:rsidRPr="000B507D">
        <w:rPr>
          <w:rFonts w:ascii="Arial" w:hAnsi="Arial" w:cs="Arial"/>
          <w:color w:val="000000"/>
        </w:rPr>
        <w:t xml:space="preserve"> </w:t>
      </w:r>
      <w:r w:rsidRPr="000B507D">
        <w:rPr>
          <w:rFonts w:ascii="Arial" w:hAnsi="Arial" w:cs="Arial"/>
          <w:color w:val="000000"/>
        </w:rPr>
        <w:t>si z nich výpisy ani opisy, manipulovat s nimi, ani je vynášet.</w:t>
      </w:r>
    </w:p>
    <w:p w14:paraId="645A1E0B" w14:textId="4A2F3176"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Povinnosti dle tohoto článku Smlouvy se vztahují i na zaměstnance Dodavatele a jeho</w:t>
      </w:r>
      <w:r w:rsidR="00120964" w:rsidRPr="000B507D">
        <w:rPr>
          <w:rFonts w:ascii="Arial" w:hAnsi="Arial" w:cs="Arial"/>
          <w:color w:val="000000"/>
        </w:rPr>
        <w:t xml:space="preserve"> </w:t>
      </w:r>
      <w:r w:rsidRPr="000B507D">
        <w:rPr>
          <w:rFonts w:ascii="Arial" w:hAnsi="Arial" w:cs="Arial"/>
          <w:color w:val="000000"/>
        </w:rPr>
        <w:t>poddodavatele. Dodavatel je povinen upravit povinnost mlčenlivosti a další povinnosti ve</w:t>
      </w:r>
      <w:r w:rsidR="00120964" w:rsidRPr="000B507D">
        <w:rPr>
          <w:rFonts w:ascii="Arial" w:hAnsi="Arial" w:cs="Arial"/>
          <w:color w:val="000000"/>
        </w:rPr>
        <w:t xml:space="preserve"> </w:t>
      </w:r>
      <w:r w:rsidRPr="000B507D">
        <w:rPr>
          <w:rFonts w:ascii="Arial" w:hAnsi="Arial" w:cs="Arial"/>
          <w:color w:val="000000"/>
        </w:rPr>
        <w:t>smyslu tohoto článku v pracovních smlouvách všech svých zaměstnanců, kteří se budou podílet</w:t>
      </w:r>
      <w:r w:rsidR="00120964" w:rsidRPr="000B507D">
        <w:rPr>
          <w:rFonts w:ascii="Arial" w:hAnsi="Arial" w:cs="Arial"/>
          <w:color w:val="000000"/>
        </w:rPr>
        <w:t xml:space="preserve"> </w:t>
      </w:r>
      <w:r w:rsidRPr="000B507D">
        <w:rPr>
          <w:rFonts w:ascii="Arial" w:hAnsi="Arial" w:cs="Arial"/>
          <w:color w:val="000000"/>
        </w:rPr>
        <w:t>na provádění Služeb. Obdobně je povinen smluvně upravit tyto povinnosti s poddodavateli.</w:t>
      </w:r>
    </w:p>
    <w:p w14:paraId="703F7DF6" w14:textId="591912FB" w:rsidR="00F570E3" w:rsidRPr="000B507D" w:rsidRDefault="00F570E3" w:rsidP="009F7BE9">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Povinnost zachovávat mlčenlivost trvá i po zániku Smlouvy.</w:t>
      </w:r>
    </w:p>
    <w:p w14:paraId="62339040" w14:textId="77777777" w:rsidR="00120964" w:rsidRPr="000B507D" w:rsidRDefault="00120964" w:rsidP="005210C7">
      <w:pPr>
        <w:autoSpaceDE w:val="0"/>
        <w:autoSpaceDN w:val="0"/>
        <w:adjustRightInd w:val="0"/>
        <w:spacing w:after="0" w:line="240" w:lineRule="auto"/>
        <w:jc w:val="both"/>
        <w:rPr>
          <w:rFonts w:ascii="Arial" w:hAnsi="Arial" w:cs="Arial"/>
          <w:b/>
          <w:bCs/>
          <w:color w:val="000000"/>
        </w:rPr>
      </w:pPr>
    </w:p>
    <w:p w14:paraId="4ED02AC5" w14:textId="31FA163A" w:rsidR="00F570E3" w:rsidRPr="000B507D" w:rsidRDefault="00F570E3" w:rsidP="00120964">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VII.</w:t>
      </w:r>
    </w:p>
    <w:p w14:paraId="2305B0B1" w14:textId="77777777" w:rsidR="00F570E3" w:rsidRPr="000B507D" w:rsidRDefault="00F570E3" w:rsidP="00120964">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Prohlášení dodavatele o akceptaci požadavků a podmínek objednatele</w:t>
      </w:r>
    </w:p>
    <w:p w14:paraId="65098BE1" w14:textId="3AA8EFE8" w:rsidR="00F570E3" w:rsidRPr="000B507D" w:rsidRDefault="00F570E3" w:rsidP="00AC7B51">
      <w:pPr>
        <w:pStyle w:val="Odstavecseseznamem"/>
        <w:numPr>
          <w:ilvl w:val="1"/>
          <w:numId w:val="2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přijímá veškeré požadavky a podmínky </w:t>
      </w:r>
      <w:r w:rsidR="00B95E71" w:rsidRPr="000B507D">
        <w:rPr>
          <w:rFonts w:ascii="Arial" w:hAnsi="Arial" w:cs="Arial"/>
          <w:color w:val="000000"/>
        </w:rPr>
        <w:t>O</w:t>
      </w:r>
      <w:r w:rsidRPr="000B507D">
        <w:rPr>
          <w:rFonts w:ascii="Arial" w:hAnsi="Arial" w:cs="Arial"/>
          <w:color w:val="000000"/>
        </w:rPr>
        <w:t>bjednatele uvedené v</w:t>
      </w:r>
      <w:r w:rsidR="00120964" w:rsidRPr="000B507D">
        <w:rPr>
          <w:rFonts w:ascii="Arial" w:hAnsi="Arial" w:cs="Arial"/>
          <w:color w:val="000000"/>
        </w:rPr>
        <w:t> </w:t>
      </w:r>
      <w:r w:rsidRPr="000B507D">
        <w:rPr>
          <w:rFonts w:ascii="Arial" w:hAnsi="Arial" w:cs="Arial"/>
          <w:color w:val="000000"/>
        </w:rPr>
        <w:t>zadávací</w:t>
      </w:r>
      <w:r w:rsidR="00120964" w:rsidRPr="000B507D">
        <w:rPr>
          <w:rFonts w:ascii="Arial" w:hAnsi="Arial" w:cs="Arial"/>
          <w:color w:val="000000"/>
        </w:rPr>
        <w:t xml:space="preserve"> </w:t>
      </w:r>
      <w:r w:rsidRPr="000B507D">
        <w:rPr>
          <w:rFonts w:ascii="Arial" w:hAnsi="Arial" w:cs="Arial"/>
          <w:color w:val="000000"/>
        </w:rPr>
        <w:t xml:space="preserve">dokumentaci. Zároveň se </w:t>
      </w:r>
      <w:r w:rsidR="00B95E71" w:rsidRPr="000B507D">
        <w:rPr>
          <w:rFonts w:ascii="Arial" w:hAnsi="Arial" w:cs="Arial"/>
          <w:color w:val="000000"/>
        </w:rPr>
        <w:t>dodavatel</w:t>
      </w:r>
      <w:r w:rsidRPr="000B507D">
        <w:rPr>
          <w:rFonts w:ascii="Arial" w:hAnsi="Arial" w:cs="Arial"/>
          <w:color w:val="000000"/>
        </w:rPr>
        <w:t xml:space="preserve"> zavazuje dodržet veškeré návrhy svých závazků uvedených</w:t>
      </w:r>
      <w:r w:rsidR="00417A11" w:rsidRPr="000B507D">
        <w:rPr>
          <w:rFonts w:ascii="Arial" w:hAnsi="Arial" w:cs="Arial"/>
          <w:color w:val="000000"/>
        </w:rPr>
        <w:t xml:space="preserve"> </w:t>
      </w:r>
      <w:r w:rsidRPr="000B507D">
        <w:rPr>
          <w:rFonts w:ascii="Arial" w:hAnsi="Arial" w:cs="Arial"/>
          <w:color w:val="000000"/>
        </w:rPr>
        <w:t>ve své nabídce. V případě, že dojde v rámci smlouvy k neupravení některého závazku či údaje</w:t>
      </w:r>
      <w:r w:rsidR="00417A11" w:rsidRPr="000B507D">
        <w:rPr>
          <w:rFonts w:ascii="Arial" w:hAnsi="Arial" w:cs="Arial"/>
          <w:color w:val="000000"/>
        </w:rPr>
        <w:t xml:space="preserve"> </w:t>
      </w:r>
      <w:r w:rsidRPr="000B507D">
        <w:rPr>
          <w:rFonts w:ascii="Arial" w:hAnsi="Arial" w:cs="Arial"/>
          <w:color w:val="000000"/>
        </w:rPr>
        <w:t>nebo podmínky, plně platí požadavky zadávací dokumentace.</w:t>
      </w:r>
    </w:p>
    <w:p w14:paraId="7EA2BD9B" w14:textId="77777777" w:rsidR="00417A11" w:rsidRPr="000B507D" w:rsidRDefault="00417A11" w:rsidP="005210C7">
      <w:pPr>
        <w:autoSpaceDE w:val="0"/>
        <w:autoSpaceDN w:val="0"/>
        <w:adjustRightInd w:val="0"/>
        <w:spacing w:after="0" w:line="240" w:lineRule="auto"/>
        <w:jc w:val="both"/>
        <w:rPr>
          <w:rFonts w:ascii="Arial" w:hAnsi="Arial" w:cs="Arial"/>
          <w:b/>
          <w:bCs/>
          <w:color w:val="000000"/>
        </w:rPr>
      </w:pPr>
    </w:p>
    <w:p w14:paraId="3A481347" w14:textId="59752895"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VIII.</w:t>
      </w:r>
    </w:p>
    <w:p w14:paraId="7A184AC7" w14:textId="77777777"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Odpovědnost za vady, reklamace</w:t>
      </w:r>
    </w:p>
    <w:p w14:paraId="5EF68CAE" w14:textId="0C53487F" w:rsidR="00F570E3" w:rsidRPr="000B507D"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provádět Služby v rozsahu stanoveném Smlouvou. Vadou se pro účely</w:t>
      </w:r>
      <w:r w:rsidR="00417A11" w:rsidRPr="000B507D">
        <w:rPr>
          <w:rFonts w:ascii="Arial" w:hAnsi="Arial" w:cs="Arial"/>
          <w:color w:val="000000"/>
        </w:rPr>
        <w:t xml:space="preserve"> </w:t>
      </w:r>
      <w:r w:rsidRPr="000B507D">
        <w:rPr>
          <w:rFonts w:ascii="Arial" w:hAnsi="Arial" w:cs="Arial"/>
          <w:color w:val="000000"/>
        </w:rPr>
        <w:t>Smlouvy rozumí Služba provedená neúplně či v nedostačující kvalitě (hodnocení dle KPI)</w:t>
      </w:r>
      <w:r w:rsidR="00417A11" w:rsidRPr="000B507D">
        <w:rPr>
          <w:rFonts w:ascii="Arial" w:hAnsi="Arial" w:cs="Arial"/>
          <w:color w:val="000000"/>
        </w:rPr>
        <w:t xml:space="preserve"> </w:t>
      </w:r>
      <w:r w:rsidRPr="000B507D">
        <w:rPr>
          <w:rFonts w:ascii="Arial" w:hAnsi="Arial" w:cs="Arial"/>
          <w:color w:val="000000"/>
        </w:rPr>
        <w:t>anebo zcela vynechaná, případně Služba provedená nevhodnými prostředky.</w:t>
      </w:r>
    </w:p>
    <w:p w14:paraId="71CC5E25" w14:textId="633CFEEE" w:rsidR="00F570E3" w:rsidRPr="000B507D"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povede provozní knihu. </w:t>
      </w:r>
      <w:r w:rsidR="005310EA" w:rsidRPr="000B507D">
        <w:rPr>
          <w:rFonts w:ascii="Arial" w:hAnsi="Arial" w:cs="Arial"/>
          <w:color w:val="000000"/>
        </w:rPr>
        <w:t>Tato</w:t>
      </w:r>
      <w:r w:rsidRPr="000B507D">
        <w:rPr>
          <w:rFonts w:ascii="Arial" w:hAnsi="Arial" w:cs="Arial"/>
          <w:color w:val="000000"/>
        </w:rPr>
        <w:t xml:space="preserve"> knih</w:t>
      </w:r>
      <w:r w:rsidR="005310EA" w:rsidRPr="000B507D">
        <w:rPr>
          <w:rFonts w:ascii="Arial" w:hAnsi="Arial" w:cs="Arial"/>
          <w:color w:val="000000"/>
        </w:rPr>
        <w:t>a</w:t>
      </w:r>
      <w:r w:rsidRPr="000B507D">
        <w:rPr>
          <w:rFonts w:ascii="Arial" w:hAnsi="Arial" w:cs="Arial"/>
          <w:color w:val="000000"/>
        </w:rPr>
        <w:t xml:space="preserve"> bud</w:t>
      </w:r>
      <w:r w:rsidR="005310EA" w:rsidRPr="000B507D">
        <w:rPr>
          <w:rFonts w:ascii="Arial" w:hAnsi="Arial" w:cs="Arial"/>
          <w:color w:val="000000"/>
        </w:rPr>
        <w:t>e</w:t>
      </w:r>
      <w:r w:rsidRPr="000B507D">
        <w:rPr>
          <w:rFonts w:ascii="Arial" w:hAnsi="Arial" w:cs="Arial"/>
          <w:color w:val="000000"/>
        </w:rPr>
        <w:t xml:space="preserve"> uložen</w:t>
      </w:r>
      <w:r w:rsidR="005310EA" w:rsidRPr="000B507D">
        <w:rPr>
          <w:rFonts w:ascii="Arial" w:hAnsi="Arial" w:cs="Arial"/>
          <w:color w:val="000000"/>
        </w:rPr>
        <w:t>a</w:t>
      </w:r>
      <w:r w:rsidR="00417A11" w:rsidRPr="000B507D">
        <w:rPr>
          <w:rFonts w:ascii="Arial" w:hAnsi="Arial" w:cs="Arial"/>
          <w:color w:val="000000"/>
        </w:rPr>
        <w:t xml:space="preserve"> </w:t>
      </w:r>
      <w:r w:rsidRPr="000B507D">
        <w:rPr>
          <w:rFonts w:ascii="Arial" w:hAnsi="Arial" w:cs="Arial"/>
          <w:color w:val="000000"/>
        </w:rPr>
        <w:t>u Objednatele na místě přístupném pro oba Účastníky</w:t>
      </w:r>
      <w:r w:rsidR="006E4238" w:rsidRPr="000B507D">
        <w:rPr>
          <w:rFonts w:ascii="Arial" w:hAnsi="Arial" w:cs="Arial"/>
          <w:color w:val="000000"/>
        </w:rPr>
        <w:t>.</w:t>
      </w:r>
    </w:p>
    <w:p w14:paraId="70163AC8" w14:textId="622AA3C0" w:rsidR="00F570E3" w:rsidRPr="009A598F"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respektive jeho pracovníci, jsou oprávněni písemně zaznamenávat zjištěné vady</w:t>
      </w:r>
      <w:r w:rsidR="00417A11" w:rsidRPr="000B507D">
        <w:rPr>
          <w:rFonts w:ascii="Arial" w:hAnsi="Arial" w:cs="Arial"/>
          <w:color w:val="000000"/>
        </w:rPr>
        <w:t xml:space="preserve"> </w:t>
      </w:r>
      <w:r w:rsidRPr="000B507D">
        <w:rPr>
          <w:rFonts w:ascii="Arial" w:hAnsi="Arial" w:cs="Arial"/>
          <w:color w:val="000000"/>
        </w:rPr>
        <w:t>a nedodělky do provozní knih</w:t>
      </w:r>
      <w:r w:rsidR="009F6675" w:rsidRPr="000B507D">
        <w:rPr>
          <w:rFonts w:ascii="Arial" w:hAnsi="Arial" w:cs="Arial"/>
          <w:color w:val="000000"/>
        </w:rPr>
        <w:t>y</w:t>
      </w:r>
      <w:r w:rsidRPr="000B507D">
        <w:rPr>
          <w:rFonts w:ascii="Arial" w:hAnsi="Arial" w:cs="Arial"/>
          <w:color w:val="000000"/>
        </w:rPr>
        <w:t xml:space="preserve">. </w:t>
      </w:r>
      <w:r w:rsidR="00BC4112" w:rsidRPr="000B507D">
        <w:rPr>
          <w:rFonts w:ascii="Arial" w:hAnsi="Arial" w:cs="Arial"/>
          <w:color w:val="000000"/>
        </w:rPr>
        <w:t>Dodavatel</w:t>
      </w:r>
      <w:r w:rsidRPr="000B507D">
        <w:rPr>
          <w:rFonts w:ascii="Arial" w:hAnsi="Arial" w:cs="Arial"/>
          <w:color w:val="000000"/>
        </w:rPr>
        <w:t xml:space="preserve"> je povinen odstranit vady bezodkladně, nejdéle</w:t>
      </w:r>
      <w:r w:rsidR="00417A11" w:rsidRPr="000B507D">
        <w:rPr>
          <w:rFonts w:ascii="Arial" w:hAnsi="Arial" w:cs="Arial"/>
          <w:color w:val="000000"/>
        </w:rPr>
        <w:t xml:space="preserve"> </w:t>
      </w:r>
      <w:r w:rsidRPr="000B507D">
        <w:rPr>
          <w:rFonts w:ascii="Arial" w:hAnsi="Arial" w:cs="Arial"/>
          <w:color w:val="000000"/>
        </w:rPr>
        <w:t>však do 24 hodin od elektronického nahlášení vady kontaktní osobou Objednatele</w:t>
      </w:r>
      <w:r w:rsidR="00417A11" w:rsidRPr="000B507D">
        <w:rPr>
          <w:rFonts w:ascii="Arial" w:hAnsi="Arial" w:cs="Arial"/>
          <w:color w:val="000000"/>
        </w:rPr>
        <w:t xml:space="preserve"> </w:t>
      </w:r>
      <w:r w:rsidRPr="009A598F">
        <w:rPr>
          <w:rFonts w:ascii="Arial" w:hAnsi="Arial" w:cs="Arial"/>
          <w:color w:val="000000"/>
        </w:rPr>
        <w:t>odpovědnému zástupci Dodavatele. Na reklamace neuvedené v provozní knize a následně</w:t>
      </w:r>
      <w:r w:rsidR="00417A11" w:rsidRPr="009A598F">
        <w:rPr>
          <w:rFonts w:ascii="Arial" w:hAnsi="Arial" w:cs="Arial"/>
          <w:color w:val="000000"/>
        </w:rPr>
        <w:t xml:space="preserve"> </w:t>
      </w:r>
      <w:r w:rsidRPr="009A598F">
        <w:rPr>
          <w:rFonts w:ascii="Arial" w:hAnsi="Arial" w:cs="Arial"/>
          <w:color w:val="000000"/>
        </w:rPr>
        <w:t>neohlášené elektronicky nebude brán zřetel.</w:t>
      </w:r>
    </w:p>
    <w:p w14:paraId="42ADBCA7" w14:textId="7ECF3C77" w:rsidR="00F570E3" w:rsidRPr="009A598F"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9A598F">
        <w:rPr>
          <w:rFonts w:ascii="Arial" w:hAnsi="Arial" w:cs="Arial"/>
          <w:color w:val="000000"/>
        </w:rPr>
        <w:t>V případě vzniku událostí, kterou nemůže Dodavatel ovlivnit, tj. situace způsobené vyšší mocí,</w:t>
      </w:r>
      <w:r w:rsidR="00417A11" w:rsidRPr="009A598F">
        <w:rPr>
          <w:rFonts w:ascii="Arial" w:hAnsi="Arial" w:cs="Arial"/>
          <w:color w:val="000000"/>
        </w:rPr>
        <w:t xml:space="preserve"> </w:t>
      </w:r>
      <w:r w:rsidRPr="009A598F">
        <w:rPr>
          <w:rFonts w:ascii="Arial" w:hAnsi="Arial" w:cs="Arial"/>
          <w:color w:val="000000"/>
        </w:rPr>
        <w:t>není Objednatel oprávněn požadovat snížení ceny ve smyslu 9.</w:t>
      </w:r>
      <w:r w:rsidR="009A598F" w:rsidRPr="009A598F">
        <w:rPr>
          <w:rFonts w:ascii="Arial" w:hAnsi="Arial" w:cs="Arial"/>
          <w:color w:val="000000"/>
        </w:rPr>
        <w:t>13</w:t>
      </w:r>
      <w:r w:rsidRPr="009A598F">
        <w:rPr>
          <w:rFonts w:ascii="Arial" w:hAnsi="Arial" w:cs="Arial"/>
          <w:color w:val="000000"/>
        </w:rPr>
        <w:t xml:space="preserve"> Smlouvy.</w:t>
      </w:r>
    </w:p>
    <w:p w14:paraId="799ACFF9" w14:textId="15D94130" w:rsidR="00417A11" w:rsidRDefault="00417A11" w:rsidP="005210C7">
      <w:pPr>
        <w:autoSpaceDE w:val="0"/>
        <w:autoSpaceDN w:val="0"/>
        <w:adjustRightInd w:val="0"/>
        <w:spacing w:after="0" w:line="240" w:lineRule="auto"/>
        <w:jc w:val="both"/>
        <w:rPr>
          <w:rFonts w:ascii="Arial" w:hAnsi="Arial" w:cs="Arial"/>
          <w:b/>
          <w:bCs/>
          <w:color w:val="000000"/>
        </w:rPr>
      </w:pPr>
    </w:p>
    <w:p w14:paraId="4AA69EAF" w14:textId="75228E04" w:rsidR="00120EF2" w:rsidRDefault="00120EF2" w:rsidP="005210C7">
      <w:pPr>
        <w:autoSpaceDE w:val="0"/>
        <w:autoSpaceDN w:val="0"/>
        <w:adjustRightInd w:val="0"/>
        <w:spacing w:after="0" w:line="240" w:lineRule="auto"/>
        <w:jc w:val="both"/>
        <w:rPr>
          <w:rFonts w:ascii="Arial" w:hAnsi="Arial" w:cs="Arial"/>
          <w:b/>
          <w:bCs/>
          <w:color w:val="000000"/>
        </w:rPr>
      </w:pPr>
    </w:p>
    <w:p w14:paraId="49AF259D" w14:textId="5F42E31B" w:rsidR="00120EF2" w:rsidRDefault="00120EF2" w:rsidP="005210C7">
      <w:pPr>
        <w:autoSpaceDE w:val="0"/>
        <w:autoSpaceDN w:val="0"/>
        <w:adjustRightInd w:val="0"/>
        <w:spacing w:after="0" w:line="240" w:lineRule="auto"/>
        <w:jc w:val="both"/>
        <w:rPr>
          <w:rFonts w:ascii="Arial" w:hAnsi="Arial" w:cs="Arial"/>
          <w:b/>
          <w:bCs/>
          <w:color w:val="000000"/>
        </w:rPr>
      </w:pPr>
    </w:p>
    <w:p w14:paraId="240F724E" w14:textId="77777777" w:rsidR="00120EF2" w:rsidRPr="000B507D" w:rsidRDefault="00120EF2" w:rsidP="005210C7">
      <w:pPr>
        <w:autoSpaceDE w:val="0"/>
        <w:autoSpaceDN w:val="0"/>
        <w:adjustRightInd w:val="0"/>
        <w:spacing w:after="0" w:line="240" w:lineRule="auto"/>
        <w:jc w:val="both"/>
        <w:rPr>
          <w:rFonts w:ascii="Arial" w:hAnsi="Arial" w:cs="Arial"/>
          <w:b/>
          <w:bCs/>
          <w:color w:val="000000"/>
        </w:rPr>
      </w:pPr>
    </w:p>
    <w:p w14:paraId="1E2B36D9" w14:textId="513F0475"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lastRenderedPageBreak/>
        <w:t>IX.</w:t>
      </w:r>
    </w:p>
    <w:p w14:paraId="7AE3F70C" w14:textId="77777777"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Smluvní pokuta a úrok z prodlení</w:t>
      </w:r>
    </w:p>
    <w:p w14:paraId="37C61C56" w14:textId="15BA2B25" w:rsidR="00F570E3" w:rsidRPr="000B507D" w:rsidRDefault="00F570E3" w:rsidP="00254B9B">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oprávněn požadovat po Dodavateli za porušení povinnosti mlčenlivosti podle</w:t>
      </w:r>
      <w:r w:rsidR="00254B9B" w:rsidRPr="000B507D">
        <w:rPr>
          <w:rFonts w:ascii="Arial" w:hAnsi="Arial" w:cs="Arial"/>
          <w:color w:val="000000"/>
        </w:rPr>
        <w:t xml:space="preserve"> </w:t>
      </w:r>
      <w:r w:rsidR="0024505D" w:rsidRPr="000B507D">
        <w:rPr>
          <w:rFonts w:ascii="Arial" w:hAnsi="Arial" w:cs="Arial"/>
          <w:color w:val="000000"/>
        </w:rPr>
        <w:t>odst.</w:t>
      </w:r>
      <w:r w:rsidRPr="000B507D">
        <w:rPr>
          <w:rFonts w:ascii="Arial" w:hAnsi="Arial" w:cs="Arial"/>
          <w:color w:val="000000"/>
        </w:rPr>
        <w:t xml:space="preserve"> 6.2 až 6.6. této Smlouvy zaplacení smluvní pokuty ve výši </w:t>
      </w:r>
      <w:proofErr w:type="gramStart"/>
      <w:r w:rsidRPr="000B507D">
        <w:rPr>
          <w:rFonts w:ascii="Arial" w:hAnsi="Arial" w:cs="Arial"/>
          <w:b/>
          <w:bCs/>
          <w:color w:val="000000"/>
        </w:rPr>
        <w:t>50.000</w:t>
      </w:r>
      <w:r w:rsidRPr="000B507D">
        <w:rPr>
          <w:rFonts w:ascii="Arial" w:hAnsi="Arial" w:cs="Arial"/>
          <w:color w:val="000000"/>
        </w:rPr>
        <w:t>,-</w:t>
      </w:r>
      <w:proofErr w:type="gramEnd"/>
      <w:r w:rsidRPr="000B507D">
        <w:rPr>
          <w:rFonts w:ascii="Arial" w:hAnsi="Arial" w:cs="Arial"/>
          <w:color w:val="000000"/>
        </w:rPr>
        <w:t xml:space="preserve"> Kč za každý</w:t>
      </w:r>
      <w:r w:rsidR="00254B9B" w:rsidRPr="000B507D">
        <w:rPr>
          <w:rFonts w:ascii="Arial" w:hAnsi="Arial" w:cs="Arial"/>
          <w:color w:val="000000"/>
        </w:rPr>
        <w:t xml:space="preserve"> </w:t>
      </w:r>
      <w:r w:rsidRPr="000B507D">
        <w:rPr>
          <w:rFonts w:ascii="Arial" w:hAnsi="Arial" w:cs="Arial"/>
          <w:color w:val="000000"/>
        </w:rPr>
        <w:t>jednotlivý případ porušení povinnosti a Dodavatel se zavazuje takto požadovanou smluvní</w:t>
      </w:r>
      <w:r w:rsidR="00254B9B" w:rsidRPr="000B507D">
        <w:rPr>
          <w:rFonts w:ascii="Arial" w:hAnsi="Arial" w:cs="Arial"/>
          <w:color w:val="000000"/>
        </w:rPr>
        <w:t xml:space="preserve"> </w:t>
      </w:r>
      <w:r w:rsidRPr="000B507D">
        <w:rPr>
          <w:rFonts w:ascii="Arial" w:hAnsi="Arial" w:cs="Arial"/>
          <w:color w:val="000000"/>
        </w:rPr>
        <w:t>pokutu zaplatit.</w:t>
      </w:r>
    </w:p>
    <w:p w14:paraId="184739EB" w14:textId="58D16F28" w:rsidR="00F570E3" w:rsidRPr="000B507D" w:rsidRDefault="00F570E3" w:rsidP="004A5D8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provádět </w:t>
      </w:r>
      <w:r w:rsidR="004D135E" w:rsidRPr="000B507D">
        <w:rPr>
          <w:rFonts w:ascii="Arial" w:hAnsi="Arial" w:cs="Arial"/>
          <w:color w:val="000000"/>
        </w:rPr>
        <w:t>pravidelný</w:t>
      </w:r>
      <w:r w:rsidRPr="000B507D">
        <w:rPr>
          <w:rFonts w:ascii="Arial" w:hAnsi="Arial" w:cs="Arial"/>
          <w:color w:val="000000"/>
        </w:rPr>
        <w:t xml:space="preserve"> úklid</w:t>
      </w:r>
      <w:r w:rsidR="004A5D80" w:rsidRPr="000B507D">
        <w:rPr>
          <w:rFonts w:ascii="Arial" w:hAnsi="Arial" w:cs="Arial"/>
          <w:color w:val="000000"/>
        </w:rPr>
        <w:t xml:space="preserve"> </w:t>
      </w:r>
      <w:r w:rsidRPr="000B507D">
        <w:rPr>
          <w:rFonts w:ascii="Arial" w:hAnsi="Arial" w:cs="Arial"/>
          <w:color w:val="000000"/>
        </w:rPr>
        <w:t xml:space="preserve">v požadované četnosti a čase dle odst. 3.1 </w:t>
      </w:r>
      <w:r w:rsidR="0024505D" w:rsidRPr="000B507D">
        <w:rPr>
          <w:rFonts w:ascii="Arial" w:hAnsi="Arial" w:cs="Arial"/>
          <w:color w:val="000000"/>
        </w:rPr>
        <w:t xml:space="preserve">této </w:t>
      </w:r>
      <w:r w:rsidRPr="000B507D">
        <w:rPr>
          <w:rFonts w:ascii="Arial" w:hAnsi="Arial" w:cs="Arial"/>
          <w:color w:val="000000"/>
        </w:rPr>
        <w:t xml:space="preserve">Smlouvy zaplacení smluvní pokuty ve výši </w:t>
      </w:r>
      <w:proofErr w:type="gramStart"/>
      <w:r w:rsidRPr="000B507D">
        <w:rPr>
          <w:rFonts w:ascii="Arial" w:hAnsi="Arial" w:cs="Arial"/>
          <w:b/>
          <w:bCs/>
          <w:color w:val="000000"/>
        </w:rPr>
        <w:t>10.000</w:t>
      </w:r>
      <w:r w:rsidRPr="000B507D">
        <w:rPr>
          <w:rFonts w:ascii="Arial" w:hAnsi="Arial" w:cs="Arial"/>
          <w:color w:val="000000"/>
        </w:rPr>
        <w:t>,-</w:t>
      </w:r>
      <w:proofErr w:type="gramEnd"/>
      <w:r w:rsidR="004A5D80" w:rsidRPr="000B507D">
        <w:rPr>
          <w:rFonts w:ascii="Arial" w:hAnsi="Arial" w:cs="Arial"/>
          <w:color w:val="000000"/>
        </w:rPr>
        <w:t xml:space="preserve"> </w:t>
      </w:r>
      <w:r w:rsidRPr="000B507D">
        <w:rPr>
          <w:rFonts w:ascii="Arial" w:hAnsi="Arial" w:cs="Arial"/>
          <w:color w:val="000000"/>
        </w:rPr>
        <w:t>Kč za každý jednotlivý případ porušení povinnosti a Dodavatel se zavazuje takto požadovanou</w:t>
      </w:r>
      <w:r w:rsidR="004A5D80" w:rsidRPr="000B507D">
        <w:rPr>
          <w:rFonts w:ascii="Arial" w:hAnsi="Arial" w:cs="Arial"/>
          <w:color w:val="000000"/>
        </w:rPr>
        <w:t xml:space="preserve"> </w:t>
      </w:r>
      <w:r w:rsidRPr="000B507D">
        <w:rPr>
          <w:rFonts w:ascii="Arial" w:hAnsi="Arial" w:cs="Arial"/>
          <w:color w:val="000000"/>
        </w:rPr>
        <w:t>smluvní pokutu zaplatit.</w:t>
      </w:r>
    </w:p>
    <w:p w14:paraId="2BEA759B" w14:textId="013B3E4B" w:rsidR="00A32F50" w:rsidRPr="000B507D" w:rsidRDefault="00F570E3" w:rsidP="00A32F5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w:t>
      </w:r>
      <w:r w:rsidRPr="000B507D">
        <w:rPr>
          <w:rFonts w:ascii="Arial" w:hAnsi="Arial" w:cs="Arial"/>
          <w:b/>
          <w:bCs/>
          <w:color w:val="000000"/>
        </w:rPr>
        <w:t>povinnosti</w:t>
      </w:r>
      <w:r w:rsidRPr="000B507D">
        <w:rPr>
          <w:rFonts w:ascii="Arial" w:hAnsi="Arial" w:cs="Arial"/>
          <w:color w:val="000000"/>
        </w:rPr>
        <w:t xml:space="preserve"> včas odstranit vady</w:t>
      </w:r>
      <w:r w:rsidR="004A5D80" w:rsidRPr="000B507D">
        <w:rPr>
          <w:rFonts w:ascii="Arial" w:hAnsi="Arial" w:cs="Arial"/>
          <w:color w:val="000000"/>
        </w:rPr>
        <w:t xml:space="preserve"> </w:t>
      </w:r>
      <w:r w:rsidRPr="000B507D">
        <w:rPr>
          <w:rFonts w:ascii="Arial" w:hAnsi="Arial" w:cs="Arial"/>
          <w:color w:val="000000"/>
        </w:rPr>
        <w:t xml:space="preserve">podle odst. 8.3. </w:t>
      </w:r>
      <w:r w:rsidR="0024505D" w:rsidRPr="000B507D">
        <w:rPr>
          <w:rFonts w:ascii="Arial" w:hAnsi="Arial" w:cs="Arial"/>
          <w:color w:val="000000"/>
        </w:rPr>
        <w:t xml:space="preserve">této </w:t>
      </w:r>
      <w:r w:rsidRPr="000B507D">
        <w:rPr>
          <w:rFonts w:ascii="Arial" w:hAnsi="Arial" w:cs="Arial"/>
          <w:color w:val="000000"/>
        </w:rPr>
        <w:t xml:space="preserve">Smlouvy zaplacení smluvní pokuty ve výši </w:t>
      </w:r>
      <w:r w:rsidRPr="000B507D">
        <w:rPr>
          <w:rFonts w:ascii="Arial" w:hAnsi="Arial" w:cs="Arial"/>
          <w:b/>
          <w:bCs/>
          <w:color w:val="000000"/>
        </w:rPr>
        <w:t>500</w:t>
      </w:r>
      <w:r w:rsidRPr="000B507D">
        <w:rPr>
          <w:rFonts w:ascii="Arial" w:hAnsi="Arial" w:cs="Arial"/>
          <w:color w:val="000000"/>
        </w:rPr>
        <w:t>,- Kč za každou započatou</w:t>
      </w:r>
      <w:r w:rsidR="004A5D80" w:rsidRPr="000B507D">
        <w:rPr>
          <w:rFonts w:ascii="Arial" w:hAnsi="Arial" w:cs="Arial"/>
          <w:color w:val="000000"/>
        </w:rPr>
        <w:t xml:space="preserve"> </w:t>
      </w:r>
      <w:r w:rsidRPr="000B507D">
        <w:rPr>
          <w:rFonts w:ascii="Arial" w:hAnsi="Arial" w:cs="Arial"/>
          <w:color w:val="000000"/>
        </w:rPr>
        <w:t xml:space="preserve">hodinu prodlení a </w:t>
      </w:r>
      <w:r w:rsidR="00DC5F26" w:rsidRPr="000B507D">
        <w:rPr>
          <w:rFonts w:ascii="Arial" w:hAnsi="Arial" w:cs="Arial"/>
          <w:color w:val="000000"/>
        </w:rPr>
        <w:t>Dodavatel</w:t>
      </w:r>
      <w:r w:rsidRPr="000B507D">
        <w:rPr>
          <w:rFonts w:ascii="Arial" w:hAnsi="Arial" w:cs="Arial"/>
          <w:color w:val="000000"/>
        </w:rPr>
        <w:t xml:space="preserve"> se zavazuje takto požadovanou smluvní pokutu zaplatit.</w:t>
      </w:r>
    </w:p>
    <w:p w14:paraId="693EFC5C" w14:textId="43C2AE9D" w:rsidR="005C055D" w:rsidRPr="006B7B60" w:rsidRDefault="005C055D" w:rsidP="00A32F5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w:t>
      </w:r>
      <w:r w:rsidR="008C3F44" w:rsidRPr="000B507D">
        <w:rPr>
          <w:rFonts w:ascii="Arial" w:hAnsi="Arial" w:cs="Arial"/>
          <w:color w:val="000000"/>
        </w:rPr>
        <w:t>porušení povinnosti včas zahájit</w:t>
      </w:r>
      <w:r w:rsidR="003532A3" w:rsidRPr="000B507D">
        <w:rPr>
          <w:rFonts w:ascii="Arial" w:hAnsi="Arial" w:cs="Arial"/>
          <w:color w:val="000000"/>
        </w:rPr>
        <w:t xml:space="preserve"> mimo</w:t>
      </w:r>
      <w:r w:rsidR="00DC5F26" w:rsidRPr="000B507D">
        <w:rPr>
          <w:rFonts w:ascii="Arial" w:hAnsi="Arial" w:cs="Arial"/>
          <w:color w:val="000000"/>
        </w:rPr>
        <w:t xml:space="preserve">řádný úklid podle odst. </w:t>
      </w:r>
      <w:r w:rsidR="00536336" w:rsidRPr="000B507D">
        <w:rPr>
          <w:rFonts w:ascii="Arial" w:hAnsi="Arial" w:cs="Arial"/>
          <w:color w:val="000000"/>
        </w:rPr>
        <w:t>3.19.</w:t>
      </w:r>
      <w:r w:rsidR="00DC5F26" w:rsidRPr="000B507D">
        <w:rPr>
          <w:rFonts w:ascii="Arial" w:hAnsi="Arial" w:cs="Arial"/>
          <w:color w:val="000000"/>
        </w:rPr>
        <w:t xml:space="preserve"> </w:t>
      </w:r>
      <w:r w:rsidR="0024505D" w:rsidRPr="000B507D">
        <w:rPr>
          <w:rFonts w:ascii="Arial" w:hAnsi="Arial" w:cs="Arial"/>
          <w:color w:val="000000"/>
        </w:rPr>
        <w:t xml:space="preserve">této </w:t>
      </w:r>
      <w:r w:rsidR="00DC5F26" w:rsidRPr="000B507D">
        <w:rPr>
          <w:rFonts w:ascii="Arial" w:hAnsi="Arial" w:cs="Arial"/>
          <w:color w:val="000000"/>
        </w:rPr>
        <w:t xml:space="preserve">Smlouvy </w:t>
      </w:r>
      <w:r w:rsidR="00EB41E9" w:rsidRPr="000B507D">
        <w:rPr>
          <w:rFonts w:ascii="Arial" w:hAnsi="Arial" w:cs="Arial"/>
          <w:color w:val="000000"/>
        </w:rPr>
        <w:t xml:space="preserve">zaplacení smluvní pokuty ve výši </w:t>
      </w:r>
      <w:proofErr w:type="gramStart"/>
      <w:r w:rsidR="00EB41E9" w:rsidRPr="000B507D">
        <w:rPr>
          <w:rFonts w:ascii="Arial" w:hAnsi="Arial" w:cs="Arial"/>
          <w:b/>
          <w:bCs/>
          <w:color w:val="000000"/>
        </w:rPr>
        <w:t>1</w:t>
      </w:r>
      <w:r w:rsidR="006A1292" w:rsidRPr="000B507D">
        <w:rPr>
          <w:rFonts w:ascii="Arial" w:hAnsi="Arial" w:cs="Arial"/>
          <w:b/>
          <w:bCs/>
          <w:color w:val="000000"/>
        </w:rPr>
        <w:t>.</w:t>
      </w:r>
      <w:r w:rsidR="00EB41E9" w:rsidRPr="000B507D">
        <w:rPr>
          <w:rFonts w:ascii="Arial" w:hAnsi="Arial" w:cs="Arial"/>
          <w:b/>
          <w:bCs/>
          <w:color w:val="000000"/>
        </w:rPr>
        <w:t>000</w:t>
      </w:r>
      <w:r w:rsidR="00EB41E9" w:rsidRPr="000B507D">
        <w:rPr>
          <w:rFonts w:ascii="Arial" w:hAnsi="Arial" w:cs="Arial"/>
          <w:color w:val="000000"/>
        </w:rPr>
        <w:t>,-</w:t>
      </w:r>
      <w:proofErr w:type="gramEnd"/>
      <w:r w:rsidR="00EB41E9" w:rsidRPr="000B507D">
        <w:rPr>
          <w:rFonts w:ascii="Arial" w:hAnsi="Arial" w:cs="Arial"/>
          <w:color w:val="000000"/>
        </w:rPr>
        <w:t xml:space="preserve"> Kč </w:t>
      </w:r>
      <w:r w:rsidR="00EB41E9" w:rsidRPr="006B7B60">
        <w:rPr>
          <w:rFonts w:ascii="Arial" w:hAnsi="Arial" w:cs="Arial"/>
          <w:color w:val="000000"/>
        </w:rPr>
        <w:t>za každou započatou hodinu prodlení a Dodavatel se zavazuje takto požadovanou smluvní pokutu zaplatit</w:t>
      </w:r>
      <w:r w:rsidR="008C3F44" w:rsidRPr="006B7B60">
        <w:rPr>
          <w:rFonts w:ascii="Arial" w:hAnsi="Arial" w:cs="Arial"/>
          <w:color w:val="000000"/>
        </w:rPr>
        <w:t xml:space="preserve"> </w:t>
      </w:r>
    </w:p>
    <w:p w14:paraId="20D36042" w14:textId="3F3E95A2" w:rsidR="006443F1" w:rsidRPr="006B7B60" w:rsidRDefault="006443F1" w:rsidP="006443F1">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6B7B60">
        <w:rPr>
          <w:rFonts w:ascii="Arial" w:hAnsi="Arial" w:cs="Arial"/>
          <w:color w:val="000000"/>
        </w:rPr>
        <w:t xml:space="preserve">Objednatel je oprávněn požadovat po Dodavateli za porušení povinnosti </w:t>
      </w:r>
      <w:r w:rsidR="00637FBB" w:rsidRPr="006B7B60">
        <w:rPr>
          <w:rFonts w:ascii="Arial" w:hAnsi="Arial" w:cs="Arial"/>
          <w:color w:val="000000"/>
        </w:rPr>
        <w:t xml:space="preserve">prokázání existence platné pojistné smlouvy </w:t>
      </w:r>
      <w:r w:rsidRPr="006B7B60">
        <w:rPr>
          <w:rFonts w:ascii="Arial" w:hAnsi="Arial" w:cs="Arial"/>
          <w:color w:val="000000"/>
        </w:rPr>
        <w:t xml:space="preserve">podle odst. </w:t>
      </w:r>
      <w:r w:rsidR="00CA1252" w:rsidRPr="006B7B60">
        <w:rPr>
          <w:rFonts w:ascii="Arial" w:hAnsi="Arial" w:cs="Arial"/>
          <w:color w:val="000000"/>
        </w:rPr>
        <w:t>3</w:t>
      </w:r>
      <w:r w:rsidRPr="006B7B60">
        <w:rPr>
          <w:rFonts w:ascii="Arial" w:hAnsi="Arial" w:cs="Arial"/>
          <w:color w:val="000000"/>
        </w:rPr>
        <w:t>.</w:t>
      </w:r>
      <w:r w:rsidR="00CA1252" w:rsidRPr="006B7B60">
        <w:rPr>
          <w:rFonts w:ascii="Arial" w:hAnsi="Arial" w:cs="Arial"/>
          <w:color w:val="000000"/>
        </w:rPr>
        <w:t>9</w:t>
      </w:r>
      <w:r w:rsidRPr="006B7B60">
        <w:rPr>
          <w:rFonts w:ascii="Arial" w:hAnsi="Arial" w:cs="Arial"/>
          <w:color w:val="000000"/>
        </w:rPr>
        <w:t xml:space="preserve">. </w:t>
      </w:r>
      <w:r w:rsidR="0024505D" w:rsidRPr="006B7B60">
        <w:rPr>
          <w:rFonts w:ascii="Arial" w:hAnsi="Arial" w:cs="Arial"/>
          <w:color w:val="000000"/>
        </w:rPr>
        <w:t xml:space="preserve">této </w:t>
      </w:r>
      <w:r w:rsidRPr="006B7B60">
        <w:rPr>
          <w:rFonts w:ascii="Arial" w:hAnsi="Arial" w:cs="Arial"/>
          <w:color w:val="000000"/>
        </w:rPr>
        <w:t xml:space="preserve">Smlouvy zaplacení smluvní pokuty ve výši </w:t>
      </w:r>
      <w:r w:rsidR="00562792" w:rsidRPr="006B7B60">
        <w:rPr>
          <w:rFonts w:ascii="Arial" w:hAnsi="Arial" w:cs="Arial"/>
          <w:b/>
          <w:bCs/>
          <w:color w:val="000000"/>
        </w:rPr>
        <w:t>50 000,- Kč</w:t>
      </w:r>
      <w:r w:rsidRPr="006B7B60">
        <w:rPr>
          <w:rFonts w:ascii="Arial" w:hAnsi="Arial" w:cs="Arial"/>
          <w:color w:val="000000"/>
        </w:rPr>
        <w:t xml:space="preserve"> </w:t>
      </w:r>
      <w:r w:rsidR="00562792" w:rsidRPr="006B7B60">
        <w:rPr>
          <w:rFonts w:ascii="Arial" w:hAnsi="Arial" w:cs="Arial"/>
          <w:color w:val="000000"/>
        </w:rPr>
        <w:t xml:space="preserve">a </w:t>
      </w:r>
      <w:r w:rsidRPr="006B7B60">
        <w:rPr>
          <w:rFonts w:ascii="Arial" w:hAnsi="Arial" w:cs="Arial"/>
          <w:color w:val="000000"/>
        </w:rPr>
        <w:t>Dodavatel se zavazuje takto požadovanou smluvní pokutu zaplatit</w:t>
      </w:r>
      <w:r w:rsidR="00562792" w:rsidRPr="006B7B60">
        <w:rPr>
          <w:rFonts w:ascii="Arial" w:hAnsi="Arial" w:cs="Arial"/>
          <w:color w:val="000000"/>
        </w:rPr>
        <w:t>.</w:t>
      </w:r>
      <w:r w:rsidRPr="006B7B60">
        <w:rPr>
          <w:rFonts w:ascii="Arial" w:hAnsi="Arial" w:cs="Arial"/>
          <w:color w:val="000000"/>
        </w:rPr>
        <w:t xml:space="preserve"> </w:t>
      </w:r>
    </w:p>
    <w:p w14:paraId="70C487F0" w14:textId="2638B05D" w:rsidR="002351E5" w:rsidRPr="000B507D" w:rsidRDefault="002351E5" w:rsidP="002351E5">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w:t>
      </w:r>
      <w:r w:rsidR="00392BF2" w:rsidRPr="000B507D">
        <w:rPr>
          <w:rFonts w:ascii="Arial" w:hAnsi="Arial" w:cs="Arial"/>
          <w:color w:val="000000"/>
        </w:rPr>
        <w:t xml:space="preserve">zajistit, </w:t>
      </w:r>
      <w:r w:rsidR="00392BF2" w:rsidRPr="000B507D">
        <w:rPr>
          <w:rFonts w:ascii="Arial" w:hAnsi="Arial" w:cs="Arial"/>
        </w:rPr>
        <w:t>že pracovníci vykonávající úklidové práce nemají jazykovou bariéru</w:t>
      </w:r>
      <w:r w:rsidRPr="000B507D">
        <w:rPr>
          <w:rFonts w:ascii="Arial" w:hAnsi="Arial" w:cs="Arial"/>
          <w:color w:val="000000"/>
        </w:rPr>
        <w:t xml:space="preserve"> dle odst. 3.3</w:t>
      </w:r>
      <w:r w:rsidR="001C7107" w:rsidRPr="000B507D">
        <w:rPr>
          <w:rFonts w:ascii="Arial" w:hAnsi="Arial" w:cs="Arial"/>
          <w:color w:val="000000"/>
        </w:rPr>
        <w:t>7</w:t>
      </w:r>
      <w:r w:rsidRPr="000B507D">
        <w:rPr>
          <w:rFonts w:ascii="Arial" w:hAnsi="Arial" w:cs="Arial"/>
          <w:color w:val="000000"/>
        </w:rPr>
        <w:t xml:space="preserve"> </w:t>
      </w:r>
      <w:r w:rsidR="0024505D" w:rsidRPr="000B507D">
        <w:rPr>
          <w:rFonts w:ascii="Arial" w:hAnsi="Arial" w:cs="Arial"/>
          <w:color w:val="000000"/>
        </w:rPr>
        <w:t xml:space="preserve">této </w:t>
      </w:r>
      <w:r w:rsidRPr="000B507D">
        <w:rPr>
          <w:rFonts w:ascii="Arial" w:hAnsi="Arial" w:cs="Arial"/>
          <w:color w:val="000000"/>
        </w:rPr>
        <w:t xml:space="preserve">Smlouvy zaplacení smluvní pokuty ve výši </w:t>
      </w:r>
      <w:proofErr w:type="gramStart"/>
      <w:r w:rsidR="00C1433B" w:rsidRPr="000B507D">
        <w:rPr>
          <w:rFonts w:ascii="Arial" w:hAnsi="Arial" w:cs="Arial"/>
          <w:b/>
          <w:bCs/>
          <w:color w:val="000000"/>
        </w:rPr>
        <w:t>5</w:t>
      </w:r>
      <w:r w:rsidRPr="000B507D">
        <w:rPr>
          <w:rFonts w:ascii="Arial" w:hAnsi="Arial" w:cs="Arial"/>
          <w:b/>
          <w:bCs/>
          <w:color w:val="000000"/>
        </w:rPr>
        <w:t>.000</w:t>
      </w:r>
      <w:r w:rsidRPr="000B507D">
        <w:rPr>
          <w:rFonts w:ascii="Arial" w:hAnsi="Arial" w:cs="Arial"/>
          <w:color w:val="000000"/>
        </w:rPr>
        <w:t>,-</w:t>
      </w:r>
      <w:proofErr w:type="gramEnd"/>
      <w:r w:rsidRPr="000B507D">
        <w:rPr>
          <w:rFonts w:ascii="Arial" w:hAnsi="Arial" w:cs="Arial"/>
          <w:color w:val="000000"/>
        </w:rPr>
        <w:t xml:space="preserve"> Kč za každý jednotlivý případ porušení povinnosti a Dodavatel se zavazuje takto požadovanou smluvní pokutu zaplatit.</w:t>
      </w:r>
    </w:p>
    <w:p w14:paraId="315E49D5" w14:textId="102D3241" w:rsidR="00F95B25" w:rsidRPr="000B507D" w:rsidRDefault="00F95B25" w:rsidP="00FF3196">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w:t>
      </w:r>
      <w:r w:rsidR="00287DE3" w:rsidRPr="000B507D">
        <w:rPr>
          <w:rFonts w:ascii="Arial" w:hAnsi="Arial" w:cs="Arial"/>
          <w:color w:val="000000"/>
        </w:rPr>
        <w:t xml:space="preserve">poskytovat svým </w:t>
      </w:r>
      <w:r w:rsidR="00287DE3" w:rsidRPr="005E5C1C">
        <w:rPr>
          <w:rFonts w:ascii="Arial" w:hAnsi="Arial" w:cs="Arial"/>
        </w:rPr>
        <w:t xml:space="preserve">zaměstnancům </w:t>
      </w:r>
      <w:r w:rsidR="00FF3196" w:rsidRPr="005E5C1C">
        <w:rPr>
          <w:rFonts w:ascii="Arial" w:hAnsi="Arial" w:cs="Arial"/>
        </w:rPr>
        <w:t xml:space="preserve">kteří se podílejí na předmětu smlouvy, poskytovat mzdu, a to ve výši minimálně </w:t>
      </w:r>
      <w:r w:rsidR="00B70736" w:rsidRPr="005E5C1C">
        <w:rPr>
          <w:rFonts w:ascii="Arial" w:hAnsi="Arial" w:cs="Arial"/>
        </w:rPr>
        <w:t>20</w:t>
      </w:r>
      <w:r w:rsidR="00FF3196" w:rsidRPr="005E5C1C">
        <w:rPr>
          <w:rFonts w:ascii="Arial" w:hAnsi="Arial" w:cs="Arial"/>
        </w:rPr>
        <w:t xml:space="preserve"> % nad základní sazbu minimální mzdy</w:t>
      </w:r>
      <w:r w:rsidR="00471C63" w:rsidRPr="005E5C1C">
        <w:rPr>
          <w:rFonts w:ascii="Arial" w:hAnsi="Arial" w:cs="Arial"/>
        </w:rPr>
        <w:t xml:space="preserve"> dle odst. 3.38.3. </w:t>
      </w:r>
      <w:r w:rsidR="0024505D" w:rsidRPr="005E5C1C">
        <w:rPr>
          <w:rFonts w:ascii="Arial" w:hAnsi="Arial" w:cs="Arial"/>
        </w:rPr>
        <w:t xml:space="preserve">této </w:t>
      </w:r>
      <w:r w:rsidR="00471C63" w:rsidRPr="005E5C1C">
        <w:rPr>
          <w:rFonts w:ascii="Arial" w:hAnsi="Arial" w:cs="Arial"/>
        </w:rPr>
        <w:t>Smlouvy</w:t>
      </w:r>
      <w:r w:rsidRPr="005E5C1C">
        <w:rPr>
          <w:rFonts w:ascii="Arial" w:hAnsi="Arial" w:cs="Arial"/>
        </w:rPr>
        <w:t xml:space="preserve"> zaplacení smluvní pokuty ve výši </w:t>
      </w:r>
      <w:proofErr w:type="gramStart"/>
      <w:r w:rsidR="00FF3196" w:rsidRPr="005E5C1C">
        <w:rPr>
          <w:rFonts w:ascii="Arial" w:hAnsi="Arial" w:cs="Arial"/>
          <w:b/>
          <w:bCs/>
        </w:rPr>
        <w:t>10</w:t>
      </w:r>
      <w:r w:rsidRPr="005E5C1C">
        <w:rPr>
          <w:rFonts w:ascii="Arial" w:hAnsi="Arial" w:cs="Arial"/>
          <w:b/>
          <w:bCs/>
        </w:rPr>
        <w:t>.000</w:t>
      </w:r>
      <w:r w:rsidRPr="005E5C1C">
        <w:rPr>
          <w:rFonts w:ascii="Arial" w:hAnsi="Arial" w:cs="Arial"/>
        </w:rPr>
        <w:t>,-</w:t>
      </w:r>
      <w:proofErr w:type="gramEnd"/>
      <w:r w:rsidRPr="005E5C1C">
        <w:rPr>
          <w:rFonts w:ascii="Arial" w:hAnsi="Arial" w:cs="Arial"/>
        </w:rPr>
        <w:t xml:space="preserve"> Kč za každý jednotlivý případ porušení povinnosti a Dodavatel </w:t>
      </w:r>
      <w:r w:rsidRPr="000B507D">
        <w:rPr>
          <w:rFonts w:ascii="Arial" w:hAnsi="Arial" w:cs="Arial"/>
          <w:color w:val="000000"/>
        </w:rPr>
        <w:t>se zavazuje takto požadovanou smluvní pokutu zaplatit.</w:t>
      </w:r>
    </w:p>
    <w:p w14:paraId="2CA21075" w14:textId="161A4F7D" w:rsidR="00CA5E9F" w:rsidRPr="005F4C66" w:rsidRDefault="00CA5E9F" w:rsidP="00CA5E9F">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w:t>
      </w:r>
      <w:r w:rsidR="00F97481" w:rsidRPr="000B507D">
        <w:rPr>
          <w:rFonts w:ascii="Arial" w:hAnsi="Arial" w:cs="Arial"/>
          <w:color w:val="000000"/>
        </w:rPr>
        <w:t>respektovat omezení účasti osob zdravotně postižených na pozici uklízeč/</w:t>
      </w:r>
      <w:proofErr w:type="spellStart"/>
      <w:r w:rsidR="00F97481" w:rsidRPr="000B507D">
        <w:rPr>
          <w:rFonts w:ascii="Arial" w:hAnsi="Arial" w:cs="Arial"/>
          <w:color w:val="000000"/>
        </w:rPr>
        <w:t>ka</w:t>
      </w:r>
      <w:proofErr w:type="spellEnd"/>
      <w:r w:rsidR="00F97481" w:rsidRPr="000B507D">
        <w:rPr>
          <w:rFonts w:ascii="Arial" w:hAnsi="Arial" w:cs="Arial"/>
          <w:color w:val="000000"/>
        </w:rPr>
        <w:t xml:space="preserve"> a to výši </w:t>
      </w:r>
      <w:r w:rsidR="00F97481" w:rsidRPr="000B507D">
        <w:rPr>
          <w:rFonts w:ascii="Arial" w:hAnsi="Arial" w:cs="Arial"/>
          <w:b/>
          <w:bCs/>
          <w:color w:val="000000"/>
        </w:rPr>
        <w:t>30</w:t>
      </w:r>
      <w:r w:rsidR="00F97481" w:rsidRPr="000B507D">
        <w:rPr>
          <w:rFonts w:ascii="Arial" w:hAnsi="Arial" w:cs="Arial"/>
          <w:color w:val="000000"/>
        </w:rPr>
        <w:t xml:space="preserve"> % z celkového počtu osob na této pozici vyčleněných na zajištění úklidových služeb </w:t>
      </w:r>
      <w:r w:rsidR="00A576E1" w:rsidRPr="000B507D">
        <w:rPr>
          <w:rFonts w:ascii="Arial" w:hAnsi="Arial" w:cs="Arial"/>
          <w:color w:val="000000"/>
        </w:rPr>
        <w:t xml:space="preserve">dle </w:t>
      </w:r>
      <w:r w:rsidR="00471C63" w:rsidRPr="000B507D">
        <w:rPr>
          <w:rFonts w:ascii="Arial" w:hAnsi="Arial" w:cs="Arial"/>
          <w:color w:val="000000"/>
        </w:rPr>
        <w:t xml:space="preserve">odst. 3.26. </w:t>
      </w:r>
      <w:r w:rsidR="0024505D" w:rsidRPr="000B507D">
        <w:rPr>
          <w:rFonts w:ascii="Arial" w:hAnsi="Arial" w:cs="Arial"/>
          <w:color w:val="000000"/>
        </w:rPr>
        <w:t xml:space="preserve">této </w:t>
      </w:r>
      <w:r w:rsidR="00471C63" w:rsidRPr="000B507D">
        <w:rPr>
          <w:rFonts w:ascii="Arial" w:hAnsi="Arial" w:cs="Arial"/>
          <w:color w:val="000000"/>
        </w:rPr>
        <w:t xml:space="preserve">Smlouvy </w:t>
      </w:r>
      <w:r w:rsidRPr="000B507D">
        <w:rPr>
          <w:rFonts w:ascii="Arial" w:hAnsi="Arial" w:cs="Arial"/>
          <w:color w:val="000000"/>
        </w:rPr>
        <w:t xml:space="preserve">zaplacení smluvní pokuty ve výši </w:t>
      </w:r>
      <w:proofErr w:type="gramStart"/>
      <w:r w:rsidRPr="000B507D">
        <w:rPr>
          <w:rFonts w:ascii="Arial" w:hAnsi="Arial" w:cs="Arial"/>
          <w:b/>
          <w:bCs/>
          <w:color w:val="000000"/>
        </w:rPr>
        <w:t>10.000</w:t>
      </w:r>
      <w:r w:rsidRPr="000B507D">
        <w:rPr>
          <w:rFonts w:ascii="Arial" w:hAnsi="Arial" w:cs="Arial"/>
          <w:color w:val="000000"/>
        </w:rPr>
        <w:t>,-</w:t>
      </w:r>
      <w:proofErr w:type="gramEnd"/>
      <w:r w:rsidRPr="000B507D">
        <w:rPr>
          <w:rFonts w:ascii="Arial" w:hAnsi="Arial" w:cs="Arial"/>
          <w:color w:val="000000"/>
        </w:rPr>
        <w:t xml:space="preserve"> Kč za každý jednotlivý případ porušení povinnosti a Dodavatel se zavazuje takto požadovanou smluvní pokutu </w:t>
      </w:r>
      <w:r w:rsidRPr="005F4C66">
        <w:rPr>
          <w:rFonts w:ascii="Arial" w:hAnsi="Arial" w:cs="Arial"/>
          <w:color w:val="000000"/>
        </w:rPr>
        <w:t>zaplatit.</w:t>
      </w:r>
    </w:p>
    <w:p w14:paraId="4D6374DC" w14:textId="154A88D0" w:rsidR="00341ED0" w:rsidRPr="000B507D" w:rsidRDefault="00FF209B" w:rsidP="00471C63">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Každé jednotlivé jiné porušení této </w:t>
      </w:r>
      <w:r w:rsidR="008F6082" w:rsidRPr="000B507D">
        <w:rPr>
          <w:rFonts w:ascii="Arial" w:hAnsi="Arial" w:cs="Arial"/>
          <w:color w:val="000000"/>
        </w:rPr>
        <w:t>S</w:t>
      </w:r>
      <w:r w:rsidRPr="000B507D">
        <w:rPr>
          <w:rFonts w:ascii="Arial" w:hAnsi="Arial" w:cs="Arial"/>
          <w:color w:val="000000"/>
        </w:rPr>
        <w:t xml:space="preserve">mlouvy jsou smluvní strany oprávněny účtovat smluvní pokutu ve výši </w:t>
      </w:r>
      <w:r w:rsidRPr="000B507D">
        <w:rPr>
          <w:rFonts w:ascii="Arial" w:hAnsi="Arial" w:cs="Arial"/>
          <w:b/>
          <w:bCs/>
          <w:color w:val="000000"/>
        </w:rPr>
        <w:t>1 000</w:t>
      </w:r>
      <w:r w:rsidRPr="000B507D">
        <w:rPr>
          <w:rFonts w:ascii="Arial" w:hAnsi="Arial" w:cs="Arial"/>
          <w:color w:val="000000"/>
        </w:rPr>
        <w:t>,- Kč za každé takové porušení.</w:t>
      </w:r>
    </w:p>
    <w:p w14:paraId="3A5A7F14" w14:textId="0EA06A28" w:rsidR="00F570E3" w:rsidRPr="000B507D" w:rsidRDefault="00F570E3" w:rsidP="004A5D8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prodlení Objednatele s úhradou faktury ve sjednané lhůtě splatnosti je Dodavatel</w:t>
      </w:r>
      <w:r w:rsidR="004A5D80" w:rsidRPr="000B507D">
        <w:rPr>
          <w:rFonts w:ascii="Arial" w:hAnsi="Arial" w:cs="Arial"/>
          <w:color w:val="000000"/>
        </w:rPr>
        <w:t xml:space="preserve"> </w:t>
      </w:r>
      <w:r w:rsidRPr="000B507D">
        <w:rPr>
          <w:rFonts w:ascii="Arial" w:hAnsi="Arial" w:cs="Arial"/>
          <w:color w:val="000000"/>
        </w:rPr>
        <w:t>oprávněn požadovat úroky z prodlení v zákonné výši.</w:t>
      </w:r>
    </w:p>
    <w:p w14:paraId="19648DA4" w14:textId="74A2EC5C" w:rsidR="00F570E3" w:rsidRPr="000B507D" w:rsidRDefault="00F570E3" w:rsidP="006C741B">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Zaplacením smluvní pokuty zůstávají nedotčena práva na náhradu majetkové i nemajetkové</w:t>
      </w:r>
      <w:r w:rsidR="006C741B" w:rsidRPr="000B507D">
        <w:rPr>
          <w:rFonts w:ascii="Arial" w:hAnsi="Arial" w:cs="Arial"/>
          <w:color w:val="000000"/>
        </w:rPr>
        <w:t xml:space="preserve"> </w:t>
      </w:r>
      <w:r w:rsidRPr="000B507D">
        <w:rPr>
          <w:rFonts w:ascii="Arial" w:hAnsi="Arial" w:cs="Arial"/>
          <w:color w:val="000000"/>
        </w:rPr>
        <w:t>újmy, a to v plné výši, tedy i ve výši přesahující smluvní pokutu, a rovněž není dotčena</w:t>
      </w:r>
      <w:r w:rsidR="006C741B" w:rsidRPr="000B507D">
        <w:rPr>
          <w:rFonts w:ascii="Arial" w:hAnsi="Arial" w:cs="Arial"/>
          <w:color w:val="000000"/>
        </w:rPr>
        <w:t xml:space="preserve"> </w:t>
      </w:r>
      <w:r w:rsidRPr="000B507D">
        <w:rPr>
          <w:rFonts w:ascii="Arial" w:hAnsi="Arial" w:cs="Arial"/>
          <w:color w:val="000000"/>
        </w:rPr>
        <w:t>povinnost splnit závazky vyplývající ze Smlouvy.</w:t>
      </w:r>
    </w:p>
    <w:p w14:paraId="78D923A7" w14:textId="24BD3943" w:rsidR="00F570E3" w:rsidRPr="000B507D" w:rsidRDefault="00F570E3" w:rsidP="006C7ECE">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V době mobilizační fáze, tj. etapa od zahájení prvního </w:t>
      </w:r>
      <w:r w:rsidR="00B17E74" w:rsidRPr="000B507D">
        <w:rPr>
          <w:rFonts w:ascii="Arial" w:hAnsi="Arial" w:cs="Arial"/>
          <w:color w:val="000000"/>
        </w:rPr>
        <w:t>pravidelného</w:t>
      </w:r>
      <w:r w:rsidRPr="000B507D">
        <w:rPr>
          <w:rFonts w:ascii="Arial" w:hAnsi="Arial" w:cs="Arial"/>
          <w:color w:val="000000"/>
        </w:rPr>
        <w:t xml:space="preserve"> úklidu po dobu následujících 3</w:t>
      </w:r>
      <w:r w:rsidR="006C741B" w:rsidRPr="000B507D">
        <w:rPr>
          <w:rFonts w:ascii="Arial" w:hAnsi="Arial" w:cs="Arial"/>
          <w:color w:val="000000"/>
        </w:rPr>
        <w:t xml:space="preserve"> </w:t>
      </w:r>
      <w:r w:rsidRPr="000B507D">
        <w:rPr>
          <w:rFonts w:ascii="Arial" w:hAnsi="Arial" w:cs="Arial"/>
          <w:color w:val="000000"/>
        </w:rPr>
        <w:t>měsíců provádění úklidu, se Objednatel zavazuje, že nebude vůči Dodavateli uplatňovat %</w:t>
      </w:r>
      <w:r w:rsidR="006C741B" w:rsidRPr="000B507D">
        <w:rPr>
          <w:rFonts w:ascii="Arial" w:hAnsi="Arial" w:cs="Arial"/>
          <w:color w:val="000000"/>
        </w:rPr>
        <w:t xml:space="preserve"> </w:t>
      </w:r>
      <w:r w:rsidRPr="000B507D">
        <w:rPr>
          <w:rFonts w:ascii="Arial" w:hAnsi="Arial" w:cs="Arial"/>
          <w:color w:val="000000"/>
        </w:rPr>
        <w:t xml:space="preserve">snížení ceny měsíčního plnění v rozmezí 10 % - </w:t>
      </w:r>
      <w:r w:rsidR="00B17C92" w:rsidRPr="000B507D">
        <w:rPr>
          <w:rFonts w:ascii="Arial" w:hAnsi="Arial" w:cs="Arial"/>
          <w:color w:val="000000"/>
        </w:rPr>
        <w:t>30</w:t>
      </w:r>
      <w:r w:rsidRPr="000B507D">
        <w:rPr>
          <w:rFonts w:ascii="Arial" w:hAnsi="Arial" w:cs="Arial"/>
          <w:color w:val="000000"/>
        </w:rPr>
        <w:t xml:space="preserve"> % podle tabulky uvedené v článku. 9.</w:t>
      </w:r>
      <w:r w:rsidR="009E4784">
        <w:rPr>
          <w:rFonts w:ascii="Arial" w:hAnsi="Arial" w:cs="Arial"/>
          <w:color w:val="000000"/>
        </w:rPr>
        <w:t>14</w:t>
      </w:r>
      <w:r w:rsidRPr="000B507D">
        <w:rPr>
          <w:rFonts w:ascii="Arial" w:hAnsi="Arial" w:cs="Arial"/>
          <w:color w:val="000000"/>
        </w:rPr>
        <w:t>.</w:t>
      </w:r>
      <w:r w:rsidR="0089316E" w:rsidRPr="000B507D">
        <w:rPr>
          <w:rFonts w:ascii="Arial" w:hAnsi="Arial" w:cs="Arial"/>
          <w:color w:val="000000"/>
        </w:rPr>
        <w:t xml:space="preserve"> </w:t>
      </w:r>
      <w:r w:rsidRPr="000B507D">
        <w:rPr>
          <w:rFonts w:ascii="Arial" w:hAnsi="Arial" w:cs="Arial"/>
          <w:color w:val="000000"/>
        </w:rPr>
        <w:t>Smlouvy. Po uplynutí této doby je již Objednatel oprávněn při nedosažení požadované kvality</w:t>
      </w:r>
      <w:r w:rsidR="006C7ECE" w:rsidRPr="000B507D">
        <w:rPr>
          <w:rFonts w:ascii="Arial" w:hAnsi="Arial" w:cs="Arial"/>
          <w:color w:val="000000"/>
        </w:rPr>
        <w:t xml:space="preserve"> </w:t>
      </w:r>
      <w:r w:rsidRPr="000B507D">
        <w:rPr>
          <w:rFonts w:ascii="Arial" w:hAnsi="Arial" w:cs="Arial"/>
          <w:color w:val="000000"/>
        </w:rPr>
        <w:t>KPI (úroveň výkonu úklidu v %) uplatnit % snížení ceny měsíčního plnění v souladu s</w:t>
      </w:r>
      <w:r w:rsidR="006C7ECE" w:rsidRPr="000B507D">
        <w:rPr>
          <w:rFonts w:ascii="Arial" w:hAnsi="Arial" w:cs="Arial"/>
          <w:color w:val="000000"/>
        </w:rPr>
        <w:t> </w:t>
      </w:r>
      <w:r w:rsidRPr="000B507D">
        <w:rPr>
          <w:rFonts w:ascii="Arial" w:hAnsi="Arial" w:cs="Arial"/>
          <w:color w:val="000000"/>
        </w:rPr>
        <w:t>tabulkou</w:t>
      </w:r>
      <w:r w:rsidR="006C7ECE" w:rsidRPr="000B507D">
        <w:rPr>
          <w:rFonts w:ascii="Arial" w:hAnsi="Arial" w:cs="Arial"/>
          <w:color w:val="000000"/>
        </w:rPr>
        <w:t xml:space="preserve"> </w:t>
      </w:r>
      <w:r w:rsidRPr="000B507D">
        <w:rPr>
          <w:rFonts w:ascii="Arial" w:hAnsi="Arial" w:cs="Arial"/>
          <w:color w:val="000000"/>
        </w:rPr>
        <w:t>uvedenou v článku 9.</w:t>
      </w:r>
      <w:r w:rsidR="009E4784">
        <w:rPr>
          <w:rFonts w:ascii="Arial" w:hAnsi="Arial" w:cs="Arial"/>
          <w:color w:val="000000"/>
        </w:rPr>
        <w:t>14</w:t>
      </w:r>
      <w:r w:rsidRPr="000B507D">
        <w:rPr>
          <w:rFonts w:ascii="Arial" w:hAnsi="Arial" w:cs="Arial"/>
          <w:color w:val="000000"/>
        </w:rPr>
        <w:t xml:space="preserve"> Smlouvy.</w:t>
      </w:r>
    </w:p>
    <w:p w14:paraId="362FB22B" w14:textId="55352A0C" w:rsidR="00F570E3" w:rsidRPr="000B507D" w:rsidRDefault="00F570E3" w:rsidP="004567A2">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Kontaktní osoba Objednatele má právo uplatnit snížení ceny měsíčního plnění dle měsíčního</w:t>
      </w:r>
      <w:r w:rsidR="006C7ECE" w:rsidRPr="000B507D">
        <w:rPr>
          <w:rFonts w:ascii="Arial" w:hAnsi="Arial" w:cs="Arial"/>
          <w:color w:val="000000"/>
        </w:rPr>
        <w:t xml:space="preserve"> </w:t>
      </w:r>
      <w:r w:rsidRPr="000B507D">
        <w:rPr>
          <w:rFonts w:ascii="Arial" w:hAnsi="Arial" w:cs="Arial"/>
          <w:color w:val="000000"/>
        </w:rPr>
        <w:t>soupisu provedených prací v závislosti na kvalitě provedené práce vyjádřené vyhodnocením</w:t>
      </w:r>
      <w:r w:rsidR="006C7ECE" w:rsidRPr="000B507D">
        <w:rPr>
          <w:rFonts w:ascii="Arial" w:hAnsi="Arial" w:cs="Arial"/>
          <w:color w:val="000000"/>
        </w:rPr>
        <w:t xml:space="preserve"> </w:t>
      </w:r>
      <w:r w:rsidRPr="000B507D">
        <w:rPr>
          <w:rFonts w:ascii="Arial" w:hAnsi="Arial" w:cs="Arial"/>
          <w:color w:val="000000"/>
        </w:rPr>
        <w:t>KPI podle níže uvedené tabulky. Skutečnost snížení ceny měsíčního plnění v závislosti na</w:t>
      </w:r>
      <w:r w:rsidR="006C7ECE" w:rsidRPr="000B507D">
        <w:rPr>
          <w:rFonts w:ascii="Arial" w:hAnsi="Arial" w:cs="Arial"/>
          <w:color w:val="000000"/>
        </w:rPr>
        <w:t xml:space="preserve"> </w:t>
      </w:r>
      <w:r w:rsidRPr="000B507D">
        <w:rPr>
          <w:rFonts w:ascii="Arial" w:hAnsi="Arial" w:cs="Arial"/>
          <w:color w:val="000000"/>
        </w:rPr>
        <w:t xml:space="preserve">kvalitě provedených prací je kontaktní osoba Objednatele povinna </w:t>
      </w:r>
      <w:r w:rsidRPr="000B507D">
        <w:rPr>
          <w:rFonts w:ascii="Arial" w:hAnsi="Arial" w:cs="Arial"/>
          <w:color w:val="000000"/>
        </w:rPr>
        <w:lastRenderedPageBreak/>
        <w:t>oznámit elektronicky</w:t>
      </w:r>
      <w:r w:rsidR="006C7ECE" w:rsidRPr="000B507D">
        <w:rPr>
          <w:rFonts w:ascii="Arial" w:hAnsi="Arial" w:cs="Arial"/>
          <w:color w:val="000000"/>
        </w:rPr>
        <w:t xml:space="preserve"> </w:t>
      </w:r>
      <w:r w:rsidRPr="000B507D">
        <w:rPr>
          <w:rFonts w:ascii="Arial" w:hAnsi="Arial" w:cs="Arial"/>
          <w:color w:val="000000"/>
        </w:rPr>
        <w:t>odpovědnému zástupci Dodavatele po vyhodnocení tabulky „Celkové kontrolní skóre KPI za</w:t>
      </w:r>
      <w:r w:rsidR="004567A2" w:rsidRPr="000B507D">
        <w:rPr>
          <w:rFonts w:ascii="Arial" w:hAnsi="Arial" w:cs="Arial"/>
          <w:color w:val="000000"/>
        </w:rPr>
        <w:t xml:space="preserve"> </w:t>
      </w:r>
      <w:r w:rsidRPr="000B507D">
        <w:rPr>
          <w:rFonts w:ascii="Arial" w:hAnsi="Arial" w:cs="Arial"/>
          <w:color w:val="000000"/>
        </w:rPr>
        <w:t>měsíc“ nejpozději do 3. pracovního dne každého následujícího měsíce a Dodavatel je povinen</w:t>
      </w:r>
      <w:r w:rsidR="004567A2" w:rsidRPr="000B507D">
        <w:rPr>
          <w:rFonts w:ascii="Arial" w:hAnsi="Arial" w:cs="Arial"/>
          <w:color w:val="000000"/>
        </w:rPr>
        <w:t xml:space="preserve"> </w:t>
      </w:r>
      <w:r w:rsidRPr="000B507D">
        <w:rPr>
          <w:rFonts w:ascii="Arial" w:hAnsi="Arial" w:cs="Arial"/>
          <w:color w:val="000000"/>
        </w:rPr>
        <w:t>tuto skutečnost zohlednit ve fakturované částce za konkrétní měsíc a to tak, že tuto částku,</w:t>
      </w:r>
      <w:r w:rsidR="004567A2" w:rsidRPr="000B507D">
        <w:rPr>
          <w:rFonts w:ascii="Arial" w:hAnsi="Arial" w:cs="Arial"/>
          <w:color w:val="000000"/>
        </w:rPr>
        <w:t xml:space="preserve"> </w:t>
      </w:r>
      <w:r w:rsidRPr="000B507D">
        <w:rPr>
          <w:rFonts w:ascii="Arial" w:hAnsi="Arial" w:cs="Arial"/>
          <w:color w:val="000000"/>
        </w:rPr>
        <w:t>uvedenou v soupisu provedených prací za konkrétní měsíc, poníží o částku odpovídající %</w:t>
      </w:r>
      <w:r w:rsidR="004567A2" w:rsidRPr="000B507D">
        <w:rPr>
          <w:rFonts w:ascii="Arial" w:hAnsi="Arial" w:cs="Arial"/>
          <w:color w:val="000000"/>
        </w:rPr>
        <w:t xml:space="preserve"> </w:t>
      </w:r>
      <w:r w:rsidRPr="000B507D">
        <w:rPr>
          <w:rFonts w:ascii="Arial" w:hAnsi="Arial" w:cs="Arial"/>
          <w:color w:val="000000"/>
        </w:rPr>
        <w:t>sn</w:t>
      </w:r>
      <w:r w:rsidR="004567A2" w:rsidRPr="000B507D">
        <w:rPr>
          <w:rFonts w:ascii="Arial" w:hAnsi="Arial" w:cs="Arial"/>
          <w:color w:val="000000"/>
        </w:rPr>
        <w:t>í</w:t>
      </w:r>
      <w:r w:rsidRPr="000B507D">
        <w:rPr>
          <w:rFonts w:ascii="Arial" w:hAnsi="Arial" w:cs="Arial"/>
          <w:color w:val="000000"/>
        </w:rPr>
        <w:t>žení ceny měsíčního plnění dle níže uvedené tabulky.</w:t>
      </w:r>
    </w:p>
    <w:p w14:paraId="5ED2FCA7" w14:textId="67AC31C5" w:rsidR="00F570E3" w:rsidRPr="000B507D" w:rsidRDefault="00F570E3" w:rsidP="006833D9">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p>
    <w:tbl>
      <w:tblPr>
        <w:tblStyle w:val="Mkatabulky"/>
        <w:tblW w:w="0" w:type="auto"/>
        <w:tblInd w:w="421" w:type="dxa"/>
        <w:tblLook w:val="04A0" w:firstRow="1" w:lastRow="0" w:firstColumn="1" w:lastColumn="0" w:noHBand="0" w:noVBand="1"/>
      </w:tblPr>
      <w:tblGrid>
        <w:gridCol w:w="1842"/>
        <w:gridCol w:w="1701"/>
        <w:gridCol w:w="1472"/>
        <w:gridCol w:w="1813"/>
        <w:gridCol w:w="1813"/>
      </w:tblGrid>
      <w:tr w:rsidR="00C038F1" w:rsidRPr="000B507D" w14:paraId="2C61F4DB" w14:textId="77777777" w:rsidTr="00556C9B">
        <w:tc>
          <w:tcPr>
            <w:tcW w:w="1842" w:type="dxa"/>
            <w:shd w:val="clear" w:color="auto" w:fill="BFBFBF" w:themeFill="background1" w:themeFillShade="BF"/>
          </w:tcPr>
          <w:p w14:paraId="22E35078" w14:textId="0F3783DC" w:rsidR="00C038F1" w:rsidRPr="000B507D" w:rsidRDefault="00C038F1" w:rsidP="005210C7">
            <w:pPr>
              <w:autoSpaceDE w:val="0"/>
              <w:autoSpaceDN w:val="0"/>
              <w:adjustRightInd w:val="0"/>
              <w:jc w:val="both"/>
              <w:rPr>
                <w:rFonts w:ascii="Arial" w:hAnsi="Arial" w:cs="Arial"/>
                <w:color w:val="000000"/>
              </w:rPr>
            </w:pPr>
            <w:r w:rsidRPr="000B507D">
              <w:rPr>
                <w:rFonts w:ascii="Arial" w:hAnsi="Arial" w:cs="Arial"/>
                <w:color w:val="000000"/>
              </w:rPr>
              <w:t>Měření</w:t>
            </w:r>
          </w:p>
        </w:tc>
        <w:tc>
          <w:tcPr>
            <w:tcW w:w="1701" w:type="dxa"/>
            <w:shd w:val="clear" w:color="auto" w:fill="BFBFBF" w:themeFill="background1" w:themeFillShade="BF"/>
          </w:tcPr>
          <w:p w14:paraId="0592C751" w14:textId="03AB2597"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Špatný</w:t>
            </w:r>
          </w:p>
        </w:tc>
        <w:tc>
          <w:tcPr>
            <w:tcW w:w="1472" w:type="dxa"/>
            <w:shd w:val="clear" w:color="auto" w:fill="BFBFBF" w:themeFill="background1" w:themeFillShade="BF"/>
          </w:tcPr>
          <w:p w14:paraId="6AF518FC" w14:textId="327CBD46"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Uspokojivý</w:t>
            </w:r>
          </w:p>
        </w:tc>
        <w:tc>
          <w:tcPr>
            <w:tcW w:w="1813" w:type="dxa"/>
            <w:shd w:val="clear" w:color="auto" w:fill="BFBFBF" w:themeFill="background1" w:themeFillShade="BF"/>
          </w:tcPr>
          <w:p w14:paraId="57CC5BFA" w14:textId="095CFFB8"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Dobrý</w:t>
            </w:r>
          </w:p>
        </w:tc>
        <w:tc>
          <w:tcPr>
            <w:tcW w:w="1813" w:type="dxa"/>
            <w:shd w:val="clear" w:color="auto" w:fill="BFBFBF" w:themeFill="background1" w:themeFillShade="BF"/>
          </w:tcPr>
          <w:p w14:paraId="55F17D54" w14:textId="637FD02C"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Vynikající</w:t>
            </w:r>
          </w:p>
        </w:tc>
      </w:tr>
      <w:tr w:rsidR="00C038F1" w:rsidRPr="000B507D" w14:paraId="534814B5" w14:textId="77777777" w:rsidTr="00C038F1">
        <w:tc>
          <w:tcPr>
            <w:tcW w:w="1842" w:type="dxa"/>
            <w:shd w:val="clear" w:color="auto" w:fill="BFBFBF" w:themeFill="background1" w:themeFillShade="BF"/>
          </w:tcPr>
          <w:p w14:paraId="44FB3A45" w14:textId="1908EA09" w:rsidR="00C038F1" w:rsidRPr="000B507D" w:rsidRDefault="00C038F1" w:rsidP="005210C7">
            <w:pPr>
              <w:autoSpaceDE w:val="0"/>
              <w:autoSpaceDN w:val="0"/>
              <w:adjustRightInd w:val="0"/>
              <w:jc w:val="both"/>
              <w:rPr>
                <w:rFonts w:ascii="Arial" w:hAnsi="Arial" w:cs="Arial"/>
                <w:color w:val="000000"/>
              </w:rPr>
            </w:pPr>
            <w:r w:rsidRPr="000B507D">
              <w:rPr>
                <w:rFonts w:ascii="Arial" w:hAnsi="Arial" w:cs="Arial"/>
                <w:color w:val="000000"/>
              </w:rPr>
              <w:t>Úroveň výkonu úklidu</w:t>
            </w:r>
          </w:p>
        </w:tc>
        <w:tc>
          <w:tcPr>
            <w:tcW w:w="1701" w:type="dxa"/>
            <w:vAlign w:val="center"/>
          </w:tcPr>
          <w:p w14:paraId="74F73232" w14:textId="02EA2324"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69 % nebo méně</w:t>
            </w:r>
          </w:p>
        </w:tc>
        <w:tc>
          <w:tcPr>
            <w:tcW w:w="1472" w:type="dxa"/>
            <w:vAlign w:val="center"/>
          </w:tcPr>
          <w:p w14:paraId="4A4D8CCB" w14:textId="5F774579"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70-79 %</w:t>
            </w:r>
          </w:p>
        </w:tc>
        <w:tc>
          <w:tcPr>
            <w:tcW w:w="1813" w:type="dxa"/>
            <w:vAlign w:val="center"/>
          </w:tcPr>
          <w:p w14:paraId="1C1F1F7D" w14:textId="44A484EC"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80-89 %</w:t>
            </w:r>
          </w:p>
        </w:tc>
        <w:tc>
          <w:tcPr>
            <w:tcW w:w="1813" w:type="dxa"/>
            <w:vAlign w:val="center"/>
          </w:tcPr>
          <w:p w14:paraId="7107CCC8" w14:textId="20C1590D"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90-100 %</w:t>
            </w:r>
          </w:p>
        </w:tc>
      </w:tr>
      <w:tr w:rsidR="00C038F1" w:rsidRPr="000B507D" w14:paraId="459EFE38" w14:textId="77777777" w:rsidTr="00C038F1">
        <w:tc>
          <w:tcPr>
            <w:tcW w:w="1842" w:type="dxa"/>
            <w:shd w:val="clear" w:color="auto" w:fill="BFBFBF" w:themeFill="background1" w:themeFillShade="BF"/>
          </w:tcPr>
          <w:p w14:paraId="0F4F4DEE" w14:textId="72D18EA0" w:rsidR="00C038F1" w:rsidRPr="000B507D" w:rsidRDefault="00C038F1" w:rsidP="005210C7">
            <w:pPr>
              <w:autoSpaceDE w:val="0"/>
              <w:autoSpaceDN w:val="0"/>
              <w:adjustRightInd w:val="0"/>
              <w:jc w:val="both"/>
              <w:rPr>
                <w:rFonts w:ascii="Arial" w:hAnsi="Arial" w:cs="Arial"/>
                <w:color w:val="000000"/>
              </w:rPr>
            </w:pPr>
            <w:r w:rsidRPr="000B507D">
              <w:rPr>
                <w:rFonts w:ascii="Arial" w:hAnsi="Arial" w:cs="Arial"/>
                <w:color w:val="000000"/>
              </w:rPr>
              <w:t>% snížení ceny měsíčního plnění</w:t>
            </w:r>
          </w:p>
        </w:tc>
        <w:tc>
          <w:tcPr>
            <w:tcW w:w="1701" w:type="dxa"/>
            <w:vAlign w:val="center"/>
          </w:tcPr>
          <w:p w14:paraId="706D65B2" w14:textId="6409BF69" w:rsidR="00C038F1" w:rsidRPr="000B507D" w:rsidRDefault="00754D4C" w:rsidP="00C038F1">
            <w:pPr>
              <w:autoSpaceDE w:val="0"/>
              <w:autoSpaceDN w:val="0"/>
              <w:adjustRightInd w:val="0"/>
              <w:jc w:val="center"/>
              <w:rPr>
                <w:rFonts w:ascii="Arial" w:hAnsi="Arial" w:cs="Arial"/>
              </w:rPr>
            </w:pPr>
            <w:r w:rsidRPr="000B507D">
              <w:rPr>
                <w:rFonts w:ascii="Arial" w:hAnsi="Arial" w:cs="Arial"/>
              </w:rPr>
              <w:t>30</w:t>
            </w:r>
            <w:r w:rsidR="00C038F1" w:rsidRPr="000B507D">
              <w:rPr>
                <w:rFonts w:ascii="Arial" w:hAnsi="Arial" w:cs="Arial"/>
              </w:rPr>
              <w:t xml:space="preserve"> %</w:t>
            </w:r>
          </w:p>
        </w:tc>
        <w:tc>
          <w:tcPr>
            <w:tcW w:w="1472" w:type="dxa"/>
            <w:vAlign w:val="center"/>
          </w:tcPr>
          <w:p w14:paraId="2FE34D62" w14:textId="50B25761" w:rsidR="00C038F1" w:rsidRPr="000B507D" w:rsidRDefault="00754D4C" w:rsidP="00C038F1">
            <w:pPr>
              <w:autoSpaceDE w:val="0"/>
              <w:autoSpaceDN w:val="0"/>
              <w:adjustRightInd w:val="0"/>
              <w:jc w:val="center"/>
              <w:rPr>
                <w:rFonts w:ascii="Arial" w:hAnsi="Arial" w:cs="Arial"/>
              </w:rPr>
            </w:pPr>
            <w:r w:rsidRPr="000B507D">
              <w:rPr>
                <w:rFonts w:ascii="Arial" w:hAnsi="Arial" w:cs="Arial"/>
              </w:rPr>
              <w:t>20</w:t>
            </w:r>
            <w:r w:rsidR="00C038F1" w:rsidRPr="000B507D">
              <w:rPr>
                <w:rFonts w:ascii="Arial" w:hAnsi="Arial" w:cs="Arial"/>
              </w:rPr>
              <w:t xml:space="preserve"> %</w:t>
            </w:r>
          </w:p>
        </w:tc>
        <w:tc>
          <w:tcPr>
            <w:tcW w:w="1813" w:type="dxa"/>
            <w:vAlign w:val="center"/>
          </w:tcPr>
          <w:p w14:paraId="3E1C7BD9" w14:textId="4EECD313"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10 %</w:t>
            </w:r>
          </w:p>
        </w:tc>
        <w:tc>
          <w:tcPr>
            <w:tcW w:w="1813" w:type="dxa"/>
            <w:vAlign w:val="center"/>
          </w:tcPr>
          <w:p w14:paraId="65C8061A" w14:textId="484F19F6"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0 %</w:t>
            </w:r>
          </w:p>
        </w:tc>
      </w:tr>
    </w:tbl>
    <w:p w14:paraId="17E05CCE" w14:textId="77777777" w:rsidR="00C038F1" w:rsidRPr="000B507D" w:rsidRDefault="00C038F1" w:rsidP="005210C7">
      <w:pPr>
        <w:autoSpaceDE w:val="0"/>
        <w:autoSpaceDN w:val="0"/>
        <w:adjustRightInd w:val="0"/>
        <w:spacing w:after="0" w:line="240" w:lineRule="auto"/>
        <w:jc w:val="both"/>
        <w:rPr>
          <w:rFonts w:ascii="Arial" w:hAnsi="Arial" w:cs="Arial"/>
          <w:color w:val="000000"/>
        </w:rPr>
      </w:pPr>
    </w:p>
    <w:p w14:paraId="0B4A0488" w14:textId="726ACDE5" w:rsidR="006833D9" w:rsidRPr="000B507D" w:rsidRDefault="00F570E3" w:rsidP="006833D9">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Pokud Dodavatel bude vykazovat u některé z typů místností KPI (např. kanceláře, sociální</w:t>
      </w:r>
      <w:r w:rsidR="00581803" w:rsidRPr="000B507D">
        <w:rPr>
          <w:rFonts w:ascii="Arial" w:hAnsi="Arial" w:cs="Arial"/>
          <w:color w:val="000000"/>
        </w:rPr>
        <w:t xml:space="preserve"> </w:t>
      </w:r>
      <w:r w:rsidRPr="000B507D">
        <w:rPr>
          <w:rFonts w:ascii="Arial" w:hAnsi="Arial" w:cs="Arial"/>
          <w:color w:val="000000"/>
        </w:rPr>
        <w:t>zařízení apod.) u některého z parametrů (např. podlaha, dveře a prosklené plochy a zrcadla</w:t>
      </w:r>
      <w:r w:rsidR="00581803" w:rsidRPr="000B507D">
        <w:rPr>
          <w:rFonts w:ascii="Arial" w:hAnsi="Arial" w:cs="Arial"/>
          <w:color w:val="000000"/>
        </w:rPr>
        <w:t xml:space="preserve"> </w:t>
      </w:r>
      <w:r w:rsidRPr="000B507D">
        <w:rPr>
          <w:rFonts w:ascii="Arial" w:hAnsi="Arial" w:cs="Arial"/>
          <w:color w:val="000000"/>
        </w:rPr>
        <w:t>apod.) určitý výsledek počtu získaných bodů v Checklistu pro kontrolu KPI a kontaktní osoba</w:t>
      </w:r>
      <w:r w:rsidR="00581803" w:rsidRPr="000B507D">
        <w:rPr>
          <w:rFonts w:ascii="Arial" w:hAnsi="Arial" w:cs="Arial"/>
          <w:color w:val="000000"/>
        </w:rPr>
        <w:t xml:space="preserve"> </w:t>
      </w:r>
      <w:r w:rsidRPr="000B507D">
        <w:rPr>
          <w:rFonts w:ascii="Arial" w:hAnsi="Arial" w:cs="Arial"/>
          <w:color w:val="000000"/>
        </w:rPr>
        <w:t>Objednatele na základě svých náhodných kontrol v souladu s odst. 4.10 Smlouvy zjistí</w:t>
      </w:r>
      <w:r w:rsidR="00581803" w:rsidRPr="000B507D">
        <w:rPr>
          <w:rFonts w:ascii="Arial" w:hAnsi="Arial" w:cs="Arial"/>
          <w:color w:val="000000"/>
        </w:rPr>
        <w:t xml:space="preserve"> </w:t>
      </w:r>
      <w:r w:rsidRPr="000B507D">
        <w:rPr>
          <w:rFonts w:ascii="Arial" w:hAnsi="Arial" w:cs="Arial"/>
          <w:color w:val="000000"/>
        </w:rPr>
        <w:t>výsledek jiný, přepočte jej kontaktní osoba Objednatele na procenta a v případě, že bude</w:t>
      </w:r>
      <w:r w:rsidR="00581803" w:rsidRPr="000B507D">
        <w:rPr>
          <w:rFonts w:ascii="Arial" w:hAnsi="Arial" w:cs="Arial"/>
          <w:color w:val="000000"/>
        </w:rPr>
        <w:t xml:space="preserve"> </w:t>
      </w:r>
      <w:r w:rsidRPr="000B507D">
        <w:rPr>
          <w:rFonts w:ascii="Arial" w:hAnsi="Arial" w:cs="Arial"/>
          <w:color w:val="000000"/>
        </w:rPr>
        <w:t>výsledek v procentech za daný parametr v daném typu místnosti 69 % nebo méně, je Objednatel</w:t>
      </w:r>
      <w:r w:rsidR="00581803" w:rsidRPr="000B507D">
        <w:rPr>
          <w:rFonts w:ascii="Arial" w:hAnsi="Arial" w:cs="Arial"/>
          <w:color w:val="000000"/>
        </w:rPr>
        <w:t xml:space="preserve"> </w:t>
      </w:r>
      <w:r w:rsidRPr="000B507D">
        <w:rPr>
          <w:rFonts w:ascii="Arial" w:hAnsi="Arial" w:cs="Arial"/>
          <w:color w:val="000000"/>
        </w:rPr>
        <w:t>oprávněn všechna týdenní bodová ohodnocení v daném měsíci zpětně ohodnotit výsledkem</w:t>
      </w:r>
      <w:r w:rsidR="00581803" w:rsidRPr="000B507D">
        <w:rPr>
          <w:rFonts w:ascii="Arial" w:hAnsi="Arial" w:cs="Arial"/>
          <w:color w:val="000000"/>
        </w:rPr>
        <w:t xml:space="preserve"> </w:t>
      </w:r>
      <w:r w:rsidRPr="000B507D">
        <w:rPr>
          <w:rFonts w:ascii="Arial" w:hAnsi="Arial" w:cs="Arial"/>
          <w:color w:val="000000"/>
        </w:rPr>
        <w:t>nula (0), a to pro daný parametr v určitém typu místnosti Objednatele. Pokud se situace shora</w:t>
      </w:r>
      <w:r w:rsidR="00581803" w:rsidRPr="000B507D">
        <w:rPr>
          <w:rFonts w:ascii="Arial" w:hAnsi="Arial" w:cs="Arial"/>
          <w:color w:val="000000"/>
        </w:rPr>
        <w:t xml:space="preserve"> </w:t>
      </w:r>
      <w:r w:rsidRPr="000B507D">
        <w:rPr>
          <w:rFonts w:ascii="Arial" w:hAnsi="Arial" w:cs="Arial"/>
          <w:color w:val="000000"/>
        </w:rPr>
        <w:t xml:space="preserve">popsaná v tomto článku bude opakovat ve třech měsících v kalendářním roce, nastává </w:t>
      </w:r>
      <w:proofErr w:type="spellStart"/>
      <w:r w:rsidRPr="000B507D">
        <w:rPr>
          <w:rFonts w:ascii="Arial" w:hAnsi="Arial" w:cs="Arial"/>
          <w:color w:val="000000"/>
        </w:rPr>
        <w:t>Critical</w:t>
      </w:r>
      <w:proofErr w:type="spellEnd"/>
      <w:r w:rsidR="006833D9" w:rsidRPr="000B507D">
        <w:rPr>
          <w:rFonts w:ascii="Arial" w:hAnsi="Arial" w:cs="Arial"/>
          <w:color w:val="000000"/>
        </w:rPr>
        <w:t xml:space="preserve"> </w:t>
      </w:r>
      <w:r w:rsidRPr="000B507D">
        <w:rPr>
          <w:rFonts w:ascii="Arial" w:hAnsi="Arial" w:cs="Arial"/>
          <w:color w:val="000000"/>
        </w:rPr>
        <w:t xml:space="preserve">Performance </w:t>
      </w:r>
      <w:proofErr w:type="spellStart"/>
      <w:r w:rsidRPr="000B507D">
        <w:rPr>
          <w:rFonts w:ascii="Arial" w:hAnsi="Arial" w:cs="Arial"/>
          <w:color w:val="000000"/>
        </w:rPr>
        <w:t>Indicator</w:t>
      </w:r>
      <w:proofErr w:type="spellEnd"/>
      <w:r w:rsidRPr="000B507D">
        <w:rPr>
          <w:rFonts w:ascii="Arial" w:hAnsi="Arial" w:cs="Arial"/>
          <w:color w:val="000000"/>
        </w:rPr>
        <w:t xml:space="preserve"> (dále jen „CPI“ - viz článek 9.</w:t>
      </w:r>
      <w:r w:rsidR="009E4784">
        <w:rPr>
          <w:rFonts w:ascii="Arial" w:hAnsi="Arial" w:cs="Arial"/>
          <w:color w:val="000000"/>
        </w:rPr>
        <w:t>16</w:t>
      </w:r>
      <w:r w:rsidRPr="000B507D">
        <w:rPr>
          <w:rFonts w:ascii="Arial" w:hAnsi="Arial" w:cs="Arial"/>
          <w:color w:val="000000"/>
        </w:rPr>
        <w:t xml:space="preserve"> Smlouvy) a Objednatel je oprávněn</w:t>
      </w:r>
      <w:r w:rsidR="006833D9" w:rsidRPr="000B507D">
        <w:rPr>
          <w:rFonts w:ascii="Arial" w:hAnsi="Arial" w:cs="Arial"/>
          <w:color w:val="000000"/>
        </w:rPr>
        <w:t xml:space="preserve"> </w:t>
      </w:r>
      <w:r w:rsidRPr="000B507D">
        <w:rPr>
          <w:rFonts w:ascii="Arial" w:hAnsi="Arial" w:cs="Arial"/>
          <w:color w:val="000000"/>
        </w:rPr>
        <w:t>jednostranně odstoupit od Smlouvy.</w:t>
      </w:r>
      <w:r w:rsidR="006833D9" w:rsidRPr="000B507D">
        <w:rPr>
          <w:rFonts w:ascii="Arial" w:hAnsi="Arial" w:cs="Arial"/>
          <w:color w:val="000000"/>
        </w:rPr>
        <w:t xml:space="preserve"> </w:t>
      </w:r>
    </w:p>
    <w:p w14:paraId="192ACA34" w14:textId="30B04AEC" w:rsidR="00F570E3" w:rsidRPr="000B507D" w:rsidRDefault="00F570E3" w:rsidP="006833D9">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Pokud Dodavatel dosáhne úrovně výkonu úklidu 69 % nebo méně v tabulce „Celkové kontrolní</w:t>
      </w:r>
      <w:r w:rsidR="006833D9" w:rsidRPr="000B507D">
        <w:rPr>
          <w:rFonts w:ascii="Arial" w:hAnsi="Arial" w:cs="Arial"/>
          <w:color w:val="000000"/>
        </w:rPr>
        <w:t xml:space="preserve"> </w:t>
      </w:r>
      <w:r w:rsidRPr="000B507D">
        <w:rPr>
          <w:rFonts w:ascii="Arial" w:hAnsi="Arial" w:cs="Arial"/>
          <w:color w:val="000000"/>
        </w:rPr>
        <w:t>skóre za měsíc“, a to ve třech měsících v kalendářním roce, nastává CPI, které označuje hranici</w:t>
      </w:r>
      <w:r w:rsidR="006833D9" w:rsidRPr="000B507D">
        <w:rPr>
          <w:rFonts w:ascii="Arial" w:hAnsi="Arial" w:cs="Arial"/>
          <w:color w:val="000000"/>
        </w:rPr>
        <w:t xml:space="preserve"> </w:t>
      </w:r>
      <w:r w:rsidRPr="000B507D">
        <w:rPr>
          <w:rFonts w:ascii="Arial" w:hAnsi="Arial" w:cs="Arial"/>
          <w:color w:val="000000"/>
        </w:rPr>
        <w:t>kritického ukazatele výkonnosti a Objednatel je oprávněn jednostranně odstoupit od Smlouvy.</w:t>
      </w:r>
    </w:p>
    <w:p w14:paraId="5785174D" w14:textId="77777777" w:rsidR="00666762" w:rsidRPr="000B507D" w:rsidRDefault="00666762" w:rsidP="005210C7">
      <w:pPr>
        <w:autoSpaceDE w:val="0"/>
        <w:autoSpaceDN w:val="0"/>
        <w:adjustRightInd w:val="0"/>
        <w:spacing w:after="0" w:line="240" w:lineRule="auto"/>
        <w:jc w:val="both"/>
        <w:rPr>
          <w:rFonts w:ascii="Arial" w:hAnsi="Arial" w:cs="Arial"/>
          <w:b/>
          <w:bCs/>
          <w:color w:val="000000"/>
        </w:rPr>
      </w:pPr>
    </w:p>
    <w:p w14:paraId="199BD953" w14:textId="6037CB74" w:rsidR="00F570E3" w:rsidRPr="000B507D" w:rsidRDefault="00F570E3" w:rsidP="00666762">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X.</w:t>
      </w:r>
    </w:p>
    <w:p w14:paraId="0AED13FB" w14:textId="77777777" w:rsidR="00F570E3" w:rsidRPr="000B507D" w:rsidRDefault="00F570E3" w:rsidP="00666762">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Odpovědnost za škody</w:t>
      </w:r>
    </w:p>
    <w:p w14:paraId="53C722D2" w14:textId="5B0D115F" w:rsidR="00F570E3" w:rsidRPr="000B507D" w:rsidRDefault="00F570E3" w:rsidP="0066676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Účastníci jsou povinni vzniku škod předcházet. Pokud Dodavatel v souvislosti s</w:t>
      </w:r>
      <w:r w:rsidR="00666762" w:rsidRPr="000B507D">
        <w:rPr>
          <w:rFonts w:ascii="Arial" w:hAnsi="Arial" w:cs="Arial"/>
          <w:color w:val="000000"/>
        </w:rPr>
        <w:t> </w:t>
      </w:r>
      <w:r w:rsidRPr="000B507D">
        <w:rPr>
          <w:rFonts w:ascii="Arial" w:hAnsi="Arial" w:cs="Arial"/>
          <w:color w:val="000000"/>
        </w:rPr>
        <w:t>prováděním</w:t>
      </w:r>
      <w:r w:rsidR="00666762" w:rsidRPr="000B507D">
        <w:rPr>
          <w:rFonts w:ascii="Arial" w:hAnsi="Arial" w:cs="Arial"/>
          <w:color w:val="000000"/>
        </w:rPr>
        <w:t xml:space="preserve"> </w:t>
      </w:r>
      <w:r w:rsidRPr="000B507D">
        <w:rPr>
          <w:rFonts w:ascii="Arial" w:hAnsi="Arial" w:cs="Arial"/>
          <w:color w:val="000000"/>
        </w:rPr>
        <w:t>Služeb zjistí, že hrozí bezprostřední nebezpečí vzniku škody na zdraví, majetku, životech či</w:t>
      </w:r>
      <w:r w:rsidR="00666762" w:rsidRPr="000B507D">
        <w:rPr>
          <w:rFonts w:ascii="Arial" w:hAnsi="Arial" w:cs="Arial"/>
          <w:color w:val="000000"/>
        </w:rPr>
        <w:t xml:space="preserve"> </w:t>
      </w:r>
      <w:r w:rsidRPr="000B507D">
        <w:rPr>
          <w:rFonts w:ascii="Arial" w:hAnsi="Arial" w:cs="Arial"/>
          <w:color w:val="000000"/>
        </w:rPr>
        <w:t>životním prostředí, je povinen neprodleně provést nezbytná opatření k odstranění nebezpečí a</w:t>
      </w:r>
      <w:r w:rsidR="00666762" w:rsidRPr="000B507D">
        <w:rPr>
          <w:rFonts w:ascii="Arial" w:hAnsi="Arial" w:cs="Arial"/>
          <w:color w:val="000000"/>
        </w:rPr>
        <w:t xml:space="preserve"> </w:t>
      </w:r>
      <w:r w:rsidRPr="000B507D">
        <w:rPr>
          <w:rFonts w:ascii="Arial" w:hAnsi="Arial" w:cs="Arial"/>
          <w:color w:val="000000"/>
        </w:rPr>
        <w:t>informovat o nich Objednatele.</w:t>
      </w:r>
    </w:p>
    <w:p w14:paraId="198FC2E9" w14:textId="13802EB8" w:rsidR="00F570E3" w:rsidRPr="000B507D" w:rsidRDefault="00F570E3" w:rsidP="0066676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Odpovědnost za škody se řídí obecně závaznými právními předpisy a Smlouvou.</w:t>
      </w:r>
    </w:p>
    <w:p w14:paraId="7EF3CE8B" w14:textId="7FDE7B17" w:rsidR="00F570E3" w:rsidRPr="000B507D" w:rsidRDefault="00F570E3" w:rsidP="00E961C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odpovídá za veškerou majetkovou i nemajetkovou újmu, kterou on, jeho</w:t>
      </w:r>
      <w:r w:rsidR="00E961C2" w:rsidRPr="000B507D">
        <w:rPr>
          <w:rFonts w:ascii="Arial" w:hAnsi="Arial" w:cs="Arial"/>
          <w:color w:val="000000"/>
        </w:rPr>
        <w:t xml:space="preserve"> </w:t>
      </w:r>
      <w:r w:rsidRPr="000B507D">
        <w:rPr>
          <w:rFonts w:ascii="Arial" w:hAnsi="Arial" w:cs="Arial"/>
          <w:color w:val="000000"/>
        </w:rPr>
        <w:t>zaměstnanci či poddodavatelé způsobí v souvislosti s plněním předmětu Smlouvy.</w:t>
      </w:r>
    </w:p>
    <w:p w14:paraId="62A3FF1D" w14:textId="5007F9A4" w:rsidR="00F570E3" w:rsidRPr="000B507D" w:rsidRDefault="00F570E3" w:rsidP="00E961C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rovněž odpovídá za případnou sankci uloženou Objednateli příslušným orgánem</w:t>
      </w:r>
      <w:r w:rsidR="00E961C2" w:rsidRPr="000B507D">
        <w:rPr>
          <w:rFonts w:ascii="Arial" w:hAnsi="Arial" w:cs="Arial"/>
          <w:color w:val="000000"/>
        </w:rPr>
        <w:t xml:space="preserve"> </w:t>
      </w:r>
      <w:r w:rsidRPr="000B507D">
        <w:rPr>
          <w:rFonts w:ascii="Arial" w:hAnsi="Arial" w:cs="Arial"/>
          <w:color w:val="000000"/>
        </w:rPr>
        <w:t>jako důsledek porušení povinností Dodavatele a je povinen ji Objednateli bezodkladně uhradit</w:t>
      </w:r>
      <w:r w:rsidR="00A5480E" w:rsidRPr="000B507D">
        <w:rPr>
          <w:rFonts w:ascii="Arial" w:hAnsi="Arial" w:cs="Arial"/>
          <w:color w:val="000000"/>
        </w:rPr>
        <w:t xml:space="preserve"> </w:t>
      </w:r>
      <w:r w:rsidRPr="000B507D">
        <w:rPr>
          <w:rFonts w:ascii="Arial" w:hAnsi="Arial" w:cs="Arial"/>
          <w:color w:val="000000"/>
        </w:rPr>
        <w:t>jako škodu.</w:t>
      </w:r>
    </w:p>
    <w:p w14:paraId="40233491" w14:textId="66EC4264" w:rsidR="00F570E3" w:rsidRPr="000B507D" w:rsidRDefault="00F570E3" w:rsidP="00931925">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Škody na majetku je dodavatel povinen nahradit uvedením do původního stavu, a není-li to</w:t>
      </w:r>
      <w:r w:rsidR="00A5480E" w:rsidRPr="000B507D">
        <w:rPr>
          <w:rFonts w:ascii="Arial" w:hAnsi="Arial" w:cs="Arial"/>
          <w:color w:val="000000"/>
        </w:rPr>
        <w:t xml:space="preserve"> </w:t>
      </w:r>
      <w:r w:rsidRPr="000B507D">
        <w:rPr>
          <w:rFonts w:ascii="Arial" w:hAnsi="Arial" w:cs="Arial"/>
          <w:color w:val="000000"/>
        </w:rPr>
        <w:t>možné, je povinen nahradit škodu v penězích. Ostatní škody je dodavatel povinen nahradi</w:t>
      </w:r>
      <w:r w:rsidR="009003EC" w:rsidRPr="000B507D">
        <w:rPr>
          <w:rFonts w:ascii="Arial" w:hAnsi="Arial" w:cs="Arial"/>
          <w:color w:val="000000"/>
        </w:rPr>
        <w:t xml:space="preserve">t </w:t>
      </w:r>
      <w:r w:rsidRPr="000B507D">
        <w:rPr>
          <w:rFonts w:ascii="Arial" w:hAnsi="Arial" w:cs="Arial"/>
          <w:color w:val="000000"/>
        </w:rPr>
        <w:t>Objednateli v penězích, nedohodnou-li se Účastníci jinak. Dodavatel je povinen škodu nahradit</w:t>
      </w:r>
      <w:r w:rsidR="007E2EC4" w:rsidRPr="000B507D">
        <w:rPr>
          <w:rFonts w:ascii="Arial" w:hAnsi="Arial" w:cs="Arial"/>
          <w:color w:val="000000"/>
        </w:rPr>
        <w:t xml:space="preserve"> </w:t>
      </w:r>
      <w:r w:rsidRPr="000B507D">
        <w:rPr>
          <w:rFonts w:ascii="Arial" w:hAnsi="Arial" w:cs="Arial"/>
          <w:color w:val="000000"/>
        </w:rPr>
        <w:t>do 30 dnů ode dne doručení písemné výzvy Objednatele. Nebude-li škoda ve stanovené nebo</w:t>
      </w:r>
      <w:r w:rsidR="007E2EC4" w:rsidRPr="000B507D">
        <w:rPr>
          <w:rFonts w:ascii="Arial" w:hAnsi="Arial" w:cs="Arial"/>
          <w:color w:val="000000"/>
        </w:rPr>
        <w:t xml:space="preserve"> </w:t>
      </w:r>
      <w:r w:rsidRPr="000B507D">
        <w:rPr>
          <w:rFonts w:ascii="Arial" w:hAnsi="Arial" w:cs="Arial"/>
          <w:color w:val="000000"/>
        </w:rPr>
        <w:t>dohodnuté lhůtě uhrazena, má Objednatel právo ji jednostranně započíst oproti měsíční částce</w:t>
      </w:r>
      <w:r w:rsidR="007E2EC4" w:rsidRPr="000B507D">
        <w:rPr>
          <w:rFonts w:ascii="Arial" w:hAnsi="Arial" w:cs="Arial"/>
          <w:color w:val="000000"/>
        </w:rPr>
        <w:t xml:space="preserve"> </w:t>
      </w:r>
      <w:r w:rsidRPr="000B507D">
        <w:rPr>
          <w:rFonts w:ascii="Arial" w:hAnsi="Arial" w:cs="Arial"/>
          <w:color w:val="000000"/>
        </w:rPr>
        <w:t>fakturované Dodavatelem s tím, že o tomto postupu bude Dodavatel písemně informován.</w:t>
      </w:r>
      <w:r w:rsidR="00931925" w:rsidRPr="000B507D">
        <w:rPr>
          <w:rFonts w:ascii="Arial" w:hAnsi="Arial" w:cs="Arial"/>
          <w:color w:val="000000"/>
        </w:rPr>
        <w:t xml:space="preserve"> </w:t>
      </w:r>
      <w:r w:rsidRPr="000B507D">
        <w:rPr>
          <w:rFonts w:ascii="Arial" w:hAnsi="Arial" w:cs="Arial"/>
          <w:color w:val="000000"/>
        </w:rPr>
        <w:t>Dodavatel podpisem Smlouvy uděluje k takovému postupu souhlas.</w:t>
      </w:r>
    </w:p>
    <w:p w14:paraId="6AF5A2E8" w14:textId="014C27C0" w:rsidR="00F570E3" w:rsidRPr="000B507D" w:rsidRDefault="00F570E3" w:rsidP="007E2EC4">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nemá nárok uplatňovat na Objednateli náhradu škod, které Dodavatel způsobil při</w:t>
      </w:r>
      <w:r w:rsidR="007E2EC4" w:rsidRPr="000B507D">
        <w:rPr>
          <w:rFonts w:ascii="Arial" w:hAnsi="Arial" w:cs="Arial"/>
          <w:color w:val="000000"/>
        </w:rPr>
        <w:t xml:space="preserve"> </w:t>
      </w:r>
      <w:r w:rsidRPr="000B507D">
        <w:rPr>
          <w:rFonts w:ascii="Arial" w:hAnsi="Arial" w:cs="Arial"/>
          <w:color w:val="000000"/>
        </w:rPr>
        <w:t xml:space="preserve">plnění Smlouvy nebo v souvislosti s ní třetím stranám, nebo které byly </w:t>
      </w:r>
      <w:r w:rsidRPr="000B507D">
        <w:rPr>
          <w:rFonts w:ascii="Arial" w:hAnsi="Arial" w:cs="Arial"/>
          <w:color w:val="000000"/>
        </w:rPr>
        <w:lastRenderedPageBreak/>
        <w:t>způsobeny osobám</w:t>
      </w:r>
      <w:r w:rsidR="007E2EC4" w:rsidRPr="000B507D">
        <w:rPr>
          <w:rFonts w:ascii="Arial" w:hAnsi="Arial" w:cs="Arial"/>
          <w:color w:val="000000"/>
        </w:rPr>
        <w:t xml:space="preserve"> </w:t>
      </w:r>
      <w:r w:rsidRPr="000B507D">
        <w:rPr>
          <w:rFonts w:ascii="Arial" w:hAnsi="Arial" w:cs="Arial"/>
          <w:color w:val="000000"/>
        </w:rPr>
        <w:t>pracujícím pro Dodavatele při plnění Smlouvy nebo v souvislosti s ní.</w:t>
      </w:r>
    </w:p>
    <w:p w14:paraId="5C5091E7" w14:textId="10518098" w:rsidR="00F570E3" w:rsidRPr="000B507D" w:rsidRDefault="00F570E3" w:rsidP="00931925">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XI.</w:t>
      </w:r>
    </w:p>
    <w:p w14:paraId="19FA3D30" w14:textId="77777777" w:rsidR="00F570E3" w:rsidRPr="000B507D" w:rsidRDefault="00F570E3" w:rsidP="00931925">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Závěrečná ujednání</w:t>
      </w:r>
    </w:p>
    <w:p w14:paraId="5BDBA57D" w14:textId="6E88299E" w:rsidR="00F570E3" w:rsidRPr="000B507D" w:rsidRDefault="00F570E3" w:rsidP="00B90D39">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Tato Smlouva nabývá platnosti okamžikem jejího podpisu oběma smluvními stranami a</w:t>
      </w:r>
      <w:r w:rsidR="00B90D39" w:rsidRPr="000B507D">
        <w:rPr>
          <w:rFonts w:ascii="Arial" w:hAnsi="Arial" w:cs="Arial"/>
          <w:color w:val="000000"/>
        </w:rPr>
        <w:t xml:space="preserve"> </w:t>
      </w:r>
      <w:r w:rsidRPr="000B507D">
        <w:rPr>
          <w:rFonts w:ascii="Arial" w:hAnsi="Arial" w:cs="Arial"/>
          <w:color w:val="000000"/>
        </w:rPr>
        <w:t>účinnosti dnem zveřejnění této smlouvy v registru smluv.</w:t>
      </w:r>
    </w:p>
    <w:p w14:paraId="1468A160" w14:textId="7DD737EB" w:rsidR="00F570E3" w:rsidRPr="000B507D" w:rsidRDefault="00F570E3" w:rsidP="00B90D39">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Nedílnou součást této Smlouvy tvoří následující přílohy:</w:t>
      </w:r>
    </w:p>
    <w:p w14:paraId="0D03A81C" w14:textId="77777777"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příloha č. 1 – Rozsah úklidových služeb</w:t>
      </w:r>
    </w:p>
    <w:p w14:paraId="6054F18B" w14:textId="07AFA50D"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 xml:space="preserve">příloha č. 2 – </w:t>
      </w:r>
      <w:r w:rsidR="007D7E6E" w:rsidRPr="000B507D">
        <w:rPr>
          <w:rFonts w:ascii="Arial" w:hAnsi="Arial" w:cs="Arial"/>
          <w:b/>
          <w:bCs/>
          <w:color w:val="000000"/>
        </w:rPr>
        <w:t>Tabulka ploch</w:t>
      </w:r>
      <w:r w:rsidR="00260FE0" w:rsidRPr="000B507D">
        <w:rPr>
          <w:rFonts w:ascii="Arial" w:hAnsi="Arial" w:cs="Arial"/>
          <w:b/>
          <w:bCs/>
          <w:color w:val="000000"/>
        </w:rPr>
        <w:t xml:space="preserve"> podlah a počet oken</w:t>
      </w:r>
    </w:p>
    <w:p w14:paraId="1F1E3487" w14:textId="6ECF79A9"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 xml:space="preserve">příloha č. </w:t>
      </w:r>
      <w:r w:rsidR="00260FE0" w:rsidRPr="000B507D">
        <w:rPr>
          <w:rFonts w:ascii="Arial" w:hAnsi="Arial" w:cs="Arial"/>
          <w:b/>
          <w:bCs/>
          <w:color w:val="000000"/>
        </w:rPr>
        <w:t>3</w:t>
      </w:r>
      <w:r w:rsidRPr="000B507D">
        <w:rPr>
          <w:rFonts w:ascii="Arial" w:hAnsi="Arial" w:cs="Arial"/>
          <w:b/>
          <w:bCs/>
          <w:color w:val="000000"/>
        </w:rPr>
        <w:t xml:space="preserve"> – Checklist pro kontrolu KPI</w:t>
      </w:r>
    </w:p>
    <w:p w14:paraId="64D1DA62" w14:textId="19610C94"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 xml:space="preserve">příloha č. </w:t>
      </w:r>
      <w:r w:rsidR="00260FE0" w:rsidRPr="000B507D">
        <w:rPr>
          <w:rFonts w:ascii="Arial" w:hAnsi="Arial" w:cs="Arial"/>
          <w:b/>
          <w:bCs/>
          <w:color w:val="000000"/>
        </w:rPr>
        <w:t>4</w:t>
      </w:r>
      <w:r w:rsidRPr="000B507D">
        <w:rPr>
          <w:rFonts w:ascii="Arial" w:hAnsi="Arial" w:cs="Arial"/>
          <w:b/>
          <w:bCs/>
          <w:color w:val="000000"/>
        </w:rPr>
        <w:t xml:space="preserve"> – Seznam poddodavatelů</w:t>
      </w:r>
    </w:p>
    <w:p w14:paraId="41B5C856" w14:textId="4159C640" w:rsidR="006E2702" w:rsidRPr="000B507D" w:rsidRDefault="00F570E3" w:rsidP="005210C7">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Je-li nebo stane-li se některé ustanovení této Smlouvy neplatné či neúčinné, nedotýká se to</w:t>
      </w:r>
      <w:r w:rsidR="008E3FEE" w:rsidRPr="000B507D">
        <w:rPr>
          <w:rFonts w:ascii="Arial" w:hAnsi="Arial" w:cs="Arial"/>
          <w:color w:val="000000"/>
        </w:rPr>
        <w:t xml:space="preserve"> </w:t>
      </w:r>
      <w:r w:rsidRPr="000B507D">
        <w:rPr>
          <w:rFonts w:ascii="Arial" w:hAnsi="Arial" w:cs="Arial"/>
          <w:color w:val="000000"/>
        </w:rPr>
        <w:t>ostatních ustanovení této Smlouvy, která zůstávají platná a účinná. Smluvní strany se v</w:t>
      </w:r>
      <w:r w:rsidR="008E3FEE" w:rsidRPr="000B507D">
        <w:rPr>
          <w:rFonts w:ascii="Arial" w:hAnsi="Arial" w:cs="Arial"/>
          <w:color w:val="000000"/>
        </w:rPr>
        <w:t> </w:t>
      </w:r>
      <w:r w:rsidRPr="000B507D">
        <w:rPr>
          <w:rFonts w:ascii="Arial" w:hAnsi="Arial" w:cs="Arial"/>
          <w:color w:val="000000"/>
        </w:rPr>
        <w:t>tomto</w:t>
      </w:r>
      <w:r w:rsidR="008E3FEE" w:rsidRPr="000B507D">
        <w:rPr>
          <w:rFonts w:ascii="Arial" w:hAnsi="Arial" w:cs="Arial"/>
          <w:color w:val="000000"/>
        </w:rPr>
        <w:t xml:space="preserve"> </w:t>
      </w:r>
      <w:r w:rsidRPr="000B507D">
        <w:rPr>
          <w:rFonts w:ascii="Arial" w:hAnsi="Arial" w:cs="Arial"/>
          <w:color w:val="000000"/>
        </w:rPr>
        <w:t>případě zavazují nahradit neplatné/neúčinné ustanovení ustanovením platným/účinným, které</w:t>
      </w:r>
      <w:r w:rsidR="008E3FEE" w:rsidRPr="000B507D">
        <w:rPr>
          <w:rFonts w:ascii="Arial" w:hAnsi="Arial" w:cs="Arial"/>
          <w:color w:val="000000"/>
        </w:rPr>
        <w:t xml:space="preserve"> </w:t>
      </w:r>
      <w:r w:rsidRPr="000B507D">
        <w:rPr>
          <w:rFonts w:ascii="Arial" w:hAnsi="Arial" w:cs="Arial"/>
          <w:color w:val="000000"/>
        </w:rPr>
        <w:t>nejlépe odpovídá původně zamýšlenému účelu ustanovení neplatného/neúčinného. Do té doby</w:t>
      </w:r>
      <w:r w:rsidR="006E2702" w:rsidRPr="000B507D">
        <w:rPr>
          <w:rFonts w:ascii="Arial" w:hAnsi="Arial" w:cs="Arial"/>
          <w:color w:val="000000"/>
        </w:rPr>
        <w:t xml:space="preserve"> </w:t>
      </w:r>
      <w:r w:rsidRPr="000B507D">
        <w:rPr>
          <w:rFonts w:ascii="Arial" w:hAnsi="Arial" w:cs="Arial"/>
          <w:color w:val="000000"/>
        </w:rPr>
        <w:t>platí odpovídající úprava obecně závazných právních předpisů České republiky, zejména pak</w:t>
      </w:r>
      <w:r w:rsidR="006E2702" w:rsidRPr="000B507D">
        <w:rPr>
          <w:rFonts w:ascii="Arial" w:hAnsi="Arial" w:cs="Arial"/>
          <w:color w:val="000000"/>
        </w:rPr>
        <w:t xml:space="preserve"> </w:t>
      </w:r>
      <w:r w:rsidRPr="000B507D">
        <w:rPr>
          <w:rFonts w:ascii="Arial" w:hAnsi="Arial" w:cs="Arial"/>
          <w:color w:val="000000"/>
        </w:rPr>
        <w:t xml:space="preserve">zákona č. 89/2012 Sb., </w:t>
      </w:r>
      <w:r w:rsidR="006F7E2B">
        <w:rPr>
          <w:rFonts w:ascii="Arial" w:hAnsi="Arial" w:cs="Arial"/>
          <w:color w:val="000000"/>
        </w:rPr>
        <w:t>o</w:t>
      </w:r>
      <w:r w:rsidRPr="000B507D">
        <w:rPr>
          <w:rFonts w:ascii="Arial" w:hAnsi="Arial" w:cs="Arial"/>
          <w:color w:val="000000"/>
        </w:rPr>
        <w:t>bčanský zákoník, ve znění pozdějších předpisů.</w:t>
      </w:r>
    </w:p>
    <w:p w14:paraId="45D86067" w14:textId="0FAAAC99" w:rsidR="006E2702" w:rsidRPr="000B507D" w:rsidRDefault="00F570E3" w:rsidP="005210C7">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Tuto Smlouvu lze měnit nebo doplňovat pouze písemnými dodatky podepsanými oběma</w:t>
      </w:r>
      <w:r w:rsidR="006E2702" w:rsidRPr="000B507D">
        <w:rPr>
          <w:rFonts w:ascii="Arial" w:hAnsi="Arial" w:cs="Arial"/>
          <w:color w:val="000000"/>
        </w:rPr>
        <w:t xml:space="preserve"> </w:t>
      </w:r>
      <w:r w:rsidRPr="000B507D">
        <w:rPr>
          <w:rFonts w:ascii="Arial" w:hAnsi="Arial" w:cs="Arial"/>
          <w:color w:val="000000"/>
        </w:rPr>
        <w:t>smluvními stranami.</w:t>
      </w:r>
    </w:p>
    <w:p w14:paraId="1A033ABE" w14:textId="178DE832" w:rsidR="009E44E5" w:rsidRPr="000B507D" w:rsidRDefault="009E44E5" w:rsidP="009E44E5">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Tato </w:t>
      </w:r>
      <w:r w:rsidR="006F7E2B">
        <w:rPr>
          <w:rFonts w:ascii="Arial" w:hAnsi="Arial" w:cs="Arial"/>
          <w:color w:val="000000"/>
        </w:rPr>
        <w:t>S</w:t>
      </w:r>
      <w:r w:rsidR="006F7E2B" w:rsidRPr="006F7E2B">
        <w:rPr>
          <w:rFonts w:ascii="Arial" w:hAnsi="Arial" w:cs="Arial"/>
          <w:color w:val="000000"/>
        </w:rPr>
        <w:t xml:space="preserve">mlouva se vyhotovuje v </w:t>
      </w:r>
      <w:r w:rsidR="006F7E2B">
        <w:rPr>
          <w:rFonts w:ascii="Arial" w:hAnsi="Arial" w:cs="Arial"/>
          <w:color w:val="000000"/>
        </w:rPr>
        <w:t>2</w:t>
      </w:r>
      <w:r w:rsidR="006F7E2B" w:rsidRPr="006F7E2B">
        <w:rPr>
          <w:rFonts w:ascii="Arial" w:hAnsi="Arial" w:cs="Arial"/>
          <w:color w:val="000000"/>
        </w:rPr>
        <w:t xml:space="preserve"> vyhotoveních stejné právní síly, z nichž objednatel obdrží </w:t>
      </w:r>
      <w:r w:rsidR="006F7E2B">
        <w:rPr>
          <w:rFonts w:ascii="Arial" w:hAnsi="Arial" w:cs="Arial"/>
          <w:color w:val="000000"/>
        </w:rPr>
        <w:t>1</w:t>
      </w:r>
      <w:r w:rsidR="006F7E2B" w:rsidRPr="006F7E2B">
        <w:rPr>
          <w:rFonts w:ascii="Arial" w:hAnsi="Arial" w:cs="Arial"/>
          <w:color w:val="000000"/>
        </w:rPr>
        <w:t xml:space="preserve"> vyhotovení a </w:t>
      </w:r>
      <w:r w:rsidR="006F7E2B">
        <w:rPr>
          <w:rFonts w:ascii="Arial" w:hAnsi="Arial" w:cs="Arial"/>
          <w:color w:val="000000"/>
        </w:rPr>
        <w:t>dodavatel</w:t>
      </w:r>
      <w:r w:rsidR="006F7E2B" w:rsidRPr="006F7E2B">
        <w:rPr>
          <w:rFonts w:ascii="Arial" w:hAnsi="Arial" w:cs="Arial"/>
          <w:color w:val="000000"/>
        </w:rPr>
        <w:t xml:space="preserve"> obdrží 1 vyhotovení (nebude-li smlouva podepsána elektronicky).</w:t>
      </w:r>
    </w:p>
    <w:p w14:paraId="05493659" w14:textId="77777777" w:rsidR="006E2702" w:rsidRPr="000B507D" w:rsidRDefault="00F570E3" w:rsidP="005210C7">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žádnou část smlouvy nepovažuje za obchodní tajemství a je srozumě</w:t>
      </w:r>
      <w:r w:rsidR="006E2702" w:rsidRPr="000B507D">
        <w:rPr>
          <w:rFonts w:ascii="Arial" w:hAnsi="Arial" w:cs="Arial"/>
          <w:color w:val="000000"/>
        </w:rPr>
        <w:t xml:space="preserve">n </w:t>
      </w:r>
      <w:r w:rsidRPr="000B507D">
        <w:rPr>
          <w:rFonts w:ascii="Arial" w:hAnsi="Arial" w:cs="Arial"/>
          <w:color w:val="000000"/>
        </w:rPr>
        <w:t>se skutečností, že smlouva bude zveřejněna v souladu s příslušnými právními předpis</w:t>
      </w:r>
      <w:r w:rsidR="006E2702" w:rsidRPr="000B507D">
        <w:rPr>
          <w:rFonts w:ascii="Arial" w:hAnsi="Arial" w:cs="Arial"/>
          <w:color w:val="000000"/>
        </w:rPr>
        <w:t xml:space="preserve">y </w:t>
      </w:r>
      <w:r w:rsidRPr="000B507D">
        <w:rPr>
          <w:rFonts w:ascii="Arial" w:hAnsi="Arial" w:cs="Arial"/>
          <w:color w:val="000000"/>
        </w:rPr>
        <w:t>v registru smluv.</w:t>
      </w:r>
    </w:p>
    <w:p w14:paraId="517DA997" w14:textId="6285F3E7" w:rsidR="00C613B1" w:rsidRDefault="00C613B1">
      <w:pPr>
        <w:rPr>
          <w:rFonts w:ascii="Arial" w:hAnsi="Arial" w:cs="Arial"/>
          <w:b/>
          <w:bCs/>
          <w:color w:val="000000"/>
        </w:rPr>
      </w:pPr>
    </w:p>
    <w:p w14:paraId="47EAE246" w14:textId="77777777" w:rsidR="00231EF9" w:rsidRPr="000B507D" w:rsidRDefault="00231EF9">
      <w:pPr>
        <w:rPr>
          <w:rFonts w:ascii="Arial" w:hAnsi="Arial" w:cs="Arial"/>
          <w:b/>
          <w:bCs/>
          <w:color w:val="00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5"/>
        <w:gridCol w:w="441"/>
        <w:gridCol w:w="4286"/>
      </w:tblGrid>
      <w:tr w:rsidR="002D5919" w:rsidRPr="002D5919" w14:paraId="6DFFCBF3" w14:textId="77777777" w:rsidTr="005E4785">
        <w:tc>
          <w:tcPr>
            <w:tcW w:w="4335" w:type="dxa"/>
          </w:tcPr>
          <w:p w14:paraId="3969A2A7" w14:textId="08011097" w:rsidR="002D5919" w:rsidRPr="002D5919" w:rsidRDefault="002D5919" w:rsidP="005704BB">
            <w:pPr>
              <w:pStyle w:val="Import3"/>
              <w:spacing w:line="240" w:lineRule="auto"/>
              <w:rPr>
                <w:rFonts w:ascii="Arial" w:hAnsi="Arial" w:cs="Arial"/>
                <w:sz w:val="22"/>
                <w:szCs w:val="22"/>
              </w:rPr>
            </w:pPr>
            <w:r w:rsidRPr="002D5919">
              <w:rPr>
                <w:rFonts w:ascii="Arial" w:hAnsi="Arial" w:cs="Arial"/>
                <w:sz w:val="22"/>
                <w:szCs w:val="22"/>
              </w:rPr>
              <w:t>V </w:t>
            </w:r>
            <w:r w:rsidR="00215B54" w:rsidRPr="000B507D">
              <w:rPr>
                <w:rFonts w:ascii="Arial" w:hAnsi="Arial" w:cs="Arial"/>
                <w:sz w:val="22"/>
                <w:szCs w:val="22"/>
              </w:rPr>
              <w:t>Otrokovicích</w:t>
            </w:r>
            <w:r w:rsidR="00215B54" w:rsidRPr="002D5919">
              <w:rPr>
                <w:rFonts w:ascii="Arial" w:hAnsi="Arial" w:cs="Arial"/>
                <w:sz w:val="22"/>
                <w:szCs w:val="22"/>
              </w:rPr>
              <w:t xml:space="preserve"> </w:t>
            </w:r>
            <w:r w:rsidRPr="002D5919">
              <w:rPr>
                <w:rFonts w:ascii="Arial" w:hAnsi="Arial" w:cs="Arial"/>
                <w:sz w:val="22"/>
                <w:szCs w:val="22"/>
              </w:rPr>
              <w:t>dne ………………</w:t>
            </w:r>
            <w:proofErr w:type="gramStart"/>
            <w:r w:rsidRPr="002D5919">
              <w:rPr>
                <w:rFonts w:ascii="Arial" w:hAnsi="Arial" w:cs="Arial"/>
                <w:sz w:val="22"/>
                <w:szCs w:val="22"/>
              </w:rPr>
              <w:t>…….</w:t>
            </w:r>
            <w:proofErr w:type="gramEnd"/>
            <w:r w:rsidRPr="002D5919">
              <w:rPr>
                <w:rFonts w:ascii="Arial" w:hAnsi="Arial" w:cs="Arial"/>
                <w:sz w:val="22"/>
                <w:szCs w:val="22"/>
              </w:rPr>
              <w:t>.</w:t>
            </w:r>
          </w:p>
        </w:tc>
        <w:tc>
          <w:tcPr>
            <w:tcW w:w="441" w:type="dxa"/>
          </w:tcPr>
          <w:p w14:paraId="2491A800"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02E6DED9" w14:textId="77777777" w:rsidR="002D5919" w:rsidRPr="002D5919" w:rsidRDefault="002D5919" w:rsidP="005704BB">
            <w:pPr>
              <w:pStyle w:val="Import3"/>
              <w:spacing w:line="240" w:lineRule="auto"/>
              <w:rPr>
                <w:rFonts w:ascii="Arial" w:hAnsi="Arial" w:cs="Arial"/>
                <w:sz w:val="22"/>
                <w:szCs w:val="22"/>
              </w:rPr>
            </w:pPr>
            <w:r w:rsidRPr="002D5919">
              <w:rPr>
                <w:rFonts w:ascii="Arial" w:hAnsi="Arial" w:cs="Arial"/>
                <w:sz w:val="22"/>
                <w:szCs w:val="22"/>
              </w:rPr>
              <w:t xml:space="preserve">V </w:t>
            </w:r>
            <w:proofErr w:type="spellStart"/>
            <w:r w:rsidRPr="002D5919">
              <w:rPr>
                <w:rFonts w:ascii="Arial" w:hAnsi="Arial" w:cs="Arial"/>
                <w:sz w:val="22"/>
                <w:szCs w:val="22"/>
                <w:highlight w:val="yellow"/>
              </w:rPr>
              <w:t>xxxxxxx</w:t>
            </w:r>
            <w:proofErr w:type="spellEnd"/>
            <w:r w:rsidRPr="002D5919">
              <w:rPr>
                <w:rFonts w:ascii="Arial" w:hAnsi="Arial" w:cs="Arial"/>
                <w:sz w:val="22"/>
                <w:szCs w:val="22"/>
              </w:rPr>
              <w:t xml:space="preserve"> dne </w:t>
            </w:r>
            <w:r w:rsidRPr="002D5919">
              <w:rPr>
                <w:rFonts w:ascii="Arial" w:hAnsi="Arial" w:cs="Arial"/>
                <w:sz w:val="22"/>
                <w:szCs w:val="22"/>
                <w:highlight w:val="yellow"/>
              </w:rPr>
              <w:t>………………</w:t>
            </w:r>
            <w:proofErr w:type="gramStart"/>
            <w:r w:rsidRPr="002D5919">
              <w:rPr>
                <w:rFonts w:ascii="Arial" w:hAnsi="Arial" w:cs="Arial"/>
                <w:sz w:val="22"/>
                <w:szCs w:val="22"/>
                <w:highlight w:val="yellow"/>
              </w:rPr>
              <w:t>…….</w:t>
            </w:r>
            <w:proofErr w:type="gramEnd"/>
            <w:r w:rsidRPr="002D5919">
              <w:rPr>
                <w:rFonts w:ascii="Arial" w:hAnsi="Arial" w:cs="Arial"/>
                <w:sz w:val="22"/>
                <w:szCs w:val="22"/>
                <w:highlight w:val="yellow"/>
              </w:rPr>
              <w:t>.</w:t>
            </w:r>
          </w:p>
        </w:tc>
      </w:tr>
      <w:tr w:rsidR="002D5919" w:rsidRPr="002D5919" w14:paraId="208D7560" w14:textId="77777777" w:rsidTr="005E4785">
        <w:tc>
          <w:tcPr>
            <w:tcW w:w="4335" w:type="dxa"/>
          </w:tcPr>
          <w:p w14:paraId="09400E10" w14:textId="77777777" w:rsidR="002D5919" w:rsidRPr="002D5919" w:rsidRDefault="002D5919" w:rsidP="005704BB">
            <w:pPr>
              <w:pStyle w:val="Import3"/>
              <w:spacing w:line="240" w:lineRule="auto"/>
              <w:rPr>
                <w:rFonts w:ascii="Arial" w:hAnsi="Arial" w:cs="Arial"/>
                <w:sz w:val="22"/>
                <w:szCs w:val="22"/>
              </w:rPr>
            </w:pPr>
          </w:p>
        </w:tc>
        <w:tc>
          <w:tcPr>
            <w:tcW w:w="441" w:type="dxa"/>
          </w:tcPr>
          <w:p w14:paraId="79682BB0"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2C6101C4" w14:textId="77777777" w:rsidR="002D5919" w:rsidRPr="002D5919" w:rsidRDefault="002D5919" w:rsidP="005704BB">
            <w:pPr>
              <w:pStyle w:val="Import3"/>
              <w:spacing w:line="240" w:lineRule="auto"/>
              <w:rPr>
                <w:rFonts w:ascii="Arial" w:hAnsi="Arial" w:cs="Arial"/>
                <w:sz w:val="22"/>
                <w:szCs w:val="22"/>
              </w:rPr>
            </w:pPr>
          </w:p>
        </w:tc>
      </w:tr>
      <w:tr w:rsidR="002D5919" w:rsidRPr="002D5919" w14:paraId="303E4DAB" w14:textId="77777777" w:rsidTr="005E4785">
        <w:trPr>
          <w:trHeight w:val="1697"/>
        </w:trPr>
        <w:tc>
          <w:tcPr>
            <w:tcW w:w="4335" w:type="dxa"/>
          </w:tcPr>
          <w:p w14:paraId="6DDCAE0D" w14:textId="77777777" w:rsidR="002D5919" w:rsidRPr="002D5919" w:rsidRDefault="002D5919" w:rsidP="005704BB">
            <w:pPr>
              <w:pStyle w:val="Import3"/>
              <w:spacing w:line="240" w:lineRule="auto"/>
              <w:rPr>
                <w:rFonts w:ascii="Arial" w:hAnsi="Arial" w:cs="Arial"/>
                <w:sz w:val="22"/>
                <w:szCs w:val="22"/>
              </w:rPr>
            </w:pPr>
          </w:p>
        </w:tc>
        <w:tc>
          <w:tcPr>
            <w:tcW w:w="441" w:type="dxa"/>
          </w:tcPr>
          <w:p w14:paraId="460E222E"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2742297C" w14:textId="77777777" w:rsidR="002D5919" w:rsidRPr="002D5919" w:rsidRDefault="002D5919" w:rsidP="005704BB">
            <w:pPr>
              <w:pStyle w:val="Import3"/>
              <w:spacing w:line="240" w:lineRule="auto"/>
              <w:rPr>
                <w:rFonts w:ascii="Arial" w:hAnsi="Arial" w:cs="Arial"/>
                <w:sz w:val="22"/>
                <w:szCs w:val="22"/>
              </w:rPr>
            </w:pPr>
          </w:p>
        </w:tc>
      </w:tr>
      <w:tr w:rsidR="002D5919" w:rsidRPr="002D5919" w14:paraId="26B14C79" w14:textId="77777777" w:rsidTr="005E4785">
        <w:tc>
          <w:tcPr>
            <w:tcW w:w="4335" w:type="dxa"/>
          </w:tcPr>
          <w:p w14:paraId="613667DE" w14:textId="77777777" w:rsidR="002D5919" w:rsidRPr="002D5919" w:rsidRDefault="002D5919" w:rsidP="005704BB">
            <w:pPr>
              <w:pStyle w:val="Import3"/>
              <w:spacing w:line="240" w:lineRule="auto"/>
              <w:jc w:val="center"/>
              <w:rPr>
                <w:rFonts w:ascii="Arial" w:hAnsi="Arial" w:cs="Arial"/>
                <w:sz w:val="22"/>
                <w:szCs w:val="22"/>
              </w:rPr>
            </w:pPr>
            <w:r w:rsidRPr="002D5919">
              <w:rPr>
                <w:rFonts w:ascii="Arial" w:hAnsi="Arial" w:cs="Arial"/>
                <w:sz w:val="22"/>
                <w:szCs w:val="22"/>
              </w:rPr>
              <w:t>………………………………………….</w:t>
            </w:r>
          </w:p>
        </w:tc>
        <w:tc>
          <w:tcPr>
            <w:tcW w:w="441" w:type="dxa"/>
          </w:tcPr>
          <w:p w14:paraId="7F3BAC2D"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2F493635" w14:textId="77777777" w:rsidR="002D5919" w:rsidRPr="002D5919" w:rsidRDefault="002D5919" w:rsidP="005704BB">
            <w:pPr>
              <w:pStyle w:val="Import3"/>
              <w:spacing w:line="240" w:lineRule="auto"/>
              <w:jc w:val="center"/>
              <w:rPr>
                <w:rFonts w:ascii="Arial" w:hAnsi="Arial" w:cs="Arial"/>
                <w:sz w:val="22"/>
                <w:szCs w:val="22"/>
              </w:rPr>
            </w:pPr>
            <w:r w:rsidRPr="002D5919">
              <w:rPr>
                <w:rFonts w:ascii="Arial" w:hAnsi="Arial" w:cs="Arial"/>
                <w:sz w:val="22"/>
                <w:szCs w:val="22"/>
              </w:rPr>
              <w:t>………………………………………….</w:t>
            </w:r>
          </w:p>
        </w:tc>
      </w:tr>
      <w:tr w:rsidR="002D5919" w:rsidRPr="002D5919" w14:paraId="23754435" w14:textId="77777777" w:rsidTr="005E4785">
        <w:tc>
          <w:tcPr>
            <w:tcW w:w="4335" w:type="dxa"/>
          </w:tcPr>
          <w:p w14:paraId="7ACF80CA" w14:textId="5F839C12" w:rsidR="002D5919" w:rsidRPr="002D5919" w:rsidRDefault="00215B54" w:rsidP="005704BB">
            <w:pPr>
              <w:pStyle w:val="Import3"/>
              <w:spacing w:line="240" w:lineRule="auto"/>
              <w:jc w:val="center"/>
              <w:rPr>
                <w:rFonts w:ascii="Arial" w:hAnsi="Arial" w:cs="Arial"/>
                <w:sz w:val="22"/>
                <w:szCs w:val="22"/>
              </w:rPr>
            </w:pPr>
            <w:r>
              <w:rPr>
                <w:rFonts w:ascii="Arial" w:hAnsi="Arial" w:cs="Arial"/>
                <w:sz w:val="22"/>
                <w:szCs w:val="22"/>
              </w:rPr>
              <w:t>z</w:t>
            </w:r>
            <w:r w:rsidR="002D5919" w:rsidRPr="002D5919">
              <w:rPr>
                <w:rFonts w:ascii="Arial" w:hAnsi="Arial" w:cs="Arial"/>
                <w:sz w:val="22"/>
                <w:szCs w:val="22"/>
              </w:rPr>
              <w:t xml:space="preserve">a </w:t>
            </w:r>
            <w:r>
              <w:rPr>
                <w:rFonts w:ascii="Arial" w:hAnsi="Arial" w:cs="Arial"/>
                <w:sz w:val="22"/>
                <w:szCs w:val="22"/>
              </w:rPr>
              <w:t>o</w:t>
            </w:r>
            <w:r w:rsidR="002D5919" w:rsidRPr="002D5919">
              <w:rPr>
                <w:rFonts w:ascii="Arial" w:hAnsi="Arial" w:cs="Arial"/>
                <w:sz w:val="22"/>
                <w:szCs w:val="22"/>
              </w:rPr>
              <w:t>bjednatele</w:t>
            </w:r>
          </w:p>
        </w:tc>
        <w:tc>
          <w:tcPr>
            <w:tcW w:w="441" w:type="dxa"/>
          </w:tcPr>
          <w:p w14:paraId="058CC67D"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04A75BB1" w14:textId="781758A6" w:rsidR="002D5919" w:rsidRPr="002D5919" w:rsidRDefault="00215B54" w:rsidP="005704BB">
            <w:pPr>
              <w:pStyle w:val="Import3"/>
              <w:spacing w:line="240" w:lineRule="auto"/>
              <w:jc w:val="center"/>
              <w:rPr>
                <w:rFonts w:ascii="Arial" w:hAnsi="Arial" w:cs="Arial"/>
                <w:sz w:val="22"/>
                <w:szCs w:val="22"/>
              </w:rPr>
            </w:pPr>
            <w:r>
              <w:rPr>
                <w:rFonts w:ascii="Arial" w:hAnsi="Arial" w:cs="Arial"/>
                <w:sz w:val="22"/>
                <w:szCs w:val="22"/>
              </w:rPr>
              <w:t>z</w:t>
            </w:r>
            <w:r w:rsidR="002D5919" w:rsidRPr="002D5919">
              <w:rPr>
                <w:rFonts w:ascii="Arial" w:hAnsi="Arial" w:cs="Arial"/>
                <w:sz w:val="22"/>
                <w:szCs w:val="22"/>
              </w:rPr>
              <w:t xml:space="preserve">a </w:t>
            </w:r>
            <w:r>
              <w:rPr>
                <w:rFonts w:ascii="Arial" w:hAnsi="Arial" w:cs="Arial"/>
                <w:sz w:val="22"/>
                <w:szCs w:val="22"/>
              </w:rPr>
              <w:t>dodavatele</w:t>
            </w:r>
          </w:p>
        </w:tc>
      </w:tr>
      <w:tr w:rsidR="002D5919" w:rsidRPr="002D5919" w14:paraId="536978A7" w14:textId="77777777" w:rsidTr="005E4785">
        <w:tc>
          <w:tcPr>
            <w:tcW w:w="4335" w:type="dxa"/>
          </w:tcPr>
          <w:p w14:paraId="31FDC5BB" w14:textId="209484AE" w:rsidR="00215B54" w:rsidRDefault="00215B54" w:rsidP="005704BB">
            <w:pPr>
              <w:pStyle w:val="Import3"/>
              <w:spacing w:line="240" w:lineRule="auto"/>
              <w:jc w:val="center"/>
              <w:rPr>
                <w:rFonts w:ascii="Arial" w:hAnsi="Arial" w:cs="Arial"/>
                <w:sz w:val="22"/>
                <w:szCs w:val="22"/>
              </w:rPr>
            </w:pPr>
            <w:r w:rsidRPr="00215B54">
              <w:rPr>
                <w:rFonts w:ascii="Arial" w:hAnsi="Arial" w:cs="Arial"/>
                <w:sz w:val="22"/>
                <w:szCs w:val="22"/>
              </w:rPr>
              <w:t>Ing. Pavel Javora</w:t>
            </w:r>
          </w:p>
          <w:p w14:paraId="64C673DA" w14:textId="22C31B5F" w:rsidR="002D5919" w:rsidRPr="002D5919" w:rsidRDefault="00215B54" w:rsidP="005704BB">
            <w:pPr>
              <w:pStyle w:val="Import3"/>
              <w:spacing w:line="240" w:lineRule="auto"/>
              <w:jc w:val="center"/>
              <w:rPr>
                <w:rFonts w:ascii="Arial" w:hAnsi="Arial" w:cs="Arial"/>
                <w:sz w:val="22"/>
                <w:szCs w:val="22"/>
                <w:highlight w:val="cyan"/>
              </w:rPr>
            </w:pPr>
            <w:r w:rsidRPr="00215B54">
              <w:rPr>
                <w:rFonts w:ascii="Arial" w:hAnsi="Arial" w:cs="Arial"/>
                <w:sz w:val="22"/>
                <w:szCs w:val="22"/>
              </w:rPr>
              <w:t>jednatel</w:t>
            </w:r>
          </w:p>
        </w:tc>
        <w:tc>
          <w:tcPr>
            <w:tcW w:w="441" w:type="dxa"/>
          </w:tcPr>
          <w:p w14:paraId="2C5760CA"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6A059506" w14:textId="05537E70" w:rsidR="002D5919" w:rsidRDefault="005E4785" w:rsidP="005704BB">
            <w:pPr>
              <w:pStyle w:val="Import3"/>
              <w:spacing w:line="240" w:lineRule="auto"/>
              <w:jc w:val="center"/>
              <w:rPr>
                <w:rFonts w:ascii="Arial" w:hAnsi="Arial" w:cs="Arial"/>
                <w:sz w:val="22"/>
                <w:szCs w:val="22"/>
              </w:rPr>
            </w:pPr>
            <w:proofErr w:type="spellStart"/>
            <w:r w:rsidRPr="002D5919">
              <w:rPr>
                <w:rFonts w:ascii="Arial" w:hAnsi="Arial" w:cs="Arial"/>
                <w:sz w:val="22"/>
                <w:szCs w:val="22"/>
                <w:highlight w:val="yellow"/>
              </w:rPr>
              <w:t>X</w:t>
            </w:r>
            <w:r w:rsidR="002D5919" w:rsidRPr="002D5919">
              <w:rPr>
                <w:rFonts w:ascii="Arial" w:hAnsi="Arial" w:cs="Arial"/>
                <w:sz w:val="22"/>
                <w:szCs w:val="22"/>
                <w:highlight w:val="yellow"/>
              </w:rPr>
              <w:t>xxxx</w:t>
            </w:r>
            <w:proofErr w:type="spellEnd"/>
          </w:p>
          <w:p w14:paraId="2F29031F" w14:textId="6F264E26" w:rsidR="005E4785" w:rsidRPr="002D5919" w:rsidRDefault="005E4785" w:rsidP="005704BB">
            <w:pPr>
              <w:pStyle w:val="Import3"/>
              <w:spacing w:line="240" w:lineRule="auto"/>
              <w:jc w:val="center"/>
              <w:rPr>
                <w:rFonts w:ascii="Arial" w:hAnsi="Arial" w:cs="Arial"/>
                <w:sz w:val="22"/>
                <w:szCs w:val="22"/>
              </w:rPr>
            </w:pPr>
            <w:r w:rsidRPr="002D5919">
              <w:rPr>
                <w:rFonts w:ascii="Arial" w:hAnsi="Arial" w:cs="Arial"/>
                <w:i/>
                <w:sz w:val="22"/>
                <w:szCs w:val="22"/>
                <w:highlight w:val="yellow"/>
              </w:rPr>
              <w:t>„Funkce“</w:t>
            </w:r>
          </w:p>
        </w:tc>
      </w:tr>
    </w:tbl>
    <w:p w14:paraId="225BDE3E" w14:textId="77777777" w:rsidR="002D5919" w:rsidRPr="000B507D" w:rsidRDefault="002D5919" w:rsidP="00C613B1">
      <w:pPr>
        <w:spacing w:before="120"/>
        <w:contextualSpacing/>
        <w:rPr>
          <w:rFonts w:ascii="Arial" w:hAnsi="Arial" w:cs="Arial"/>
        </w:rPr>
      </w:pPr>
    </w:p>
    <w:sectPr w:rsidR="002D5919" w:rsidRPr="000B507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1C045" w14:textId="77777777" w:rsidR="00D52C0E" w:rsidRDefault="00D52C0E" w:rsidP="005412D5">
      <w:pPr>
        <w:spacing w:after="0" w:line="240" w:lineRule="auto"/>
      </w:pPr>
      <w:r>
        <w:separator/>
      </w:r>
    </w:p>
  </w:endnote>
  <w:endnote w:type="continuationSeparator" w:id="0">
    <w:p w14:paraId="6679D8C3" w14:textId="77777777" w:rsidR="00D52C0E" w:rsidRDefault="00D52C0E" w:rsidP="00541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5655523"/>
      <w:docPartObj>
        <w:docPartGallery w:val="Page Numbers (Bottom of Page)"/>
        <w:docPartUnique/>
      </w:docPartObj>
    </w:sdtPr>
    <w:sdtContent>
      <w:sdt>
        <w:sdtPr>
          <w:id w:val="-1769616900"/>
          <w:docPartObj>
            <w:docPartGallery w:val="Page Numbers (Top of Page)"/>
            <w:docPartUnique/>
          </w:docPartObj>
        </w:sdtPr>
        <w:sdtContent>
          <w:p w14:paraId="7F9EDF19" w14:textId="4A51EE93" w:rsidR="005412D5" w:rsidRDefault="005412D5">
            <w:pPr>
              <w:pStyle w:val="Zpat"/>
              <w:jc w:val="right"/>
            </w:pPr>
            <w:r w:rsidRPr="005412D5">
              <w:rPr>
                <w:sz w:val="20"/>
                <w:szCs w:val="20"/>
              </w:rPr>
              <w:t xml:space="preserve">Stránka </w:t>
            </w:r>
            <w:r w:rsidRPr="005412D5">
              <w:rPr>
                <w:b/>
                <w:bCs/>
                <w:sz w:val="20"/>
                <w:szCs w:val="20"/>
              </w:rPr>
              <w:fldChar w:fldCharType="begin"/>
            </w:r>
            <w:r w:rsidRPr="005412D5">
              <w:rPr>
                <w:b/>
                <w:bCs/>
                <w:sz w:val="20"/>
                <w:szCs w:val="20"/>
              </w:rPr>
              <w:instrText>PAGE</w:instrText>
            </w:r>
            <w:r w:rsidRPr="005412D5">
              <w:rPr>
                <w:b/>
                <w:bCs/>
                <w:sz w:val="20"/>
                <w:szCs w:val="20"/>
              </w:rPr>
              <w:fldChar w:fldCharType="separate"/>
            </w:r>
            <w:r w:rsidRPr="005412D5">
              <w:rPr>
                <w:b/>
                <w:bCs/>
                <w:sz w:val="20"/>
                <w:szCs w:val="20"/>
              </w:rPr>
              <w:t>2</w:t>
            </w:r>
            <w:r w:rsidRPr="005412D5">
              <w:rPr>
                <w:b/>
                <w:bCs/>
                <w:sz w:val="20"/>
                <w:szCs w:val="20"/>
              </w:rPr>
              <w:fldChar w:fldCharType="end"/>
            </w:r>
            <w:r w:rsidRPr="005412D5">
              <w:rPr>
                <w:sz w:val="20"/>
                <w:szCs w:val="20"/>
              </w:rPr>
              <w:t xml:space="preserve"> z </w:t>
            </w:r>
            <w:r w:rsidRPr="005412D5">
              <w:rPr>
                <w:b/>
                <w:bCs/>
                <w:sz w:val="20"/>
                <w:szCs w:val="20"/>
              </w:rPr>
              <w:fldChar w:fldCharType="begin"/>
            </w:r>
            <w:r w:rsidRPr="005412D5">
              <w:rPr>
                <w:b/>
                <w:bCs/>
                <w:sz w:val="20"/>
                <w:szCs w:val="20"/>
              </w:rPr>
              <w:instrText>NUMPAGES</w:instrText>
            </w:r>
            <w:r w:rsidRPr="005412D5">
              <w:rPr>
                <w:b/>
                <w:bCs/>
                <w:sz w:val="20"/>
                <w:szCs w:val="20"/>
              </w:rPr>
              <w:fldChar w:fldCharType="separate"/>
            </w:r>
            <w:r w:rsidRPr="005412D5">
              <w:rPr>
                <w:b/>
                <w:bCs/>
                <w:sz w:val="20"/>
                <w:szCs w:val="20"/>
              </w:rPr>
              <w:t>2</w:t>
            </w:r>
            <w:r w:rsidRPr="005412D5">
              <w:rPr>
                <w:b/>
                <w:bCs/>
                <w:sz w:val="20"/>
                <w:szCs w:val="20"/>
              </w:rPr>
              <w:fldChar w:fldCharType="end"/>
            </w:r>
          </w:p>
        </w:sdtContent>
      </w:sdt>
    </w:sdtContent>
  </w:sdt>
  <w:p w14:paraId="34EFD6FE" w14:textId="77777777" w:rsidR="005412D5" w:rsidRDefault="005412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358D2" w14:textId="77777777" w:rsidR="00D52C0E" w:rsidRDefault="00D52C0E" w:rsidP="005412D5">
      <w:pPr>
        <w:spacing w:after="0" w:line="240" w:lineRule="auto"/>
      </w:pPr>
      <w:r>
        <w:separator/>
      </w:r>
    </w:p>
  </w:footnote>
  <w:footnote w:type="continuationSeparator" w:id="0">
    <w:p w14:paraId="161274FB" w14:textId="77777777" w:rsidR="00D52C0E" w:rsidRDefault="00D52C0E" w:rsidP="00541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7ACF" w14:textId="77777777" w:rsidR="00772A9D" w:rsidRPr="000B507D" w:rsidRDefault="00772A9D" w:rsidP="00A31F6E">
    <w:pPr>
      <w:spacing w:after="0" w:line="240" w:lineRule="auto"/>
      <w:rPr>
        <w:rFonts w:ascii="Arial" w:hAnsi="Arial" w:cs="Arial"/>
        <w:bCs/>
      </w:rPr>
    </w:pPr>
    <w:r w:rsidRPr="000B507D">
      <w:rPr>
        <w:rFonts w:ascii="Arial" w:hAnsi="Arial" w:cs="Arial"/>
        <w:bCs/>
      </w:rPr>
      <w:t>Příloha č. 2</w:t>
    </w:r>
  </w:p>
  <w:p w14:paraId="18E4B4E4" w14:textId="77777777" w:rsidR="00A31F6E" w:rsidRPr="000B507D" w:rsidRDefault="00A31F6E" w:rsidP="00A31F6E">
    <w:pPr>
      <w:spacing w:after="0" w:line="240" w:lineRule="auto"/>
      <w:jc w:val="right"/>
      <w:rPr>
        <w:rFonts w:ascii="Arial" w:hAnsi="Arial" w:cs="Arial"/>
        <w:bCs/>
      </w:rPr>
    </w:pPr>
    <w:r w:rsidRPr="000B507D">
      <w:rPr>
        <w:rFonts w:ascii="Arial" w:hAnsi="Arial" w:cs="Arial"/>
      </w:rPr>
      <w:tab/>
    </w:r>
    <w:r w:rsidRPr="000B507D">
      <w:rPr>
        <w:rFonts w:ascii="Arial" w:hAnsi="Arial" w:cs="Arial"/>
        <w:bCs/>
      </w:rPr>
      <w:t xml:space="preserve">č. smlouvy objednatele: </w:t>
    </w:r>
    <w:proofErr w:type="spellStart"/>
    <w:r w:rsidRPr="000B507D">
      <w:rPr>
        <w:rFonts w:ascii="Arial" w:hAnsi="Arial" w:cs="Arial"/>
        <w:bCs/>
      </w:rPr>
      <w:t>xxxxxx</w:t>
    </w:r>
    <w:proofErr w:type="spellEnd"/>
  </w:p>
  <w:p w14:paraId="18FC5DE1" w14:textId="77777777" w:rsidR="00A31F6E" w:rsidRPr="000B507D" w:rsidRDefault="00A31F6E" w:rsidP="00A31F6E">
    <w:pPr>
      <w:spacing w:after="0" w:line="240" w:lineRule="auto"/>
      <w:jc w:val="right"/>
      <w:rPr>
        <w:rFonts w:ascii="Arial" w:hAnsi="Arial" w:cs="Arial"/>
        <w:bCs/>
      </w:rPr>
    </w:pPr>
    <w:r w:rsidRPr="000B507D">
      <w:rPr>
        <w:rFonts w:ascii="Arial" w:hAnsi="Arial" w:cs="Arial"/>
        <w:bCs/>
      </w:rPr>
      <w:t xml:space="preserve">č. smlouvy dodavatele: </w:t>
    </w:r>
    <w:proofErr w:type="spellStart"/>
    <w:r w:rsidRPr="000B507D">
      <w:rPr>
        <w:rFonts w:ascii="Arial" w:hAnsi="Arial" w:cs="Arial"/>
        <w:bCs/>
        <w:highlight w:val="yellow"/>
      </w:rPr>
      <w:t>xxxxxxx</w:t>
    </w:r>
    <w:proofErr w:type="spellEnd"/>
  </w:p>
  <w:p w14:paraId="306B0BF4" w14:textId="24AA4C6B" w:rsidR="00772A9D" w:rsidRDefault="00772A9D" w:rsidP="00A31F6E">
    <w:pPr>
      <w:pStyle w:val="Zhlav"/>
      <w:tabs>
        <w:tab w:val="clear" w:pos="4536"/>
        <w:tab w:val="clear" w:pos="9072"/>
        <w:tab w:val="left" w:pos="833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0047"/>
    <w:multiLevelType w:val="hybridMultilevel"/>
    <w:tmpl w:val="AABC6D6C"/>
    <w:lvl w:ilvl="0" w:tplc="8D661D7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0C46BE"/>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40CFC"/>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685581"/>
    <w:multiLevelType w:val="multilevel"/>
    <w:tmpl w:val="3B4885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93104F"/>
    <w:multiLevelType w:val="multilevel"/>
    <w:tmpl w:val="8736A92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567" w:hanging="567"/>
      </w:pPr>
      <w:rPr>
        <w:rFonts w:cs="Times New Roman"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CE15CD"/>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980EE5"/>
    <w:multiLevelType w:val="multilevel"/>
    <w:tmpl w:val="09C6600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2C4FE5"/>
    <w:multiLevelType w:val="multilevel"/>
    <w:tmpl w:val="6ED8F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6614C4"/>
    <w:multiLevelType w:val="multilevel"/>
    <w:tmpl w:val="B2B68BCE"/>
    <w:lvl w:ilvl="0">
      <w:start w:val="3"/>
      <w:numFmt w:val="decimal"/>
      <w:lvlText w:val="%1."/>
      <w:lvlJc w:val="left"/>
      <w:pPr>
        <w:ind w:left="360" w:hanging="360"/>
      </w:pPr>
      <w:rPr>
        <w:rFonts w:hint="default"/>
      </w:rPr>
    </w:lvl>
    <w:lvl w:ilvl="1">
      <w:start w:val="1"/>
      <w:numFmt w:val="decimal"/>
      <w:lvlText w:val="%1.%2."/>
      <w:lvlJc w:val="left"/>
      <w:pPr>
        <w:ind w:left="2487"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686582"/>
    <w:multiLevelType w:val="multilevel"/>
    <w:tmpl w:val="3B48852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51093"/>
    <w:multiLevelType w:val="hybridMultilevel"/>
    <w:tmpl w:val="A860DFDA"/>
    <w:lvl w:ilvl="0" w:tplc="6CE296C6">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F12E7F"/>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414BBC"/>
    <w:multiLevelType w:val="multilevel"/>
    <w:tmpl w:val="223A4E0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C24F08"/>
    <w:multiLevelType w:val="multilevel"/>
    <w:tmpl w:val="223A4E0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C50552D"/>
    <w:multiLevelType w:val="multilevel"/>
    <w:tmpl w:val="3B488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10C7802"/>
    <w:multiLevelType w:val="multilevel"/>
    <w:tmpl w:val="09C6600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5753261"/>
    <w:multiLevelType w:val="hybridMultilevel"/>
    <w:tmpl w:val="DFD45080"/>
    <w:lvl w:ilvl="0" w:tplc="8D661D7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2B7865"/>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7645A9"/>
    <w:multiLevelType w:val="multilevel"/>
    <w:tmpl w:val="3B48852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601EE2"/>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E715CF"/>
    <w:multiLevelType w:val="multilevel"/>
    <w:tmpl w:val="04022C1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i w:val="0"/>
        <w:iCs/>
        <w:sz w:val="20"/>
        <w:szCs w:val="22"/>
      </w:rPr>
    </w:lvl>
    <w:lvl w:ilvl="2">
      <w:start w:val="1"/>
      <w:numFmt w:val="decimal"/>
      <w:isLgl/>
      <w:lvlText w:val="%1.%2.%3."/>
      <w:lvlJc w:val="left"/>
      <w:pPr>
        <w:ind w:left="1080" w:hanging="720"/>
      </w:pPr>
      <w:rPr>
        <w:rFonts w:hint="default"/>
        <w:b w:val="0"/>
        <w:sz w:val="20"/>
        <w:szCs w:val="16"/>
      </w:rPr>
    </w:lvl>
    <w:lvl w:ilvl="3">
      <w:start w:val="1"/>
      <w:numFmt w:val="decimal"/>
      <w:isLgl/>
      <w:lvlText w:val="%1.%2.%3.%4."/>
      <w:lvlJc w:val="left"/>
      <w:rPr>
        <w:rFonts w:hint="default"/>
        <w:b w:val="0"/>
        <w:bCs/>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6BB6497"/>
    <w:multiLevelType w:val="multilevel"/>
    <w:tmpl w:val="3B4885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EF1B47"/>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292598"/>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7B43D9"/>
    <w:multiLevelType w:val="multilevel"/>
    <w:tmpl w:val="1C72824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D21581"/>
    <w:multiLevelType w:val="multilevel"/>
    <w:tmpl w:val="5A2CBA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E05070"/>
    <w:multiLevelType w:val="multilevel"/>
    <w:tmpl w:val="223A4E0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74661C"/>
    <w:multiLevelType w:val="multilevel"/>
    <w:tmpl w:val="3B4885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01396999">
    <w:abstractNumId w:val="1"/>
  </w:num>
  <w:num w:numId="2" w16cid:durableId="705637850">
    <w:abstractNumId w:val="6"/>
  </w:num>
  <w:num w:numId="3" w16cid:durableId="1920407619">
    <w:abstractNumId w:val="24"/>
  </w:num>
  <w:num w:numId="4" w16cid:durableId="1977953194">
    <w:abstractNumId w:val="25"/>
  </w:num>
  <w:num w:numId="5" w16cid:durableId="1526478389">
    <w:abstractNumId w:val="7"/>
  </w:num>
  <w:num w:numId="6" w16cid:durableId="2060399472">
    <w:abstractNumId w:val="15"/>
  </w:num>
  <w:num w:numId="7" w16cid:durableId="1503010658">
    <w:abstractNumId w:val="8"/>
  </w:num>
  <w:num w:numId="8" w16cid:durableId="219899240">
    <w:abstractNumId w:val="17"/>
  </w:num>
  <w:num w:numId="9" w16cid:durableId="1727951221">
    <w:abstractNumId w:val="3"/>
  </w:num>
  <w:num w:numId="10" w16cid:durableId="983047227">
    <w:abstractNumId w:val="2"/>
  </w:num>
  <w:num w:numId="11" w16cid:durableId="523789423">
    <w:abstractNumId w:val="14"/>
  </w:num>
  <w:num w:numId="12" w16cid:durableId="1334837837">
    <w:abstractNumId w:val="16"/>
  </w:num>
  <w:num w:numId="13" w16cid:durableId="1100679799">
    <w:abstractNumId w:val="10"/>
  </w:num>
  <w:num w:numId="14" w16cid:durableId="221798253">
    <w:abstractNumId w:val="0"/>
  </w:num>
  <w:num w:numId="15" w16cid:durableId="412052851">
    <w:abstractNumId w:val="23"/>
  </w:num>
  <w:num w:numId="16" w16cid:durableId="1821923334">
    <w:abstractNumId w:val="9"/>
  </w:num>
  <w:num w:numId="17" w16cid:durableId="2045934996">
    <w:abstractNumId w:val="22"/>
  </w:num>
  <w:num w:numId="18" w16cid:durableId="596982588">
    <w:abstractNumId w:val="11"/>
  </w:num>
  <w:num w:numId="19" w16cid:durableId="523397513">
    <w:abstractNumId w:val="18"/>
  </w:num>
  <w:num w:numId="20" w16cid:durableId="214977578">
    <w:abstractNumId w:val="19"/>
  </w:num>
  <w:num w:numId="21" w16cid:durableId="1712536929">
    <w:abstractNumId w:val="27"/>
  </w:num>
  <w:num w:numId="22" w16cid:durableId="2143963245">
    <w:abstractNumId w:val="5"/>
  </w:num>
  <w:num w:numId="23" w16cid:durableId="391582350">
    <w:abstractNumId w:val="26"/>
  </w:num>
  <w:num w:numId="24" w16cid:durableId="547226724">
    <w:abstractNumId w:val="13"/>
  </w:num>
  <w:num w:numId="25" w16cid:durableId="1876655004">
    <w:abstractNumId w:val="12"/>
  </w:num>
  <w:num w:numId="26" w16cid:durableId="1243836931">
    <w:abstractNumId w:val="21"/>
  </w:num>
  <w:num w:numId="27" w16cid:durableId="838235653">
    <w:abstractNumId w:val="20"/>
  </w:num>
  <w:num w:numId="28" w16cid:durableId="947587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066"/>
    <w:rsid w:val="0002534F"/>
    <w:rsid w:val="000310AA"/>
    <w:rsid w:val="000457AA"/>
    <w:rsid w:val="0005300A"/>
    <w:rsid w:val="0006093F"/>
    <w:rsid w:val="0006754F"/>
    <w:rsid w:val="000762CE"/>
    <w:rsid w:val="00077C23"/>
    <w:rsid w:val="000825F6"/>
    <w:rsid w:val="00087593"/>
    <w:rsid w:val="000A72FF"/>
    <w:rsid w:val="000B507D"/>
    <w:rsid w:val="000F0460"/>
    <w:rsid w:val="000F4C70"/>
    <w:rsid w:val="00105B3C"/>
    <w:rsid w:val="00107DDE"/>
    <w:rsid w:val="00120964"/>
    <w:rsid w:val="00120EF2"/>
    <w:rsid w:val="001267D9"/>
    <w:rsid w:val="001323D7"/>
    <w:rsid w:val="00152563"/>
    <w:rsid w:val="00164720"/>
    <w:rsid w:val="001749D7"/>
    <w:rsid w:val="00186A8F"/>
    <w:rsid w:val="00191195"/>
    <w:rsid w:val="001C7107"/>
    <w:rsid w:val="001E7BAE"/>
    <w:rsid w:val="001F1997"/>
    <w:rsid w:val="001F438D"/>
    <w:rsid w:val="00200E02"/>
    <w:rsid w:val="0020120F"/>
    <w:rsid w:val="002063F9"/>
    <w:rsid w:val="00215B54"/>
    <w:rsid w:val="00230448"/>
    <w:rsid w:val="00231574"/>
    <w:rsid w:val="00231EF9"/>
    <w:rsid w:val="002351E5"/>
    <w:rsid w:val="002408E2"/>
    <w:rsid w:val="0024505D"/>
    <w:rsid w:val="00246F86"/>
    <w:rsid w:val="00254B9B"/>
    <w:rsid w:val="002576D6"/>
    <w:rsid w:val="00260FE0"/>
    <w:rsid w:val="0027069E"/>
    <w:rsid w:val="00287DE3"/>
    <w:rsid w:val="002A7E46"/>
    <w:rsid w:val="002B2EC1"/>
    <w:rsid w:val="002B3459"/>
    <w:rsid w:val="002B5D45"/>
    <w:rsid w:val="002C6A25"/>
    <w:rsid w:val="002D5919"/>
    <w:rsid w:val="002E0199"/>
    <w:rsid w:val="002E16A8"/>
    <w:rsid w:val="002E3996"/>
    <w:rsid w:val="002E3ACB"/>
    <w:rsid w:val="002F166A"/>
    <w:rsid w:val="003108CB"/>
    <w:rsid w:val="0033310D"/>
    <w:rsid w:val="0033398C"/>
    <w:rsid w:val="00341ED0"/>
    <w:rsid w:val="00346395"/>
    <w:rsid w:val="00350C16"/>
    <w:rsid w:val="003532A3"/>
    <w:rsid w:val="00360E06"/>
    <w:rsid w:val="00363BE5"/>
    <w:rsid w:val="00372610"/>
    <w:rsid w:val="00377C4B"/>
    <w:rsid w:val="003854B2"/>
    <w:rsid w:val="00386F00"/>
    <w:rsid w:val="00392BF2"/>
    <w:rsid w:val="003A36D6"/>
    <w:rsid w:val="003A5AC0"/>
    <w:rsid w:val="003B4F36"/>
    <w:rsid w:val="003C226B"/>
    <w:rsid w:val="003D3705"/>
    <w:rsid w:val="00406A20"/>
    <w:rsid w:val="00417A11"/>
    <w:rsid w:val="004249DB"/>
    <w:rsid w:val="00437B7A"/>
    <w:rsid w:val="004567A2"/>
    <w:rsid w:val="00460831"/>
    <w:rsid w:val="00471C63"/>
    <w:rsid w:val="004929B1"/>
    <w:rsid w:val="004A298F"/>
    <w:rsid w:val="004A5797"/>
    <w:rsid w:val="004A5D80"/>
    <w:rsid w:val="004A7066"/>
    <w:rsid w:val="004B5343"/>
    <w:rsid w:val="004C5FEF"/>
    <w:rsid w:val="004D135E"/>
    <w:rsid w:val="004D331A"/>
    <w:rsid w:val="004D485A"/>
    <w:rsid w:val="004D77D1"/>
    <w:rsid w:val="004E5E43"/>
    <w:rsid w:val="004E722A"/>
    <w:rsid w:val="004F013A"/>
    <w:rsid w:val="004F0F7D"/>
    <w:rsid w:val="005210C7"/>
    <w:rsid w:val="00522FC9"/>
    <w:rsid w:val="005310EA"/>
    <w:rsid w:val="00531476"/>
    <w:rsid w:val="00536336"/>
    <w:rsid w:val="00536715"/>
    <w:rsid w:val="00540894"/>
    <w:rsid w:val="005412D5"/>
    <w:rsid w:val="00542DAA"/>
    <w:rsid w:val="005456EF"/>
    <w:rsid w:val="00554A17"/>
    <w:rsid w:val="00556C9B"/>
    <w:rsid w:val="00560869"/>
    <w:rsid w:val="00562792"/>
    <w:rsid w:val="0056707D"/>
    <w:rsid w:val="0058058E"/>
    <w:rsid w:val="00581803"/>
    <w:rsid w:val="00583D65"/>
    <w:rsid w:val="00590E82"/>
    <w:rsid w:val="005A23D3"/>
    <w:rsid w:val="005B04C8"/>
    <w:rsid w:val="005B0CFD"/>
    <w:rsid w:val="005C055D"/>
    <w:rsid w:val="005D5B5F"/>
    <w:rsid w:val="005E4785"/>
    <w:rsid w:val="005E5C1C"/>
    <w:rsid w:val="005F34AF"/>
    <w:rsid w:val="005F4C66"/>
    <w:rsid w:val="00600D4A"/>
    <w:rsid w:val="00605B9C"/>
    <w:rsid w:val="00613BB9"/>
    <w:rsid w:val="00616FCA"/>
    <w:rsid w:val="006203DB"/>
    <w:rsid w:val="0063276C"/>
    <w:rsid w:val="00637FBB"/>
    <w:rsid w:val="006443F1"/>
    <w:rsid w:val="006524BA"/>
    <w:rsid w:val="006636E7"/>
    <w:rsid w:val="00666762"/>
    <w:rsid w:val="00667C85"/>
    <w:rsid w:val="006833D9"/>
    <w:rsid w:val="00684076"/>
    <w:rsid w:val="0069202F"/>
    <w:rsid w:val="006A1292"/>
    <w:rsid w:val="006A1514"/>
    <w:rsid w:val="006B7B60"/>
    <w:rsid w:val="006B7ECC"/>
    <w:rsid w:val="006C741B"/>
    <w:rsid w:val="006C7ECE"/>
    <w:rsid w:val="006E2702"/>
    <w:rsid w:val="006E4238"/>
    <w:rsid w:val="006E4255"/>
    <w:rsid w:val="006F7E2B"/>
    <w:rsid w:val="007140A0"/>
    <w:rsid w:val="00716F9E"/>
    <w:rsid w:val="00720F0B"/>
    <w:rsid w:val="0072329A"/>
    <w:rsid w:val="00727DCB"/>
    <w:rsid w:val="0075365F"/>
    <w:rsid w:val="00754D4C"/>
    <w:rsid w:val="00755674"/>
    <w:rsid w:val="00772A9D"/>
    <w:rsid w:val="007A01E6"/>
    <w:rsid w:val="007C003E"/>
    <w:rsid w:val="007C122A"/>
    <w:rsid w:val="007D5564"/>
    <w:rsid w:val="007D7E6E"/>
    <w:rsid w:val="007E0A7C"/>
    <w:rsid w:val="007E2EC4"/>
    <w:rsid w:val="007F100B"/>
    <w:rsid w:val="00802A56"/>
    <w:rsid w:val="00806090"/>
    <w:rsid w:val="00817AF8"/>
    <w:rsid w:val="008468B9"/>
    <w:rsid w:val="00853800"/>
    <w:rsid w:val="00855B11"/>
    <w:rsid w:val="008579F2"/>
    <w:rsid w:val="008651FD"/>
    <w:rsid w:val="008673D2"/>
    <w:rsid w:val="008679C8"/>
    <w:rsid w:val="008721CE"/>
    <w:rsid w:val="00877EB1"/>
    <w:rsid w:val="0089316E"/>
    <w:rsid w:val="008C05E6"/>
    <w:rsid w:val="008C3F44"/>
    <w:rsid w:val="008E3FEE"/>
    <w:rsid w:val="008F6082"/>
    <w:rsid w:val="009003EC"/>
    <w:rsid w:val="00914D27"/>
    <w:rsid w:val="0091584A"/>
    <w:rsid w:val="0091667B"/>
    <w:rsid w:val="00916EBC"/>
    <w:rsid w:val="009261C9"/>
    <w:rsid w:val="0092738D"/>
    <w:rsid w:val="00931925"/>
    <w:rsid w:val="00943BB6"/>
    <w:rsid w:val="00961BC1"/>
    <w:rsid w:val="009752B9"/>
    <w:rsid w:val="00984300"/>
    <w:rsid w:val="0098620C"/>
    <w:rsid w:val="009915EF"/>
    <w:rsid w:val="009A3F82"/>
    <w:rsid w:val="009A598F"/>
    <w:rsid w:val="009A7576"/>
    <w:rsid w:val="009B393C"/>
    <w:rsid w:val="009B4FC9"/>
    <w:rsid w:val="009D3FD2"/>
    <w:rsid w:val="009E26B5"/>
    <w:rsid w:val="009E44E5"/>
    <w:rsid w:val="009E4784"/>
    <w:rsid w:val="009F6675"/>
    <w:rsid w:val="009F7BE9"/>
    <w:rsid w:val="00A05A88"/>
    <w:rsid w:val="00A245B7"/>
    <w:rsid w:val="00A31F6E"/>
    <w:rsid w:val="00A32F50"/>
    <w:rsid w:val="00A34787"/>
    <w:rsid w:val="00A355B7"/>
    <w:rsid w:val="00A5480E"/>
    <w:rsid w:val="00A576E1"/>
    <w:rsid w:val="00A6418F"/>
    <w:rsid w:val="00A67854"/>
    <w:rsid w:val="00A8649E"/>
    <w:rsid w:val="00A87DF4"/>
    <w:rsid w:val="00AA5F5C"/>
    <w:rsid w:val="00AB7A23"/>
    <w:rsid w:val="00AC3C2C"/>
    <w:rsid w:val="00AC7B51"/>
    <w:rsid w:val="00AF386A"/>
    <w:rsid w:val="00B1654C"/>
    <w:rsid w:val="00B17C92"/>
    <w:rsid w:val="00B17E74"/>
    <w:rsid w:val="00B25F74"/>
    <w:rsid w:val="00B4334E"/>
    <w:rsid w:val="00B54DE6"/>
    <w:rsid w:val="00B552BA"/>
    <w:rsid w:val="00B70736"/>
    <w:rsid w:val="00B76600"/>
    <w:rsid w:val="00B814BD"/>
    <w:rsid w:val="00B8299D"/>
    <w:rsid w:val="00B90D39"/>
    <w:rsid w:val="00B95E71"/>
    <w:rsid w:val="00BA7540"/>
    <w:rsid w:val="00BA7E30"/>
    <w:rsid w:val="00BB09C6"/>
    <w:rsid w:val="00BC02F5"/>
    <w:rsid w:val="00BC34E6"/>
    <w:rsid w:val="00BC4112"/>
    <w:rsid w:val="00BC4DCC"/>
    <w:rsid w:val="00BD3136"/>
    <w:rsid w:val="00BD7597"/>
    <w:rsid w:val="00C038F1"/>
    <w:rsid w:val="00C1433B"/>
    <w:rsid w:val="00C2196B"/>
    <w:rsid w:val="00C4052F"/>
    <w:rsid w:val="00C4312F"/>
    <w:rsid w:val="00C51BC5"/>
    <w:rsid w:val="00C613B1"/>
    <w:rsid w:val="00C64219"/>
    <w:rsid w:val="00CA1252"/>
    <w:rsid w:val="00CA5E9F"/>
    <w:rsid w:val="00CA7128"/>
    <w:rsid w:val="00CB4013"/>
    <w:rsid w:val="00CB5CE8"/>
    <w:rsid w:val="00CC72C5"/>
    <w:rsid w:val="00CD09EC"/>
    <w:rsid w:val="00CD0FEA"/>
    <w:rsid w:val="00CF12B9"/>
    <w:rsid w:val="00D11076"/>
    <w:rsid w:val="00D13F7B"/>
    <w:rsid w:val="00D17E0D"/>
    <w:rsid w:val="00D3421E"/>
    <w:rsid w:val="00D50875"/>
    <w:rsid w:val="00D52C0E"/>
    <w:rsid w:val="00D616F4"/>
    <w:rsid w:val="00D637AE"/>
    <w:rsid w:val="00D80EDA"/>
    <w:rsid w:val="00D833B6"/>
    <w:rsid w:val="00D8580F"/>
    <w:rsid w:val="00DA07DF"/>
    <w:rsid w:val="00DB5BC4"/>
    <w:rsid w:val="00DC5F26"/>
    <w:rsid w:val="00DD64F6"/>
    <w:rsid w:val="00E0375C"/>
    <w:rsid w:val="00E2456F"/>
    <w:rsid w:val="00E25BD7"/>
    <w:rsid w:val="00E42509"/>
    <w:rsid w:val="00E51FBD"/>
    <w:rsid w:val="00E53ACF"/>
    <w:rsid w:val="00E73D11"/>
    <w:rsid w:val="00E74823"/>
    <w:rsid w:val="00E86C3B"/>
    <w:rsid w:val="00E961C2"/>
    <w:rsid w:val="00E97979"/>
    <w:rsid w:val="00EA0060"/>
    <w:rsid w:val="00EA1A55"/>
    <w:rsid w:val="00EB41E9"/>
    <w:rsid w:val="00EB79B7"/>
    <w:rsid w:val="00ED403F"/>
    <w:rsid w:val="00EE0C69"/>
    <w:rsid w:val="00F03E1C"/>
    <w:rsid w:val="00F06D1B"/>
    <w:rsid w:val="00F07884"/>
    <w:rsid w:val="00F104A2"/>
    <w:rsid w:val="00F11823"/>
    <w:rsid w:val="00F159DB"/>
    <w:rsid w:val="00F537A8"/>
    <w:rsid w:val="00F570E3"/>
    <w:rsid w:val="00F63F8A"/>
    <w:rsid w:val="00F6543E"/>
    <w:rsid w:val="00F826DD"/>
    <w:rsid w:val="00F827EB"/>
    <w:rsid w:val="00F95B25"/>
    <w:rsid w:val="00F97481"/>
    <w:rsid w:val="00FB4A8B"/>
    <w:rsid w:val="00FD6E48"/>
    <w:rsid w:val="00FD7030"/>
    <w:rsid w:val="00FE5E40"/>
    <w:rsid w:val="00FF209B"/>
    <w:rsid w:val="00FF3196"/>
    <w:rsid w:val="00FF7C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5113"/>
  <w15:chartTrackingRefBased/>
  <w15:docId w15:val="{C5AFD8D1-A587-4304-9DBE-310864753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412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12D5"/>
  </w:style>
  <w:style w:type="paragraph" w:styleId="Zpat">
    <w:name w:val="footer"/>
    <w:basedOn w:val="Normln"/>
    <w:link w:val="ZpatChar"/>
    <w:uiPriority w:val="99"/>
    <w:unhideWhenUsed/>
    <w:rsid w:val="005412D5"/>
    <w:pPr>
      <w:tabs>
        <w:tab w:val="center" w:pos="4536"/>
        <w:tab w:val="right" w:pos="9072"/>
      </w:tabs>
      <w:spacing w:after="0" w:line="240" w:lineRule="auto"/>
    </w:pPr>
  </w:style>
  <w:style w:type="character" w:customStyle="1" w:styleId="ZpatChar">
    <w:name w:val="Zápatí Char"/>
    <w:basedOn w:val="Standardnpsmoodstavce"/>
    <w:link w:val="Zpat"/>
    <w:uiPriority w:val="99"/>
    <w:rsid w:val="005412D5"/>
  </w:style>
  <w:style w:type="paragraph" w:styleId="Odstavecseseznamem">
    <w:name w:val="List Paragraph"/>
    <w:basedOn w:val="Normln"/>
    <w:uiPriority w:val="34"/>
    <w:qFormat/>
    <w:rsid w:val="00E73D11"/>
    <w:pPr>
      <w:ind w:left="720"/>
      <w:contextualSpacing/>
    </w:pPr>
  </w:style>
  <w:style w:type="character" w:styleId="Odkaznakoment">
    <w:name w:val="annotation reference"/>
    <w:basedOn w:val="Standardnpsmoodstavce"/>
    <w:uiPriority w:val="99"/>
    <w:semiHidden/>
    <w:unhideWhenUsed/>
    <w:rsid w:val="00A8649E"/>
    <w:rPr>
      <w:sz w:val="16"/>
      <w:szCs w:val="16"/>
    </w:rPr>
  </w:style>
  <w:style w:type="paragraph" w:styleId="Textkomente">
    <w:name w:val="annotation text"/>
    <w:basedOn w:val="Normln"/>
    <w:link w:val="TextkomenteChar"/>
    <w:uiPriority w:val="99"/>
    <w:unhideWhenUsed/>
    <w:rsid w:val="00A8649E"/>
    <w:pPr>
      <w:spacing w:line="240" w:lineRule="auto"/>
    </w:pPr>
    <w:rPr>
      <w:sz w:val="20"/>
      <w:szCs w:val="20"/>
    </w:rPr>
  </w:style>
  <w:style w:type="character" w:customStyle="1" w:styleId="TextkomenteChar">
    <w:name w:val="Text komentáře Char"/>
    <w:basedOn w:val="Standardnpsmoodstavce"/>
    <w:link w:val="Textkomente"/>
    <w:uiPriority w:val="99"/>
    <w:rsid w:val="00A8649E"/>
    <w:rPr>
      <w:sz w:val="20"/>
      <w:szCs w:val="20"/>
    </w:rPr>
  </w:style>
  <w:style w:type="paragraph" w:styleId="Pedmtkomente">
    <w:name w:val="annotation subject"/>
    <w:basedOn w:val="Textkomente"/>
    <w:next w:val="Textkomente"/>
    <w:link w:val="PedmtkomenteChar"/>
    <w:uiPriority w:val="99"/>
    <w:semiHidden/>
    <w:unhideWhenUsed/>
    <w:rsid w:val="00A8649E"/>
    <w:rPr>
      <w:b/>
      <w:bCs/>
    </w:rPr>
  </w:style>
  <w:style w:type="character" w:customStyle="1" w:styleId="PedmtkomenteChar">
    <w:name w:val="Předmět komentáře Char"/>
    <w:basedOn w:val="TextkomenteChar"/>
    <w:link w:val="Pedmtkomente"/>
    <w:uiPriority w:val="99"/>
    <w:semiHidden/>
    <w:rsid w:val="00A8649E"/>
    <w:rPr>
      <w:b/>
      <w:bCs/>
      <w:sz w:val="20"/>
      <w:szCs w:val="20"/>
    </w:rPr>
  </w:style>
  <w:style w:type="table" w:styleId="Mkatabulky">
    <w:name w:val="Table Grid"/>
    <w:basedOn w:val="Normlntabulka"/>
    <w:rsid w:val="00C03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1654C"/>
    <w:rPr>
      <w:color w:val="0563C1" w:themeColor="hyperlink"/>
      <w:u w:val="single"/>
    </w:rPr>
  </w:style>
  <w:style w:type="character" w:styleId="Nevyeenzmnka">
    <w:name w:val="Unresolved Mention"/>
    <w:basedOn w:val="Standardnpsmoodstavce"/>
    <w:uiPriority w:val="99"/>
    <w:semiHidden/>
    <w:unhideWhenUsed/>
    <w:rsid w:val="00B1654C"/>
    <w:rPr>
      <w:color w:val="605E5C"/>
      <w:shd w:val="clear" w:color="auto" w:fill="E1DFDD"/>
    </w:rPr>
  </w:style>
  <w:style w:type="paragraph" w:styleId="Prosttext">
    <w:name w:val="Plain Text"/>
    <w:basedOn w:val="Normln"/>
    <w:link w:val="ProsttextChar"/>
    <w:rsid w:val="001323D7"/>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1323D7"/>
    <w:rPr>
      <w:rFonts w:ascii="Courier New" w:eastAsia="Times New Roman" w:hAnsi="Courier New" w:cs="Times New Roman"/>
      <w:sz w:val="20"/>
      <w:szCs w:val="20"/>
      <w:lang w:val="x-none" w:eastAsia="x-none"/>
    </w:rPr>
  </w:style>
  <w:style w:type="paragraph" w:customStyle="1" w:styleId="Default">
    <w:name w:val="Default"/>
    <w:rsid w:val="00BD3136"/>
    <w:pPr>
      <w:autoSpaceDE w:val="0"/>
      <w:autoSpaceDN w:val="0"/>
      <w:adjustRightInd w:val="0"/>
      <w:spacing w:after="0" w:line="240" w:lineRule="auto"/>
    </w:pPr>
    <w:rPr>
      <w:rFonts w:ascii="Arial" w:hAnsi="Arial" w:cs="Arial"/>
      <w:color w:val="000000"/>
      <w:sz w:val="24"/>
      <w:szCs w:val="24"/>
    </w:rPr>
  </w:style>
  <w:style w:type="paragraph" w:customStyle="1" w:styleId="Import3">
    <w:name w:val="Import 3"/>
    <w:basedOn w:val="Normln"/>
    <w:rsid w:val="002D591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pPr>
    <w:rPr>
      <w:rFonts w:ascii="Courier New" w:eastAsia="Times New Roman" w:hAnsi="Courier New"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po@mpo.otrokov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394</TotalTime>
  <Pages>12</Pages>
  <Words>5740</Words>
  <Characters>33870</Characters>
  <Application>Microsoft Office Word</Application>
  <DocSecurity>0</DocSecurity>
  <Lines>282</Lines>
  <Paragraphs>79</Paragraphs>
  <ScaleCrop>false</ScaleCrop>
  <Company/>
  <LinksUpToDate>false</LinksUpToDate>
  <CharactersWithSpaces>39531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Křeháček</dc:creator>
  <cp:keywords/>
  <dc:description/>
  <cp:lastModifiedBy>Pavel Javora MPO</cp:lastModifiedBy>
  <cp:revision>305</cp:revision>
  <dcterms:created xsi:type="dcterms:W3CDTF">2022-10-07T17:27:00Z</dcterms:created>
  <dcterms:modified xsi:type="dcterms:W3CDTF">2025-02-11T13:19:00Z</dcterms:modified>
</cp:coreProperties>
</file>