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1EB708F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AC746A">
        <w:rPr>
          <w:b/>
          <w:sz w:val="28"/>
          <w:szCs w:val="28"/>
        </w:rPr>
        <w:t>–</w:t>
      </w:r>
      <w:r w:rsidRPr="00D87DC1">
        <w:rPr>
          <w:b/>
          <w:sz w:val="28"/>
          <w:szCs w:val="28"/>
        </w:rPr>
        <w:t xml:space="preserve"> příloha č. </w:t>
      </w:r>
      <w:r w:rsidR="00AC746A">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7ADEC803" w14:textId="77777777" w:rsidR="00C45B97" w:rsidRDefault="00C45B97" w:rsidP="006254AA">
      <w:pPr>
        <w:jc w:val="center"/>
      </w:pPr>
    </w:p>
    <w:p w14:paraId="45A8B488" w14:textId="21CD3ECE" w:rsidR="00C45B97" w:rsidRPr="00C45B97" w:rsidRDefault="00E62B93" w:rsidP="006254AA">
      <w:pPr>
        <w:jc w:val="center"/>
        <w:rPr>
          <w:b/>
          <w:bCs/>
          <w:sz w:val="24"/>
          <w:szCs w:val="24"/>
        </w:rPr>
      </w:pPr>
      <w:r>
        <w:rPr>
          <w:b/>
          <w:bCs/>
          <w:highlight w:val="yellow"/>
        </w:rPr>
        <w:t>z</w:t>
      </w:r>
      <w:r w:rsidR="00C45B97" w:rsidRPr="00C45B97">
        <w:rPr>
          <w:b/>
          <w:bCs/>
          <w:highlight w:val="yellow"/>
        </w:rPr>
        <w:t>měna č. 1 ze dne 1</w:t>
      </w:r>
      <w:r w:rsidR="009E1030">
        <w:rPr>
          <w:b/>
          <w:bCs/>
          <w:highlight w:val="yellow"/>
        </w:rPr>
        <w:t>8</w:t>
      </w:r>
      <w:r w:rsidR="00C45B97" w:rsidRPr="00C45B97">
        <w:rPr>
          <w:b/>
          <w:bCs/>
          <w:highlight w:val="yellow"/>
        </w:rPr>
        <w:t>.05.2023</w:t>
      </w:r>
    </w:p>
    <w:p w14:paraId="1B6B94F5" w14:textId="77777777" w:rsidR="006254AA" w:rsidRPr="00D87DC1" w:rsidRDefault="006254AA" w:rsidP="00D87DC1">
      <w:pPr>
        <w:jc w:val="center"/>
        <w:rPr>
          <w:b/>
          <w:sz w:val="28"/>
          <w:szCs w:val="28"/>
        </w:rPr>
      </w:pPr>
    </w:p>
    <w:p w14:paraId="451CAF59" w14:textId="77777777" w:rsidR="00AC746A"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410BCAD7" w14:textId="16C7E642" w:rsidR="000D1881" w:rsidRPr="00AC746A" w:rsidRDefault="003119A1" w:rsidP="00AC746A">
      <w:pPr>
        <w:spacing w:before="120" w:after="120"/>
        <w:jc w:val="center"/>
        <w:rPr>
          <w:bCs/>
          <w:i/>
          <w:iCs/>
          <w:sz w:val="22"/>
          <w:szCs w:val="22"/>
        </w:rPr>
      </w:pPr>
      <w:r w:rsidRPr="00AC746A">
        <w:rPr>
          <w:bCs/>
          <w:i/>
          <w:iCs/>
          <w:sz w:val="22"/>
          <w:szCs w:val="22"/>
        </w:rPr>
        <w:t>č.</w:t>
      </w:r>
      <w:r w:rsidR="00AC746A" w:rsidRPr="00AC746A">
        <w:rPr>
          <w:bCs/>
          <w:i/>
          <w:iCs/>
          <w:sz w:val="22"/>
          <w:szCs w:val="22"/>
        </w:rPr>
        <w:t xml:space="preserve"> smlouvy objednatele: </w:t>
      </w:r>
      <w:r w:rsidR="00586A14" w:rsidRPr="00AC746A">
        <w:rPr>
          <w:bCs/>
          <w:i/>
          <w:iCs/>
          <w:sz w:val="22"/>
          <w:szCs w:val="22"/>
        </w:rPr>
        <w:fldChar w:fldCharType="begin">
          <w:ffData>
            <w:name w:val=""/>
            <w:enabled/>
            <w:calcOnExit w:val="0"/>
            <w:textInput/>
          </w:ffData>
        </w:fldChar>
      </w:r>
      <w:r w:rsidR="00CB1976" w:rsidRPr="00AC746A">
        <w:rPr>
          <w:bCs/>
          <w:i/>
          <w:iCs/>
          <w:sz w:val="22"/>
          <w:szCs w:val="22"/>
        </w:rPr>
        <w:instrText xml:space="preserve"> FORMTEXT </w:instrText>
      </w:r>
      <w:r w:rsidR="00586A14" w:rsidRPr="00AC746A">
        <w:rPr>
          <w:bCs/>
          <w:i/>
          <w:iCs/>
          <w:sz w:val="22"/>
          <w:szCs w:val="22"/>
        </w:rPr>
      </w:r>
      <w:r w:rsidR="00586A14" w:rsidRPr="00AC746A">
        <w:rPr>
          <w:bCs/>
          <w:i/>
          <w:iCs/>
          <w:sz w:val="22"/>
          <w:szCs w:val="22"/>
        </w:rPr>
        <w:fldChar w:fldCharType="separate"/>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586A14" w:rsidRPr="00AC746A">
        <w:rPr>
          <w:bCs/>
          <w:i/>
          <w:iCs/>
          <w:sz w:val="22"/>
          <w:szCs w:val="22"/>
        </w:rPr>
        <w:fldChar w:fldCharType="end"/>
      </w:r>
    </w:p>
    <w:p w14:paraId="0DD94227" w14:textId="34F9F85C" w:rsidR="00AC746A" w:rsidRPr="00AC746A" w:rsidRDefault="00AC746A" w:rsidP="00AC746A">
      <w:pPr>
        <w:spacing w:before="120" w:after="120"/>
        <w:jc w:val="center"/>
        <w:rPr>
          <w:bCs/>
          <w:i/>
          <w:iCs/>
          <w:sz w:val="22"/>
          <w:szCs w:val="22"/>
        </w:rPr>
      </w:pPr>
      <w:r w:rsidRPr="00AC746A">
        <w:rPr>
          <w:bCs/>
          <w:i/>
          <w:iCs/>
          <w:sz w:val="22"/>
          <w:szCs w:val="22"/>
        </w:rPr>
        <w:t xml:space="preserve">č. smlouvy zhotovitele: </w:t>
      </w:r>
      <w:r w:rsidRPr="00AC746A">
        <w:rPr>
          <w:bCs/>
          <w:i/>
          <w:iCs/>
          <w:sz w:val="22"/>
          <w:szCs w:val="22"/>
        </w:rPr>
        <w:fldChar w:fldCharType="begin">
          <w:ffData>
            <w:name w:val=""/>
            <w:enabled/>
            <w:calcOnExit w:val="0"/>
            <w:textInput/>
          </w:ffData>
        </w:fldChar>
      </w:r>
      <w:r w:rsidRPr="00AC746A">
        <w:rPr>
          <w:bCs/>
          <w:i/>
          <w:iCs/>
          <w:sz w:val="22"/>
          <w:szCs w:val="22"/>
        </w:rPr>
        <w:instrText xml:space="preserve"> FORMTEXT </w:instrText>
      </w:r>
      <w:r w:rsidRPr="00AC746A">
        <w:rPr>
          <w:bCs/>
          <w:i/>
          <w:iCs/>
          <w:sz w:val="22"/>
          <w:szCs w:val="22"/>
        </w:rPr>
      </w:r>
      <w:r w:rsidRPr="00AC746A">
        <w:rPr>
          <w:bCs/>
          <w:i/>
          <w:iCs/>
          <w:sz w:val="22"/>
          <w:szCs w:val="22"/>
        </w:rPr>
        <w:fldChar w:fldCharType="separate"/>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bCs/>
          <w:i/>
          <w:iCs/>
          <w:sz w:val="22"/>
          <w:szCs w:val="22"/>
        </w:rPr>
        <w:fldChar w:fldCharType="end"/>
      </w:r>
      <w:r w:rsidRPr="00AC746A">
        <w:rPr>
          <w:bCs/>
          <w:i/>
          <w:iCs/>
          <w:sz w:val="22"/>
          <w:szCs w:val="22"/>
        </w:rPr>
        <w:t xml:space="preserve">     </w:t>
      </w:r>
    </w:p>
    <w:p w14:paraId="55AE1D92" w14:textId="77777777" w:rsidR="006254AA" w:rsidRPr="00D87DC1" w:rsidRDefault="006254AA" w:rsidP="00D87DC1">
      <w:pPr>
        <w:jc w:val="center"/>
        <w:rPr>
          <w:b/>
          <w:sz w:val="28"/>
          <w:szCs w:val="28"/>
        </w:rPr>
      </w:pPr>
    </w:p>
    <w:p w14:paraId="7C716508" w14:textId="4CFE05C5" w:rsidR="000D1881" w:rsidRPr="00AC746A" w:rsidRDefault="00AC746A" w:rsidP="00D87DC1">
      <w:pPr>
        <w:jc w:val="center"/>
        <w:rPr>
          <w:i/>
          <w:sz w:val="24"/>
          <w:szCs w:val="24"/>
        </w:rPr>
      </w:pPr>
      <w:r>
        <w:rPr>
          <w:b/>
          <w:sz w:val="24"/>
          <w:szCs w:val="24"/>
        </w:rPr>
        <w:t>„</w:t>
      </w:r>
      <w:r w:rsidRPr="00AC746A">
        <w:rPr>
          <w:b/>
          <w:sz w:val="24"/>
          <w:szCs w:val="24"/>
        </w:rPr>
        <w:t>Novostavba bytového domu Otrokovice</w:t>
      </w:r>
      <w:r>
        <w:rPr>
          <w:b/>
          <w:sz w:val="24"/>
          <w:szCs w:val="24"/>
        </w:rPr>
        <w:t>“</w:t>
      </w:r>
    </w:p>
    <w:p w14:paraId="253DD653" w14:textId="77777777" w:rsidR="000D1881" w:rsidRPr="00D87DC1" w:rsidRDefault="000D1881" w:rsidP="00D87DC1">
      <w:pPr>
        <w:jc w:val="center"/>
      </w:pPr>
    </w:p>
    <w:p w14:paraId="5053EFB7" w14:textId="77777777" w:rsidR="003F7499" w:rsidRDefault="00CB1976" w:rsidP="00DD4F6D">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799AF5A8"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w:t>
      </w:r>
      <w:r w:rsidR="001C2B1A" w:rsidRPr="00666B31">
        <w:rPr>
          <w:sz w:val="22"/>
          <w:szCs w:val="22"/>
        </w:rPr>
        <w:t xml:space="preserve">smlouvy o dílo, kdy předmět díla je určen k zajištění veřejné služby; z tohoto důvodu je </w:t>
      </w:r>
      <w:r w:rsidR="00EE38AC" w:rsidRPr="00666B31">
        <w:rPr>
          <w:sz w:val="22"/>
          <w:szCs w:val="22"/>
        </w:rPr>
        <w:t>provádění</w:t>
      </w:r>
      <w:r w:rsidR="001C2B1A" w:rsidRPr="00666B31">
        <w:rPr>
          <w:sz w:val="22"/>
          <w:szCs w:val="22"/>
        </w:rPr>
        <w:t xml:space="preserve"> díla </w:t>
      </w:r>
      <w:r w:rsidRPr="00666B31">
        <w:rPr>
          <w:sz w:val="22"/>
          <w:szCs w:val="22"/>
        </w:rPr>
        <w:t xml:space="preserve">spolufinancována </w:t>
      </w:r>
      <w:r w:rsidR="001C2B1A" w:rsidRPr="00666B31">
        <w:rPr>
          <w:sz w:val="22"/>
          <w:szCs w:val="22"/>
        </w:rPr>
        <w:t>z veřejných prostředků (zejména prostředků Evropské komise a státního rozpočtu ČR). Způsob financování díla je</w:t>
      </w:r>
      <w:r w:rsidR="001C2B1A" w:rsidRPr="005D6A38">
        <w:rPr>
          <w:sz w:val="22"/>
          <w:szCs w:val="22"/>
        </w:rPr>
        <w:t xml:space="preserve"> třeba považovat za součást základního účelu smlouvy</w:t>
      </w:r>
      <w:r w:rsidR="00595A92" w:rsidRPr="005D6A38">
        <w:rPr>
          <w:sz w:val="22"/>
          <w:szCs w:val="22"/>
        </w:rPr>
        <w:t xml:space="preserve"> o dílo</w:t>
      </w:r>
      <w:r w:rsidR="001C2B1A" w:rsidRPr="005D6A38">
        <w:rPr>
          <w:sz w:val="22"/>
          <w:szCs w:val="22"/>
        </w:rPr>
        <w:t>.</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Pr="00A445AD" w:rsidRDefault="00175828" w:rsidP="00A445AD">
      <w:pPr>
        <w:jc w:val="both"/>
        <w:rPr>
          <w:sz w:val="22"/>
          <w:szCs w:val="22"/>
        </w:rPr>
      </w:pPr>
    </w:p>
    <w:p w14:paraId="1338FE29" w14:textId="67CBD2B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666B31"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22E334EA" w14:textId="77777777" w:rsidR="002C434C" w:rsidRPr="002C434C" w:rsidRDefault="002C434C" w:rsidP="002C434C">
      <w:pPr>
        <w:pStyle w:val="Odstavecseseznamem"/>
        <w:ind w:left="284"/>
        <w:jc w:val="both"/>
        <w:rPr>
          <w:sz w:val="22"/>
          <w:szCs w:val="22"/>
        </w:rPr>
      </w:pPr>
    </w:p>
    <w:p w14:paraId="69EA1873" w14:textId="3A454B1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434C">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3E8E640B" w:rsidR="002C434C" w:rsidRDefault="00666B31" w:rsidP="002C434C">
      <w:pPr>
        <w:pStyle w:val="Odstavecseseznamem"/>
        <w:spacing w:before="120" w:after="12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77A0D8B4" w14:textId="670589C1" w:rsidR="001D097D" w:rsidRDefault="001D097D" w:rsidP="001D097D">
      <w:pPr>
        <w:spacing w:before="120" w:after="120"/>
        <w:jc w:val="both"/>
        <w:rPr>
          <w:sz w:val="22"/>
          <w:szCs w:val="22"/>
        </w:rPr>
      </w:pPr>
    </w:p>
    <w:p w14:paraId="5A829A3D" w14:textId="5F63E9EE" w:rsidR="001D097D" w:rsidRDefault="001D097D" w:rsidP="001D097D">
      <w:pPr>
        <w:spacing w:before="120" w:after="120"/>
        <w:jc w:val="both"/>
        <w:rPr>
          <w:sz w:val="22"/>
          <w:szCs w:val="22"/>
        </w:rPr>
      </w:pPr>
    </w:p>
    <w:p w14:paraId="17122C26" w14:textId="77777777" w:rsidR="001D097D" w:rsidRPr="001D097D" w:rsidRDefault="001D097D" w:rsidP="001D097D">
      <w:pPr>
        <w:spacing w:before="120" w:after="120"/>
        <w:jc w:val="both"/>
        <w:rPr>
          <w:sz w:val="22"/>
          <w:szCs w:val="22"/>
        </w:rPr>
      </w:pPr>
    </w:p>
    <w:p w14:paraId="273BF45F" w14:textId="77777777" w:rsidR="002C434C" w:rsidRDefault="004F3DCE" w:rsidP="002C434C">
      <w:pPr>
        <w:pStyle w:val="Odstavecseseznamem"/>
        <w:spacing w:before="120" w:after="120"/>
        <w:ind w:left="284"/>
        <w:jc w:val="both"/>
        <w:rPr>
          <w:b/>
          <w:bCs/>
          <w:sz w:val="22"/>
          <w:szCs w:val="22"/>
        </w:rPr>
      </w:pPr>
      <w:r>
        <w:rPr>
          <w:b/>
          <w:bCs/>
          <w:sz w:val="22"/>
          <w:szCs w:val="22"/>
        </w:rPr>
        <w:t>„</w:t>
      </w:r>
      <w:r w:rsidR="00D54C35" w:rsidRPr="00D54C35">
        <w:rPr>
          <w:b/>
          <w:bCs/>
          <w:sz w:val="22"/>
          <w:szCs w:val="22"/>
        </w:rPr>
        <w:t>Nabídka</w:t>
      </w:r>
      <w:r>
        <w:rPr>
          <w:b/>
          <w:bCs/>
          <w:sz w:val="22"/>
          <w:szCs w:val="22"/>
        </w:rPr>
        <w:t>“</w:t>
      </w:r>
    </w:p>
    <w:p w14:paraId="5CA8A2FF" w14:textId="77777777" w:rsidR="002C434C" w:rsidRDefault="00D54C35" w:rsidP="002C434C">
      <w:pPr>
        <w:pStyle w:val="Odstavecseseznamem"/>
        <w:spacing w:before="120" w:after="120"/>
        <w:ind w:left="284"/>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434C">
      <w:pPr>
        <w:pStyle w:val="Odstavecseseznamem"/>
        <w:spacing w:before="120" w:after="120"/>
        <w:ind w:left="284"/>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71F12B4" w14:textId="23C4F999"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1D097D">
        <w:rPr>
          <w:sz w:val="22"/>
          <w:szCs w:val="22"/>
        </w:rPr>
        <w:t xml:space="preserve"> </w:t>
      </w:r>
      <w:r w:rsidR="00E16077">
        <w:rPr>
          <w:sz w:val="22"/>
          <w:szCs w:val="22"/>
        </w:rPr>
        <w:t xml:space="preserve">provozní soubory (PS),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1D097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433AAAB4" w14:textId="77777777" w:rsidR="002C434C" w:rsidRDefault="002C434C" w:rsidP="002C434C">
      <w:pPr>
        <w:spacing w:before="120" w:after="120"/>
        <w:jc w:val="both"/>
        <w:rPr>
          <w:sz w:val="22"/>
          <w:szCs w:val="22"/>
        </w:rPr>
      </w:pPr>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434C">
      <w:pPr>
        <w:spacing w:before="120" w:after="120"/>
        <w:jc w:val="both"/>
        <w:rPr>
          <w:sz w:val="22"/>
          <w:szCs w:val="22"/>
        </w:rPr>
      </w:pPr>
      <w:r w:rsidRPr="00D54C35">
        <w:rPr>
          <w:sz w:val="22"/>
          <w:szCs w:val="22"/>
        </w:rPr>
        <w:t>- se rozumí objednatel nebo zhotovitel.</w:t>
      </w:r>
    </w:p>
    <w:p w14:paraId="4F685601" w14:textId="77777777" w:rsidR="002C434C" w:rsidRDefault="002C434C" w:rsidP="002C434C">
      <w:pPr>
        <w:spacing w:before="120" w:after="120"/>
        <w:jc w:val="both"/>
        <w:rPr>
          <w:sz w:val="22"/>
          <w:szCs w:val="22"/>
        </w:rPr>
      </w:pP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66796B19" w14:textId="77777777" w:rsidR="002C434C" w:rsidRDefault="002C434C" w:rsidP="002C434C">
      <w:pPr>
        <w:spacing w:before="120" w:after="120"/>
        <w:jc w:val="both"/>
        <w:rPr>
          <w:sz w:val="22"/>
          <w:szCs w:val="22"/>
        </w:rPr>
      </w:pP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558E653B" w14:textId="77777777" w:rsidR="002C434C" w:rsidRDefault="002C434C" w:rsidP="002C434C">
      <w:pPr>
        <w:spacing w:before="120" w:after="120"/>
        <w:jc w:val="both"/>
        <w:rPr>
          <w:sz w:val="22"/>
          <w:szCs w:val="22"/>
        </w:rPr>
      </w:pPr>
    </w:p>
    <w:p w14:paraId="635A718B"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C2B07B3" w14:textId="1BE3E4EF" w:rsidR="002C434C" w:rsidRDefault="00D54C35" w:rsidP="002C434C">
      <w:pPr>
        <w:spacing w:before="120" w:after="120"/>
        <w:jc w:val="both"/>
        <w:rPr>
          <w:color w:val="FF0000"/>
          <w:sz w:val="22"/>
          <w:szCs w:val="22"/>
        </w:rPr>
      </w:pPr>
      <w:r w:rsidRPr="00D54C35">
        <w:rPr>
          <w:sz w:val="22"/>
          <w:szCs w:val="22"/>
        </w:rPr>
        <w:lastRenderedPageBreak/>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27A3CA84" w14:textId="77777777"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3B6EF3EA"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4544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4544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4544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AAE66CB" w:rsidR="00D54C35" w:rsidRPr="00D54C35" w:rsidRDefault="00D54C35" w:rsidP="004544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4D52F2C" w14:textId="0C61B833" w:rsidR="007D45A4" w:rsidRDefault="00D54C35" w:rsidP="004544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BE42823" w14:textId="77777777" w:rsidR="006E35CF" w:rsidRPr="00D54C35" w:rsidRDefault="006E35CF" w:rsidP="00454436">
      <w:pPr>
        <w:keepNext/>
        <w:spacing w:before="120"/>
        <w:jc w:val="both"/>
        <w:rPr>
          <w:bCs/>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DD4F6D">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DD4F6D">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4F3DCE" w:rsidRDefault="001264B1" w:rsidP="00DD4F6D">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5E6CB699" w14:textId="1DBD8EC5" w:rsidR="001264B1" w:rsidRDefault="001264B1" w:rsidP="00DD4F6D">
      <w:pPr>
        <w:pStyle w:val="Textvbloku"/>
        <w:numPr>
          <w:ilvl w:val="0"/>
          <w:numId w:val="14"/>
        </w:numPr>
        <w:tabs>
          <w:tab w:val="clear" w:pos="736"/>
        </w:tabs>
        <w:spacing w:before="240"/>
        <w:ind w:left="284" w:hanging="284"/>
        <w:rPr>
          <w:sz w:val="22"/>
        </w:rPr>
      </w:pPr>
      <w:r w:rsidRPr="001E3262">
        <w:rPr>
          <w:sz w:val="22"/>
        </w:rPr>
        <w:lastRenderedPageBreak/>
        <w:t>Objednatel má právo zúčastnit se jednání s poddodavateli o technických záležitostech díla. Objednatel má právo požadovat účast poddodavatele na kontrolním dni.</w:t>
      </w:r>
    </w:p>
    <w:p w14:paraId="4D77E1FF" w14:textId="77777777" w:rsidR="007A4B90" w:rsidRPr="004F3DCE" w:rsidRDefault="007A4B90" w:rsidP="007A4B90">
      <w:pPr>
        <w:pStyle w:val="Textvbloku"/>
        <w:spacing w:before="240"/>
        <w:ind w:left="284"/>
        <w:rPr>
          <w:sz w:val="22"/>
        </w:rPr>
      </w:pPr>
    </w:p>
    <w:p w14:paraId="0F05CE9C" w14:textId="5EA35AD6" w:rsidR="000D1881" w:rsidRPr="006E35CF" w:rsidRDefault="000D1881" w:rsidP="00DD4F6D">
      <w:pPr>
        <w:pStyle w:val="Textvbloku"/>
        <w:numPr>
          <w:ilvl w:val="0"/>
          <w:numId w:val="14"/>
        </w:numPr>
        <w:tabs>
          <w:tab w:val="clear" w:pos="736"/>
        </w:tabs>
        <w:spacing w:before="240"/>
        <w:ind w:left="284" w:hanging="284"/>
        <w:rPr>
          <w:sz w:val="22"/>
        </w:rPr>
      </w:pPr>
      <w:r w:rsidRPr="00CA0015">
        <w:rPr>
          <w:sz w:val="22"/>
        </w:rPr>
        <w:t>Zhotovitel a objednatel se dohodli, že dílo bude provedeno tak</w:t>
      </w:r>
      <w:r w:rsidR="009941F7">
        <w:rPr>
          <w:sz w:val="22"/>
        </w:rPr>
        <w:t>,</w:t>
      </w:r>
      <w:r w:rsidRPr="00CA0015">
        <w:rPr>
          <w:sz w:val="22"/>
        </w:rPr>
        <w:t xml:space="preserve"> že v případě jakýchkoliv pochyb nebo </w:t>
      </w:r>
      <w:r w:rsidRPr="006E35CF">
        <w:rPr>
          <w:sz w:val="22"/>
        </w:rPr>
        <w:t>nejasností nebo různých názorů na výklad ustanovení smlouvy</w:t>
      </w:r>
      <w:r w:rsidR="00C901D7" w:rsidRPr="006E35CF">
        <w:rPr>
          <w:sz w:val="22"/>
        </w:rPr>
        <w:t xml:space="preserve"> o dílo</w:t>
      </w:r>
      <w:r w:rsidRPr="006E35CF">
        <w:rPr>
          <w:sz w:val="22"/>
        </w:rPr>
        <w:t xml:space="preserve"> mezi zhotovitelem a objednatelem,</w:t>
      </w:r>
    </w:p>
    <w:p w14:paraId="6CD3E31A" w14:textId="3BE0A094" w:rsidR="000D1881" w:rsidRPr="006E35CF" w:rsidRDefault="000D1881" w:rsidP="0096522E">
      <w:pPr>
        <w:pStyle w:val="Textvbloku"/>
        <w:ind w:left="284" w:hanging="284"/>
        <w:rPr>
          <w:sz w:val="22"/>
        </w:rPr>
      </w:pPr>
      <w:r w:rsidRPr="006E35CF">
        <w:rPr>
          <w:sz w:val="22"/>
        </w:rPr>
        <w:t xml:space="preserve">     pokud jde o kompletnost a kvalitu díla bude vždy smlouva</w:t>
      </w:r>
      <w:r w:rsidR="00C901D7" w:rsidRPr="006E35CF">
        <w:rPr>
          <w:sz w:val="22"/>
        </w:rPr>
        <w:t xml:space="preserve"> o dílo</w:t>
      </w:r>
      <w:r w:rsidRPr="006E35CF">
        <w:rPr>
          <w:sz w:val="22"/>
        </w:rPr>
        <w:t xml:space="preserve"> vykládána tak, že:</w:t>
      </w:r>
    </w:p>
    <w:p w14:paraId="17BC51A3" w14:textId="667D3A28" w:rsidR="000D1881" w:rsidRPr="006E35CF" w:rsidRDefault="000D1881" w:rsidP="00DD4F6D">
      <w:pPr>
        <w:numPr>
          <w:ilvl w:val="0"/>
          <w:numId w:val="23"/>
        </w:numPr>
        <w:tabs>
          <w:tab w:val="clear" w:pos="2700"/>
        </w:tabs>
        <w:ind w:left="851" w:hanging="425"/>
        <w:jc w:val="both"/>
        <w:rPr>
          <w:sz w:val="22"/>
        </w:rPr>
      </w:pPr>
      <w:r w:rsidRPr="006E35CF">
        <w:rPr>
          <w:sz w:val="22"/>
        </w:rPr>
        <w:t>objednatel nebude poskytovat zhotoviteli žádné jiné</w:t>
      </w:r>
      <w:r w:rsidR="00C00CCC" w:rsidRPr="006E35CF">
        <w:rPr>
          <w:sz w:val="22"/>
        </w:rPr>
        <w:t xml:space="preserve"> projekty </w:t>
      </w:r>
      <w:r w:rsidRPr="006E35CF">
        <w:rPr>
          <w:sz w:val="22"/>
        </w:rPr>
        <w:t>než dokumentaci pro výběr zhotovitele stavby, služby nebo dodávky materiálů, kromě těch výslovně ustanovených smlouvou</w:t>
      </w:r>
      <w:r w:rsidR="009941F7" w:rsidRPr="006E35CF">
        <w:rPr>
          <w:sz w:val="22"/>
        </w:rPr>
        <w:t xml:space="preserve"> o dílo</w:t>
      </w:r>
      <w:r w:rsidRPr="006E35CF">
        <w:rPr>
          <w:sz w:val="22"/>
        </w:rPr>
        <w:t xml:space="preserve"> jako plnění objednatele a dále, že</w:t>
      </w:r>
    </w:p>
    <w:p w14:paraId="2E9490FD" w14:textId="6424B312" w:rsidR="000D1881" w:rsidRPr="006E35CF" w:rsidRDefault="000D1881" w:rsidP="00DD4F6D">
      <w:pPr>
        <w:numPr>
          <w:ilvl w:val="0"/>
          <w:numId w:val="23"/>
        </w:numPr>
        <w:tabs>
          <w:tab w:val="clear" w:pos="2700"/>
        </w:tabs>
        <w:ind w:left="851" w:hanging="425"/>
        <w:jc w:val="both"/>
        <w:rPr>
          <w:sz w:val="22"/>
        </w:rPr>
      </w:pPr>
      <w:r w:rsidRPr="006E35CF">
        <w:rPr>
          <w:sz w:val="22"/>
        </w:rPr>
        <w:t xml:space="preserve">zhotovitel ručí za to, že dílo bude </w:t>
      </w:r>
      <w:r w:rsidR="00EE38AC" w:rsidRPr="006E35CF">
        <w:rPr>
          <w:sz w:val="22"/>
        </w:rPr>
        <w:t xml:space="preserve">prováděno </w:t>
      </w:r>
      <w:r w:rsidRPr="006E35CF">
        <w:rPr>
          <w:sz w:val="22"/>
        </w:rPr>
        <w:t>v takovém rozsahu, provedení a kvalitě, funkční</w:t>
      </w:r>
      <w:r w:rsidR="00EA062F" w:rsidRPr="006E35CF">
        <w:rPr>
          <w:sz w:val="22"/>
        </w:rPr>
        <w:t>,</w:t>
      </w:r>
      <w:r w:rsidR="006A1066" w:rsidRPr="006E35CF">
        <w:rPr>
          <w:sz w:val="22"/>
        </w:rPr>
        <w:t xml:space="preserve"> </w:t>
      </w:r>
      <w:r w:rsidRPr="006E35CF">
        <w:rPr>
          <w:sz w:val="22"/>
        </w:rPr>
        <w:t>kolaudovatelné, s vlastnostmi a parametry stanovenými v</w:t>
      </w:r>
      <w:r w:rsidR="009941F7" w:rsidRPr="006E35CF">
        <w:rPr>
          <w:sz w:val="22"/>
        </w:rPr>
        <w:t xml:space="preserve"> obchodních podmínkách a ve </w:t>
      </w:r>
      <w:r w:rsidRPr="006E35CF">
        <w:rPr>
          <w:sz w:val="22"/>
        </w:rPr>
        <w:t>smlouvě</w:t>
      </w:r>
      <w:r w:rsidR="009941F7" w:rsidRPr="006E35CF">
        <w:rPr>
          <w:sz w:val="22"/>
        </w:rPr>
        <w:t xml:space="preserve"> o</w:t>
      </w:r>
      <w:r w:rsidR="00E5329B" w:rsidRPr="006E35CF">
        <w:rPr>
          <w:sz w:val="22"/>
        </w:rPr>
        <w:t> </w:t>
      </w:r>
      <w:r w:rsidR="009941F7" w:rsidRPr="006E35CF">
        <w:rPr>
          <w:sz w:val="22"/>
        </w:rPr>
        <w:t>dílo</w:t>
      </w:r>
      <w:r w:rsidRPr="006E35CF">
        <w:rPr>
          <w:sz w:val="22"/>
        </w:rPr>
        <w:t xml:space="preserve">, a zhotovitel tedy odpovídá za jeho kompletnost, provozuschopnost, bezpečnost, včasnost dokončení, dosažení garantovaných parametrů, a v rámci svých kompetencí v souladu se </w:t>
      </w:r>
      <w:r w:rsidR="00E960D6" w:rsidRPr="006E35CF">
        <w:rPr>
          <w:sz w:val="22"/>
        </w:rPr>
        <w:t>s</w:t>
      </w:r>
      <w:r w:rsidRPr="006E35CF">
        <w:rPr>
          <w:sz w:val="22"/>
        </w:rPr>
        <w:t xml:space="preserve">mlouvou </w:t>
      </w:r>
      <w:r w:rsidR="009941F7" w:rsidRPr="006E35CF">
        <w:rPr>
          <w:sz w:val="22"/>
        </w:rPr>
        <w:t>o</w:t>
      </w:r>
      <w:r w:rsidR="00E5329B" w:rsidRPr="006E35CF">
        <w:rPr>
          <w:sz w:val="22"/>
        </w:rPr>
        <w:t> </w:t>
      </w:r>
      <w:r w:rsidR="009941F7" w:rsidRPr="006E35CF">
        <w:rPr>
          <w:sz w:val="22"/>
        </w:rPr>
        <w:t xml:space="preserve">dílo </w:t>
      </w:r>
      <w:r w:rsidRPr="006E35CF">
        <w:rPr>
          <w:sz w:val="22"/>
        </w:rPr>
        <w:t>i za jeho kolaudovatelnost a možnost řádného trvalého provozování.</w:t>
      </w:r>
    </w:p>
    <w:p w14:paraId="5B718160" w14:textId="74100AB3" w:rsidR="00552508" w:rsidRDefault="00552508"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Pr="00A01D26" w:rsidRDefault="003C16BD" w:rsidP="000D1881">
      <w:pPr>
        <w:pStyle w:val="Textvbloku"/>
        <w:tabs>
          <w:tab w:val="left" w:pos="426"/>
        </w:tabs>
        <w:rPr>
          <w:b/>
          <w:sz w:val="22"/>
        </w:rPr>
      </w:pPr>
      <w:r w:rsidRPr="00A01D26">
        <w:rPr>
          <w:sz w:val="22"/>
        </w:rPr>
        <w:t>---</w:t>
      </w:r>
      <w:r w:rsidR="000D1881" w:rsidRPr="00A01D26">
        <w:rPr>
          <w:sz w:val="22"/>
        </w:rPr>
        <w:t>--</w:t>
      </w:r>
      <w:r w:rsidR="006A1066" w:rsidRPr="00A01D26">
        <w:rPr>
          <w:sz w:val="22"/>
        </w:rPr>
        <w:t>--</w:t>
      </w:r>
      <w:r w:rsidR="000D1881" w:rsidRPr="00A01D26">
        <w:rPr>
          <w:sz w:val="22"/>
        </w:rPr>
        <w:t>----------------</w:t>
      </w:r>
      <w:r w:rsidR="002F23FC" w:rsidRPr="00A01D26">
        <w:rPr>
          <w:sz w:val="22"/>
        </w:rPr>
        <w:t>-----</w:t>
      </w:r>
    </w:p>
    <w:p w14:paraId="0A518E70" w14:textId="77777777" w:rsidR="006145CD" w:rsidRPr="00A01D26" w:rsidRDefault="006145CD" w:rsidP="0087008C">
      <w:pPr>
        <w:pStyle w:val="Odstavecseseznamem"/>
        <w:ind w:left="284"/>
        <w:jc w:val="both"/>
        <w:rPr>
          <w:sz w:val="22"/>
        </w:rPr>
      </w:pPr>
    </w:p>
    <w:p w14:paraId="5A345EF9" w14:textId="77777777" w:rsidR="001264B1" w:rsidRPr="00A01D26" w:rsidRDefault="001264B1" w:rsidP="00DD4F6D">
      <w:pPr>
        <w:pStyle w:val="Odstavecseseznamem"/>
        <w:numPr>
          <w:ilvl w:val="0"/>
          <w:numId w:val="28"/>
        </w:numPr>
        <w:tabs>
          <w:tab w:val="clear" w:pos="1068"/>
        </w:tabs>
        <w:ind w:left="284" w:hanging="284"/>
        <w:jc w:val="both"/>
        <w:rPr>
          <w:sz w:val="22"/>
        </w:rPr>
      </w:pPr>
      <w:r w:rsidRPr="00A01D26">
        <w:rPr>
          <w:sz w:val="22"/>
        </w:rPr>
        <w:t>Objednatel si vyhrazuje právo změny v navrženém harmonogramu postupu prací a zhotovitel je povinen na požadavek objednatele přistoupit.</w:t>
      </w:r>
    </w:p>
    <w:p w14:paraId="262C56E4" w14:textId="77777777" w:rsidR="001264B1" w:rsidRPr="00A01D26" w:rsidRDefault="001264B1" w:rsidP="00DD4F6D">
      <w:pPr>
        <w:numPr>
          <w:ilvl w:val="0"/>
          <w:numId w:val="28"/>
        </w:numPr>
        <w:tabs>
          <w:tab w:val="clear" w:pos="1068"/>
        </w:tabs>
        <w:spacing w:before="240"/>
        <w:ind w:left="284" w:hanging="284"/>
        <w:jc w:val="both"/>
        <w:rPr>
          <w:sz w:val="22"/>
        </w:rPr>
      </w:pPr>
      <w:r w:rsidRPr="00A01D26">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A01D26" w:rsidRDefault="001264B1" w:rsidP="00DD4F6D">
      <w:pPr>
        <w:numPr>
          <w:ilvl w:val="0"/>
          <w:numId w:val="28"/>
        </w:numPr>
        <w:tabs>
          <w:tab w:val="clear" w:pos="1068"/>
        </w:tabs>
        <w:spacing w:before="240"/>
        <w:ind w:left="284" w:hanging="284"/>
        <w:jc w:val="both"/>
        <w:rPr>
          <w:sz w:val="22"/>
        </w:rPr>
      </w:pPr>
      <w:r w:rsidRPr="00A01D26">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CED296" w14:textId="68B22BBE" w:rsidR="000D1881" w:rsidRPr="00A01D26" w:rsidRDefault="000D1881" w:rsidP="00DD4F6D">
      <w:pPr>
        <w:numPr>
          <w:ilvl w:val="0"/>
          <w:numId w:val="28"/>
        </w:numPr>
        <w:tabs>
          <w:tab w:val="clear" w:pos="1068"/>
        </w:tabs>
        <w:spacing w:before="240"/>
        <w:ind w:left="284" w:hanging="284"/>
        <w:jc w:val="both"/>
        <w:rPr>
          <w:sz w:val="22"/>
        </w:rPr>
      </w:pPr>
      <w:r w:rsidRPr="00A01D26">
        <w:rPr>
          <w:bCs/>
          <w:sz w:val="22"/>
        </w:rPr>
        <w:t xml:space="preserve">V případě, že se objednateli s ohledem na spolufinancování z veřejných prostředků nepodaří zajistit finanční prostředky na </w:t>
      </w:r>
      <w:r w:rsidR="00EE38AC" w:rsidRPr="00A01D26">
        <w:rPr>
          <w:bCs/>
          <w:sz w:val="22"/>
        </w:rPr>
        <w:t>provádění</w:t>
      </w:r>
      <w:r w:rsidRPr="00A01D26">
        <w:rPr>
          <w:bCs/>
          <w:sz w:val="22"/>
        </w:rPr>
        <w:t xml:space="preserve"> díla nebo jeho část, má objednatel právo jednostranně odstoupit od smlouvy o dílo uzavřené se zhotovitelem. </w:t>
      </w:r>
    </w:p>
    <w:p w14:paraId="18699957" w14:textId="0212C362" w:rsidR="00F82C60" w:rsidRPr="005D0922" w:rsidRDefault="0086127D" w:rsidP="00DD4F6D">
      <w:pPr>
        <w:numPr>
          <w:ilvl w:val="0"/>
          <w:numId w:val="28"/>
        </w:numPr>
        <w:tabs>
          <w:tab w:val="clear" w:pos="1068"/>
        </w:tabs>
        <w:spacing w:before="240"/>
        <w:ind w:left="284" w:hanging="284"/>
        <w:jc w:val="both"/>
        <w:rPr>
          <w:sz w:val="22"/>
        </w:rPr>
      </w:pPr>
      <w:r w:rsidRPr="005D0922">
        <w:rPr>
          <w:sz w:val="22"/>
        </w:rPr>
        <w:t>Práce zhotovitele budou ukončeny dnem protokolárního předání a převzetí řádně zhotoveného díla</w:t>
      </w:r>
      <w:r w:rsidR="005D0922" w:rsidRPr="005D0922">
        <w:rPr>
          <w:sz w:val="22"/>
        </w:rPr>
        <w:t>.</w:t>
      </w:r>
    </w:p>
    <w:p w14:paraId="19D04A29" w14:textId="6B328DD6" w:rsidR="000D1881" w:rsidRPr="005D0922" w:rsidRDefault="000D1881" w:rsidP="00DD4F6D">
      <w:pPr>
        <w:numPr>
          <w:ilvl w:val="0"/>
          <w:numId w:val="28"/>
        </w:numPr>
        <w:tabs>
          <w:tab w:val="clear" w:pos="1068"/>
        </w:tabs>
        <w:spacing w:before="240"/>
        <w:ind w:left="284" w:hanging="284"/>
        <w:jc w:val="both"/>
        <w:rPr>
          <w:sz w:val="22"/>
        </w:rPr>
      </w:pPr>
      <w:r w:rsidRPr="005D0922">
        <w:rPr>
          <w:sz w:val="22"/>
        </w:rPr>
        <w:t>Objednatel je oprávněn převzít řádně zhotovené dílo i před termínem plnění.</w:t>
      </w:r>
    </w:p>
    <w:p w14:paraId="0D784B53" w14:textId="77777777" w:rsidR="00A01D26" w:rsidRPr="00552508" w:rsidRDefault="00A01D26" w:rsidP="00A01D26">
      <w:pPr>
        <w:spacing w:before="240"/>
        <w:ind w:left="284"/>
        <w:jc w:val="both"/>
        <w:rPr>
          <w:sz w:val="22"/>
        </w:rPr>
      </w:pPr>
    </w:p>
    <w:p w14:paraId="373EBC5B" w14:textId="517F5984" w:rsidR="00A445AD" w:rsidRDefault="00A445AD" w:rsidP="000D1881">
      <w:pPr>
        <w:pStyle w:val="Textvbloku"/>
        <w:rPr>
          <w:b/>
          <w:sz w:val="22"/>
        </w:rPr>
      </w:pPr>
    </w:p>
    <w:p w14:paraId="66B9C8E8" w14:textId="7DEE0017" w:rsidR="000D1881" w:rsidRDefault="000D1881" w:rsidP="000D1881">
      <w:pPr>
        <w:pStyle w:val="Textvbloku"/>
        <w:rPr>
          <w:sz w:val="22"/>
        </w:rPr>
      </w:pPr>
      <w:r>
        <w:rPr>
          <w:b/>
          <w:sz w:val="22"/>
        </w:rPr>
        <w:t>IV. CENA DÍLA:</w:t>
      </w:r>
    </w:p>
    <w:p w14:paraId="157D4341" w14:textId="7BB084CF" w:rsidR="000D1881" w:rsidRPr="00A01D26" w:rsidRDefault="000D1881" w:rsidP="00552508">
      <w:pPr>
        <w:pStyle w:val="Textvbloku"/>
        <w:rPr>
          <w:sz w:val="22"/>
        </w:rPr>
      </w:pPr>
      <w:r w:rsidRPr="00A01D26">
        <w:rPr>
          <w:sz w:val="22"/>
        </w:rPr>
        <w:t>---------------------</w:t>
      </w:r>
      <w:r w:rsidRPr="00A01D26">
        <w:rPr>
          <w:sz w:val="22"/>
        </w:rPr>
        <w:br/>
      </w:r>
    </w:p>
    <w:p w14:paraId="160693D7" w14:textId="3A6ED43D" w:rsidR="008A1BD3" w:rsidRPr="00A01D26" w:rsidRDefault="000D1881" w:rsidP="00DD4F6D">
      <w:pPr>
        <w:numPr>
          <w:ilvl w:val="0"/>
          <w:numId w:val="15"/>
        </w:numPr>
        <w:tabs>
          <w:tab w:val="clear" w:pos="1080"/>
        </w:tabs>
        <w:ind w:left="284" w:hanging="284"/>
        <w:jc w:val="both"/>
        <w:rPr>
          <w:sz w:val="22"/>
        </w:rPr>
      </w:pPr>
      <w:r w:rsidRPr="00A01D26">
        <w:rPr>
          <w:sz w:val="22"/>
        </w:rPr>
        <w:t>Do ceny díla jsou zahrnuty veškeré náklady potřebné ke zhotovení díla v rozsahu dle čl. II</w:t>
      </w:r>
      <w:r w:rsidR="00505FDA" w:rsidRPr="00A01D26">
        <w:rPr>
          <w:sz w:val="22"/>
        </w:rPr>
        <w:t xml:space="preserve"> smlouvy o</w:t>
      </w:r>
      <w:r w:rsidR="00E5329B" w:rsidRPr="00A01D26">
        <w:rPr>
          <w:sz w:val="22"/>
        </w:rPr>
        <w:t> </w:t>
      </w:r>
      <w:r w:rsidR="00505FDA" w:rsidRPr="00A01D26">
        <w:rPr>
          <w:sz w:val="22"/>
        </w:rPr>
        <w:t>dílo</w:t>
      </w:r>
      <w:r w:rsidRPr="00A01D26">
        <w:rPr>
          <w:sz w:val="22"/>
        </w:rPr>
        <w:t xml:space="preserve">. </w:t>
      </w:r>
    </w:p>
    <w:p w14:paraId="3A326A58" w14:textId="7D6537DF" w:rsidR="000D1881" w:rsidRPr="004F3DCE" w:rsidRDefault="000D1881" w:rsidP="00DD4F6D">
      <w:pPr>
        <w:numPr>
          <w:ilvl w:val="0"/>
          <w:numId w:val="15"/>
        </w:numPr>
        <w:tabs>
          <w:tab w:val="clear" w:pos="1080"/>
        </w:tabs>
        <w:spacing w:before="240"/>
        <w:ind w:left="284" w:hanging="284"/>
        <w:jc w:val="both"/>
        <w:rPr>
          <w:sz w:val="22"/>
        </w:rPr>
      </w:pPr>
      <w:r w:rsidRPr="000E1116">
        <w:rPr>
          <w:sz w:val="22"/>
        </w:rPr>
        <w:lastRenderedPageBreak/>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3205F5B9" w:rsidR="00C939B3" w:rsidRPr="004F3DCE" w:rsidRDefault="001264B1" w:rsidP="00DD4F6D">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4BCA92AE" w14:textId="77777777" w:rsidR="001264B1" w:rsidRPr="001278C2" w:rsidRDefault="001264B1" w:rsidP="00DD4F6D">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77777777" w:rsidR="001264B1" w:rsidRPr="00062E14" w:rsidRDefault="001264B1" w:rsidP="00DD4F6D">
      <w:pPr>
        <w:pStyle w:val="Odstavecseseznamem"/>
        <w:numPr>
          <w:ilvl w:val="0"/>
          <w:numId w:val="40"/>
        </w:numPr>
        <w:ind w:left="851" w:hanging="425"/>
        <w:jc w:val="both"/>
        <w:rPr>
          <w:sz w:val="22"/>
          <w:szCs w:val="14"/>
        </w:rPr>
      </w:pPr>
      <w:r w:rsidRPr="00062E14">
        <w:rPr>
          <w:sz w:val="22"/>
          <w:szCs w:val="22"/>
        </w:rPr>
        <w:t>bude ocenění př</w:t>
      </w:r>
      <w:r w:rsidRPr="00062E14">
        <w:rPr>
          <w:snapToGrid w:val="0"/>
          <w:sz w:val="22"/>
          <w:szCs w:val="22"/>
        </w:rPr>
        <w:t>ípadných změn prací provedeno soupisem změn prací s použitím položkových cen z položkového rozpočtu zhotovitele (příloha č. 2 smlouvy o dílo). Pro práce a dodávky neuvedené</w:t>
      </w:r>
      <w:r w:rsidRPr="00062E14">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3D3D3F23" w14:textId="77777777" w:rsidR="001264B1" w:rsidRPr="00062E14" w:rsidRDefault="001264B1" w:rsidP="00DD4F6D">
      <w:pPr>
        <w:pStyle w:val="Odstavecseseznamem"/>
        <w:numPr>
          <w:ilvl w:val="0"/>
          <w:numId w:val="40"/>
        </w:numPr>
        <w:ind w:left="851" w:hanging="425"/>
        <w:jc w:val="both"/>
        <w:rPr>
          <w:sz w:val="22"/>
        </w:rPr>
      </w:pPr>
      <w:r w:rsidRPr="00062E14">
        <w:rPr>
          <w:sz w:val="22"/>
        </w:rPr>
        <w:t>k celkovému součtu nákladů pak bude dopočtena DPH podle předpisů platných v době vzniku zdanitelného plnění</w:t>
      </w:r>
    </w:p>
    <w:p w14:paraId="71ABF2DC" w14:textId="09A88F14" w:rsidR="001264B1" w:rsidRPr="00062E14" w:rsidRDefault="001264B1" w:rsidP="00DD4F6D">
      <w:pPr>
        <w:pStyle w:val="Odstavecseseznamem"/>
        <w:numPr>
          <w:ilvl w:val="0"/>
          <w:numId w:val="40"/>
        </w:numPr>
        <w:ind w:left="851" w:hanging="425"/>
        <w:jc w:val="both"/>
        <w:rPr>
          <w:sz w:val="22"/>
          <w:szCs w:val="14"/>
        </w:rPr>
      </w:pPr>
      <w:r w:rsidRPr="00062E14">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předloží návrh dodatku ke smlouvě </w:t>
      </w:r>
      <w:r w:rsidR="006E5C8E" w:rsidRPr="00062E14">
        <w:rPr>
          <w:sz w:val="22"/>
        </w:rPr>
        <w:t xml:space="preserve">o dílo </w:t>
      </w:r>
      <w:r w:rsidRPr="00062E14">
        <w:rPr>
          <w:sz w:val="22"/>
        </w:rPr>
        <w:t>spolu s odsouhlaseným soupisem změn prací a změnovým listem objednateli. Ten, v případě, že změny uzná, se zavazuje předložený návrh dodatku ke smlouvě</w:t>
      </w:r>
      <w:r w:rsidR="006E5C8E" w:rsidRPr="00062E14">
        <w:rPr>
          <w:sz w:val="22"/>
        </w:rPr>
        <w:t xml:space="preserve"> o dílo</w:t>
      </w:r>
      <w:r w:rsidRPr="00062E14">
        <w:rPr>
          <w:sz w:val="22"/>
        </w:rPr>
        <w:t xml:space="preserve"> odsouhlasit co nejdříve od jeho předložení. Zhotoviteli vzniká právo na změnu sjednané ceny teprve v případě, že změna bude odsouhlasena formou uzavřeného dodatku ke smlouvě</w:t>
      </w:r>
      <w:r w:rsidR="006E5C8E" w:rsidRPr="00062E14">
        <w:rPr>
          <w:sz w:val="22"/>
        </w:rPr>
        <w:t xml:space="preserve"> o dílo</w:t>
      </w:r>
      <w:r w:rsidRPr="00062E14">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r w:rsidR="00BD1360" w:rsidRPr="00062E14">
        <w:rPr>
          <w:sz w:val="22"/>
        </w:rPr>
        <w:t>.</w:t>
      </w:r>
      <w:r w:rsidRPr="00062E14">
        <w:rPr>
          <w:sz w:val="22"/>
        </w:rPr>
        <w:t xml:space="preserve"> </w:t>
      </w:r>
    </w:p>
    <w:p w14:paraId="6C90D742" w14:textId="283C5065" w:rsidR="001264B1" w:rsidRPr="00062E14" w:rsidRDefault="001264B1" w:rsidP="00DD4F6D">
      <w:pPr>
        <w:pStyle w:val="Odstavecseseznamem"/>
        <w:numPr>
          <w:ilvl w:val="0"/>
          <w:numId w:val="40"/>
        </w:numPr>
        <w:ind w:left="851" w:hanging="425"/>
        <w:jc w:val="both"/>
        <w:rPr>
          <w:sz w:val="22"/>
        </w:rPr>
      </w:pPr>
      <w:r w:rsidRPr="00062E14">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062E14">
        <w:rPr>
          <w:sz w:val="22"/>
        </w:rPr>
        <w:t xml:space="preserve">až </w:t>
      </w:r>
      <w:r w:rsidRPr="00062E14">
        <w:rPr>
          <w:sz w:val="22"/>
        </w:rPr>
        <w:t>c) tohoto odstavce.</w:t>
      </w:r>
    </w:p>
    <w:p w14:paraId="5D6BD127" w14:textId="22AFC551" w:rsidR="000D1881" w:rsidRDefault="000D1881" w:rsidP="00DD4F6D">
      <w:pPr>
        <w:pStyle w:val="Odstavecseseznamem"/>
        <w:numPr>
          <w:ilvl w:val="0"/>
          <w:numId w:val="17"/>
        </w:numPr>
        <w:spacing w:before="240"/>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Pr="005A6CD0" w:rsidRDefault="000D1881" w:rsidP="00DD4F6D">
      <w:pPr>
        <w:pStyle w:val="Odstavecseseznamem"/>
        <w:numPr>
          <w:ilvl w:val="0"/>
          <w:numId w:val="17"/>
        </w:numPr>
        <w:spacing w:before="240" w:after="240"/>
        <w:ind w:left="425" w:hanging="425"/>
        <w:jc w:val="both"/>
        <w:rPr>
          <w:sz w:val="22"/>
        </w:rPr>
      </w:pPr>
      <w:r w:rsidRPr="00C939B3">
        <w:rPr>
          <w:sz w:val="22"/>
        </w:rPr>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r w:rsidRPr="005A6CD0">
        <w:rPr>
          <w:sz w:val="22"/>
        </w:rPr>
        <w:t>vč.</w:t>
      </w:r>
      <w:r w:rsidR="00E5329B" w:rsidRPr="005A6CD0">
        <w:rPr>
          <w:sz w:val="22"/>
        </w:rPr>
        <w:t> </w:t>
      </w:r>
      <w:r w:rsidRPr="005A6CD0">
        <w:rPr>
          <w:sz w:val="22"/>
        </w:rPr>
        <w:t xml:space="preserve">prostředků poskytnutých EU. Toto spolupůsobení je povinen zajistit i u svých příp. </w:t>
      </w:r>
      <w:r w:rsidR="00CC6DAF" w:rsidRPr="005A6CD0">
        <w:rPr>
          <w:sz w:val="22"/>
        </w:rPr>
        <w:t>poddodavatel</w:t>
      </w:r>
      <w:r w:rsidRPr="005A6CD0">
        <w:rPr>
          <w:sz w:val="22"/>
        </w:rPr>
        <w:t>ů.</w:t>
      </w:r>
    </w:p>
    <w:p w14:paraId="42B76663" w14:textId="54B64E72" w:rsidR="000E7EAC" w:rsidRPr="005A6CD0" w:rsidRDefault="005A6CD0" w:rsidP="00DD4F6D">
      <w:pPr>
        <w:pStyle w:val="Odstavecseseznamem"/>
        <w:numPr>
          <w:ilvl w:val="0"/>
          <w:numId w:val="17"/>
        </w:numPr>
        <w:tabs>
          <w:tab w:val="clear" w:pos="360"/>
          <w:tab w:val="num" w:pos="426"/>
        </w:tabs>
        <w:spacing w:before="80" w:after="240"/>
        <w:ind w:left="426" w:hanging="426"/>
        <w:jc w:val="both"/>
        <w:rPr>
          <w:sz w:val="22"/>
        </w:rPr>
      </w:pPr>
      <w:r w:rsidRPr="005A6CD0">
        <w:rPr>
          <w:sz w:val="22"/>
        </w:rPr>
        <w:t>V případě přidělení dotace je z</w:t>
      </w:r>
      <w:r w:rsidR="000E7EAC" w:rsidRPr="005A6CD0">
        <w:rPr>
          <w:sz w:val="22"/>
        </w:rPr>
        <w:t xml:space="preserve">hotovitel povinen uchovávat veškeré doklady a dokumentaci veřejné zakázky související s předmětnou zakázkou po dobu 10 let od finančního ukončení projektu.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w:t>
      </w:r>
      <w:r w:rsidR="000E7EAC" w:rsidRPr="005A6CD0">
        <w:rPr>
          <w:sz w:val="22"/>
        </w:rPr>
        <w:lastRenderedPageBreak/>
        <w:t xml:space="preserve">orgánů státní správy kontrolu dokladů souvisejících s projektem, resp. předmětem zakázky, stejně jako vstup do objektů a na pozemky dotčené projektem a jeho </w:t>
      </w:r>
      <w:r w:rsidR="00EE38AC" w:rsidRPr="005A6CD0">
        <w:rPr>
          <w:sz w:val="22"/>
        </w:rPr>
        <w:t>prováděním</w:t>
      </w:r>
      <w:r w:rsidR="000E7EAC" w:rsidRPr="005A6CD0">
        <w:rPr>
          <w:sz w:val="22"/>
        </w:rPr>
        <w:t>.</w:t>
      </w:r>
    </w:p>
    <w:p w14:paraId="10DFC646" w14:textId="3EFBC577" w:rsidR="008D0617" w:rsidRPr="00C939B3" w:rsidRDefault="009D2EF4" w:rsidP="00DD4F6D">
      <w:pPr>
        <w:pStyle w:val="Odstavecseseznamem"/>
        <w:numPr>
          <w:ilvl w:val="0"/>
          <w:numId w:val="17"/>
        </w:numPr>
        <w:spacing w:before="80" w:after="240"/>
        <w:ind w:left="426" w:hanging="426"/>
        <w:jc w:val="both"/>
        <w:rPr>
          <w:sz w:val="22"/>
        </w:rPr>
      </w:pPr>
      <w:r w:rsidRPr="00C939B3">
        <w:rPr>
          <w:sz w:val="22"/>
          <w:szCs w:val="22"/>
        </w:rPr>
        <w:t>Zhotovitel musí uchovávat veškeré doklady, které souvisí s</w:t>
      </w:r>
      <w:r w:rsidR="00EE38AC">
        <w:rPr>
          <w:sz w:val="22"/>
          <w:szCs w:val="22"/>
        </w:rPr>
        <w:t xml:space="preserve"> prováděním </w:t>
      </w:r>
      <w:r w:rsidRPr="00C939B3">
        <w:rPr>
          <w:sz w:val="22"/>
          <w:szCs w:val="22"/>
        </w:rPr>
        <w:t>veřejné zakázky a jejím financováním</w:t>
      </w:r>
      <w:r w:rsidR="00C00CCC">
        <w:rPr>
          <w:sz w:val="22"/>
          <w:szCs w:val="22"/>
        </w:rPr>
        <w:t>,</w:t>
      </w:r>
      <w:r w:rsidRPr="00C939B3">
        <w:rPr>
          <w:sz w:val="22"/>
          <w:szCs w:val="22"/>
        </w:rPr>
        <w:t xml:space="preserve"> po dobu 10 let od proplacení závěrečné </w:t>
      </w:r>
      <w:r w:rsidRPr="00ED4D2F">
        <w:rPr>
          <w:sz w:val="22"/>
          <w:szCs w:val="22"/>
        </w:rPr>
        <w:t xml:space="preserve">platby </w:t>
      </w:r>
      <w:r w:rsidR="00AF4C19" w:rsidRPr="00ED4D2F">
        <w:rPr>
          <w:sz w:val="22"/>
          <w:szCs w:val="22"/>
        </w:rPr>
        <w:t>objednateli,</w:t>
      </w:r>
      <w:r w:rsidR="00C00CCC" w:rsidRPr="00ED4D2F">
        <w:rPr>
          <w:sz w:val="22"/>
          <w:szCs w:val="22"/>
        </w:rPr>
        <w:t xml:space="preserve"> </w:t>
      </w:r>
      <w:r w:rsidRPr="00ED4D2F">
        <w:rPr>
          <w:sz w:val="22"/>
          <w:szCs w:val="22"/>
        </w:rPr>
        <w:t xml:space="preserve">tj. odepsání z účtu </w:t>
      </w:r>
      <w:r w:rsidR="00E90DA2" w:rsidRPr="00ED4D2F">
        <w:rPr>
          <w:sz w:val="22"/>
          <w:szCs w:val="22"/>
        </w:rPr>
        <w:t xml:space="preserve">poskytovatele dotace </w:t>
      </w:r>
      <w:r w:rsidRPr="00ED4D2F">
        <w:rPr>
          <w:sz w:val="22"/>
          <w:szCs w:val="22"/>
        </w:rPr>
        <w:t>(finančního ukončení projektu</w:t>
      </w:r>
      <w:r w:rsidR="007A4B90">
        <w:rPr>
          <w:sz w:val="22"/>
          <w:szCs w:val="22"/>
        </w:rPr>
        <w:t xml:space="preserve">). </w:t>
      </w:r>
      <w:r w:rsidRPr="00C939B3">
        <w:rPr>
          <w:sz w:val="22"/>
          <w:szCs w:val="22"/>
        </w:rPr>
        <w:t xml:space="preserve"> </w:t>
      </w:r>
    </w:p>
    <w:p w14:paraId="5D7193AC" w14:textId="48D0FF9A" w:rsidR="009A453C" w:rsidRDefault="008D0617" w:rsidP="009764EE">
      <w:pPr>
        <w:spacing w:before="240" w:after="240"/>
        <w:ind w:left="426" w:hanging="284"/>
        <w:jc w:val="both"/>
        <w:rPr>
          <w:sz w:val="22"/>
        </w:rPr>
      </w:pPr>
      <w:r>
        <w:rPr>
          <w:sz w:val="22"/>
          <w:szCs w:val="22"/>
        </w:rPr>
        <w:t xml:space="preserve">     </w:t>
      </w:r>
      <w:r w:rsidR="009D2EF4" w:rsidRPr="009D2EF4">
        <w:rPr>
          <w:sz w:val="22"/>
        </w:rPr>
        <w:t xml:space="preserve">Toto spolupůsobení je povinen zajistit i u svých příp. </w:t>
      </w:r>
      <w:r w:rsidR="00CC6DAF">
        <w:rPr>
          <w:sz w:val="22"/>
        </w:rPr>
        <w:t>poddodavatel</w:t>
      </w:r>
      <w:r w:rsidR="009D2EF4" w:rsidRPr="009D2EF4">
        <w:rPr>
          <w:sz w:val="22"/>
        </w:rPr>
        <w:t>ů (tzn. zapracovat uvedené    povinnosti do smluv nebo objednávek).</w:t>
      </w:r>
    </w:p>
    <w:p w14:paraId="5389F5FC" w14:textId="77777777" w:rsidR="007A4B90" w:rsidRPr="00A445AD" w:rsidRDefault="007A4B90" w:rsidP="007A4B90">
      <w:pPr>
        <w:spacing w:before="240" w:after="240"/>
        <w:jc w:val="both"/>
        <w:rPr>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5D0922" w:rsidRDefault="00CB260D" w:rsidP="000D1881">
      <w:pPr>
        <w:ind w:left="284"/>
        <w:rPr>
          <w:sz w:val="22"/>
        </w:rPr>
      </w:pPr>
      <w:r w:rsidRPr="005D0922">
        <w:rPr>
          <w:sz w:val="22"/>
        </w:rPr>
        <w:t>Objednatel</w:t>
      </w:r>
      <w:r w:rsidR="000D1881" w:rsidRPr="005D0922">
        <w:rPr>
          <w:sz w:val="22"/>
        </w:rPr>
        <w:t xml:space="preserve"> neposkytuje </w:t>
      </w:r>
      <w:r w:rsidRPr="005D0922">
        <w:rPr>
          <w:sz w:val="22"/>
        </w:rPr>
        <w:t>zhotovitel</w:t>
      </w:r>
      <w:r w:rsidR="000D1881" w:rsidRPr="005D0922">
        <w:rPr>
          <w:sz w:val="22"/>
        </w:rPr>
        <w:t xml:space="preserve">i zálohy. </w:t>
      </w:r>
    </w:p>
    <w:p w14:paraId="6E95F56E" w14:textId="58D4A2FE" w:rsidR="000D1881" w:rsidRDefault="000D1881" w:rsidP="000D1881">
      <w:pPr>
        <w:tabs>
          <w:tab w:val="left" w:pos="284"/>
        </w:tabs>
        <w:spacing w:before="60"/>
        <w:ind w:left="284"/>
        <w:jc w:val="both"/>
        <w:rPr>
          <w:sz w:val="22"/>
        </w:rPr>
      </w:pPr>
      <w:r w:rsidRPr="005D0922">
        <w:rPr>
          <w:sz w:val="22"/>
        </w:rPr>
        <w:t xml:space="preserve">Smluvní strany se dohodly v souladu s § 21 odst. </w:t>
      </w:r>
      <w:r w:rsidR="00CB260D" w:rsidRPr="005D0922">
        <w:rPr>
          <w:sz w:val="22"/>
        </w:rPr>
        <w:t>7</w:t>
      </w:r>
      <w:r w:rsidRPr="005D0922">
        <w:rPr>
          <w:sz w:val="22"/>
        </w:rPr>
        <w:t xml:space="preserve"> zákona č. 235/2004 Sb.</w:t>
      </w:r>
      <w:r w:rsidR="0031124D" w:rsidRPr="005D0922">
        <w:rPr>
          <w:sz w:val="22"/>
        </w:rPr>
        <w:t>, o dani z přidané hodnoty</w:t>
      </w:r>
      <w:r w:rsidRPr="005D0922">
        <w:rPr>
          <w:sz w:val="22"/>
        </w:rPr>
        <w:t xml:space="preserve"> ve znění pozdějších předpisů na hrazení ceny za dílo postupně (dílčí plnění) na základě dílčích daňových dokladů, které budou vystavovány zpravidla </w:t>
      </w:r>
      <w:r w:rsidR="000E7EAC" w:rsidRPr="005D0922">
        <w:rPr>
          <w:sz w:val="22"/>
        </w:rPr>
        <w:t>v měsíčních intervalech</w:t>
      </w:r>
      <w:r w:rsidRPr="005D0922">
        <w:rPr>
          <w:sz w:val="22"/>
        </w:rPr>
        <w:t xml:space="preserve"> dle skutečně provedených stavebních prací, dodávek a služeb na základě </w:t>
      </w:r>
      <w:r w:rsidR="00CB260D" w:rsidRPr="005D0922">
        <w:rPr>
          <w:sz w:val="22"/>
        </w:rPr>
        <w:t>objednatele</w:t>
      </w:r>
      <w:r w:rsidRPr="005D0922">
        <w:rPr>
          <w:sz w:val="22"/>
        </w:rPr>
        <w:t>m schválených zjišťovacích protokolů a</w:t>
      </w:r>
      <w:r w:rsidR="00E5329B" w:rsidRPr="005D0922">
        <w:rPr>
          <w:sz w:val="22"/>
        </w:rPr>
        <w:t> </w:t>
      </w:r>
      <w:r w:rsidRPr="005D0922">
        <w:rPr>
          <w:sz w:val="22"/>
        </w:rPr>
        <w:t xml:space="preserve">soupisů provedených stavebních prací, dodávek a služeb s využitím cenových údajů položkového rozpočtu </w:t>
      </w:r>
      <w:r w:rsidR="00CB260D" w:rsidRPr="005D0922">
        <w:rPr>
          <w:sz w:val="22"/>
        </w:rPr>
        <w:t>zhotovitel</w:t>
      </w:r>
      <w:r w:rsidRPr="005D0922">
        <w:rPr>
          <w:sz w:val="22"/>
        </w:rPr>
        <w:t xml:space="preserve">e, doloženého v nabídce, pro ocenění dokončených částí díla. </w:t>
      </w:r>
      <w:r w:rsidR="00CB260D" w:rsidRPr="005D0922">
        <w:rPr>
          <w:sz w:val="22"/>
        </w:rPr>
        <w:t>Zhotovitel</w:t>
      </w:r>
      <w:r w:rsidRPr="005D0922">
        <w:rPr>
          <w:sz w:val="22"/>
        </w:rPr>
        <w:t xml:space="preserve"> bude předkládat </w:t>
      </w:r>
      <w:r w:rsidR="00CB260D" w:rsidRPr="005D0922">
        <w:rPr>
          <w:sz w:val="22"/>
        </w:rPr>
        <w:t>objednatel</w:t>
      </w:r>
      <w:r w:rsidRPr="005D0922">
        <w:rPr>
          <w:sz w:val="22"/>
        </w:rPr>
        <w:t xml:space="preserve">i položkový soupis provedených </w:t>
      </w:r>
      <w:r w:rsidR="00CB260D" w:rsidRPr="005D0922">
        <w:rPr>
          <w:sz w:val="22"/>
        </w:rPr>
        <w:t xml:space="preserve">stavebních </w:t>
      </w:r>
      <w:r w:rsidRPr="005D0922">
        <w:rPr>
          <w:sz w:val="22"/>
        </w:rPr>
        <w:t>prací</w:t>
      </w:r>
      <w:r w:rsidR="00CB260D" w:rsidRPr="005D0922">
        <w:rPr>
          <w:sz w:val="22"/>
        </w:rPr>
        <w:t>,</w:t>
      </w:r>
      <w:r w:rsidRPr="005D0922">
        <w:rPr>
          <w:sz w:val="22"/>
        </w:rPr>
        <w:t xml:space="preserve"> dodávek a </w:t>
      </w:r>
      <w:r w:rsidR="00CB260D" w:rsidRPr="005D0922">
        <w:rPr>
          <w:sz w:val="22"/>
        </w:rPr>
        <w:t xml:space="preserve">služeb a </w:t>
      </w:r>
      <w:r w:rsidRPr="005D0922">
        <w:rPr>
          <w:sz w:val="22"/>
        </w:rPr>
        <w:t>zjišťovací</w:t>
      </w:r>
      <w:r w:rsidRPr="002571B1">
        <w:rPr>
          <w:sz w:val="22"/>
        </w:rPr>
        <w:t xml:space="preserve"> protokol k odsouhlasení nejpozději do tří pracovních dnů po skončení měsíce za plnění provedené v příslušném měsíci.</w:t>
      </w:r>
    </w:p>
    <w:p w14:paraId="09F55E8F" w14:textId="7D90F20B"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DD4F6D">
      <w:pPr>
        <w:pStyle w:val="Zkladntextodsazen"/>
        <w:numPr>
          <w:ilvl w:val="2"/>
          <w:numId w:val="30"/>
        </w:numPr>
        <w:tabs>
          <w:tab w:val="clear" w:pos="1854"/>
        </w:tabs>
        <w:spacing w:before="24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62A6320E" w14:textId="1ECF7D53"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1F4D269D" w14:textId="7A3FEB30" w:rsidR="000D1881" w:rsidRPr="005818DC" w:rsidRDefault="000D1881" w:rsidP="00DD4F6D">
      <w:pPr>
        <w:pStyle w:val="Zkladntextodsazen"/>
        <w:numPr>
          <w:ilvl w:val="2"/>
          <w:numId w:val="30"/>
        </w:numPr>
        <w:spacing w:before="240"/>
        <w:ind w:left="284" w:hanging="284"/>
        <w:rPr>
          <w:i w:val="0"/>
        </w:rPr>
      </w:pPr>
      <w:r w:rsidRPr="00BB7AB5">
        <w:rPr>
          <w:i w:val="0"/>
        </w:rPr>
        <w:t xml:space="preserve">Dílčí a </w:t>
      </w:r>
      <w:r w:rsidRPr="002571B1">
        <w:rPr>
          <w:i w:val="0"/>
        </w:rPr>
        <w:t xml:space="preserve">konečné daňové doklady musí být předloženy </w:t>
      </w:r>
      <w:r w:rsidR="00CB260D" w:rsidRPr="002571B1">
        <w:rPr>
          <w:i w:val="0"/>
        </w:rPr>
        <w:t>zhotovitel</w:t>
      </w:r>
      <w:r w:rsidRPr="002571B1">
        <w:rPr>
          <w:i w:val="0"/>
        </w:rPr>
        <w:t xml:space="preserve">em nejpozději do 15 dnů ode dne zdanitelného plnění a řádně doloženy nezbytnými doklady, které umožní </w:t>
      </w:r>
      <w:r w:rsidR="00CB260D" w:rsidRPr="002571B1">
        <w:rPr>
          <w:i w:val="0"/>
        </w:rPr>
        <w:t>objednatel</w:t>
      </w:r>
      <w:r w:rsidRPr="002571B1">
        <w:rPr>
          <w:i w:val="0"/>
        </w:rPr>
        <w:t>i provést jejich kontrolu.</w:t>
      </w:r>
      <w:r w:rsidR="00B43805" w:rsidRPr="002571B1">
        <w:rPr>
          <w:i w:val="0"/>
        </w:rPr>
        <w:t xml:space="preserve"> </w:t>
      </w:r>
      <w:r w:rsidR="00D63D8E" w:rsidRPr="002571B1">
        <w:rPr>
          <w:i w:val="0"/>
        </w:rPr>
        <w:t xml:space="preserve">Dílčí a konečné </w:t>
      </w:r>
      <w:r w:rsidR="00D63D8E" w:rsidRPr="002571B1">
        <w:rPr>
          <w:i w:val="0"/>
          <w:iCs/>
        </w:rPr>
        <w:t xml:space="preserve">daňové doklady (faktury) může zhotovitel zaslat elektronicky, a to buď do </w:t>
      </w:r>
      <w:r w:rsidR="00D63D8E" w:rsidRPr="002571B1">
        <w:rPr>
          <w:i w:val="0"/>
          <w:iCs/>
        </w:rPr>
        <w:lastRenderedPageBreak/>
        <w:t xml:space="preserve">datové schránky objednatele nebo na email objednatele </w:t>
      </w:r>
      <w:r w:rsidR="002571B1" w:rsidRPr="002571B1">
        <w:rPr>
          <w:b/>
          <w:i w:val="0"/>
          <w:iCs/>
          <w:szCs w:val="22"/>
        </w:rPr>
        <w:t>radnice@muotrokovice.cz</w:t>
      </w:r>
      <w:r w:rsidR="00D63D8E" w:rsidRPr="002571B1">
        <w:rPr>
          <w:i w:val="0"/>
          <w:iCs/>
        </w:rPr>
        <w:t xml:space="preserve">; elektronický podpis není vyžadován; faktura </w:t>
      </w:r>
      <w:r w:rsidR="002571B1" w:rsidRPr="002571B1">
        <w:rPr>
          <w:i w:val="0"/>
          <w:iCs/>
        </w:rPr>
        <w:t>může</w:t>
      </w:r>
      <w:r w:rsidR="00D63D8E" w:rsidRPr="002571B1">
        <w:rPr>
          <w:i w:val="0"/>
          <w:iCs/>
        </w:rPr>
        <w:t xml:space="preserve"> být ve formátu ISDOC.</w:t>
      </w:r>
    </w:p>
    <w:p w14:paraId="5442F8BB" w14:textId="5842042C" w:rsidR="005D0D97" w:rsidRPr="005818DC" w:rsidRDefault="000D1881" w:rsidP="00DD4F6D">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104FD64D" w14:textId="77777777" w:rsidR="008A1BD3" w:rsidRPr="005D0D97" w:rsidRDefault="000D1881" w:rsidP="00DD4F6D">
      <w:pPr>
        <w:pStyle w:val="Zkladntextodsazen"/>
        <w:numPr>
          <w:ilvl w:val="2"/>
          <w:numId w:val="30"/>
        </w:numPr>
        <w:spacing w:before="240"/>
        <w:ind w:left="284" w:hanging="284"/>
        <w:rPr>
          <w:i w:val="0"/>
        </w:rPr>
      </w:pPr>
      <w:bookmarkStart w:id="7"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Zhotovitel je na každé faktuře povinen výslovně uvést, zda je, či není plátcem DPH. V případě, že je zhotovitel plátcem DPH, pak součástí každé faktury musí být prohlášení zhotovitele o tom, že:</w:t>
      </w:r>
    </w:p>
    <w:p w14:paraId="61DD0BB5" w14:textId="732B22BE" w:rsidR="008A1BD3" w:rsidRDefault="008A1BD3" w:rsidP="00DD4F6D">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DD4F6D">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DD4F6D">
      <w:pPr>
        <w:pStyle w:val="Zkladntextodsazen"/>
        <w:numPr>
          <w:ilvl w:val="0"/>
          <w:numId w:val="35"/>
        </w:numPr>
        <w:rPr>
          <w:i w:val="0"/>
        </w:rPr>
      </w:pPr>
      <w:r w:rsidRPr="008A1BD3">
        <w:rPr>
          <w:i w:val="0"/>
        </w:rPr>
        <w:t>nezkrátí daň nebo nevyláká daňovou výhodu</w:t>
      </w:r>
      <w:r>
        <w:rPr>
          <w:i w:val="0"/>
        </w:rPr>
        <w:t>,</w:t>
      </w:r>
    </w:p>
    <w:p w14:paraId="5368F8FF" w14:textId="0CD71985" w:rsidR="008A1BD3" w:rsidRDefault="008A1BD3" w:rsidP="00DD4F6D">
      <w:pPr>
        <w:pStyle w:val="Zkladntextodsazen"/>
        <w:numPr>
          <w:ilvl w:val="0"/>
          <w:numId w:val="35"/>
        </w:numPr>
        <w:rPr>
          <w:i w:val="0"/>
        </w:rPr>
      </w:pPr>
      <w:r w:rsidRPr="008A1BD3">
        <w:rPr>
          <w:i w:val="0"/>
        </w:rPr>
        <w:t>úplata za plnění dle této faktury není odchylná od obvyklé ceny,</w:t>
      </w:r>
    </w:p>
    <w:p w14:paraId="7D252B65" w14:textId="6B343FA2" w:rsidR="008A1BD3" w:rsidRDefault="008A1BD3" w:rsidP="00DD4F6D">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DD4F6D">
      <w:pPr>
        <w:pStyle w:val="Zkladntextodsazen"/>
        <w:numPr>
          <w:ilvl w:val="0"/>
          <w:numId w:val="35"/>
        </w:numPr>
        <w:rPr>
          <w:i w:val="0"/>
        </w:rPr>
      </w:pPr>
      <w:r w:rsidRPr="008A1BD3">
        <w:rPr>
          <w:i w:val="0"/>
        </w:rPr>
        <w:t>nebude nespolehlivým plátcem,</w:t>
      </w:r>
    </w:p>
    <w:p w14:paraId="68A38879" w14:textId="43F3DCBE" w:rsidR="008A1BD3" w:rsidRDefault="008A1BD3" w:rsidP="00DD4F6D">
      <w:pPr>
        <w:pStyle w:val="Zkladntextodsazen"/>
        <w:numPr>
          <w:ilvl w:val="0"/>
          <w:numId w:val="35"/>
        </w:numPr>
        <w:rPr>
          <w:i w:val="0"/>
        </w:rPr>
      </w:pPr>
      <w:r w:rsidRPr="008A1BD3">
        <w:rPr>
          <w:i w:val="0"/>
        </w:rPr>
        <w:t>bude mít u správce daně registrován bankovní účet používaný pro ekonomickou činnost,</w:t>
      </w:r>
    </w:p>
    <w:p w14:paraId="64B76DC2" w14:textId="671186FC" w:rsidR="008A1BD3" w:rsidRDefault="008A1BD3" w:rsidP="00DD4F6D">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2A852856" w14:textId="33442902" w:rsidR="005D0D97" w:rsidRPr="005818DC" w:rsidRDefault="008A1BD3" w:rsidP="00DD4F6D">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7"/>
    <w:p w14:paraId="08FDF1F5" w14:textId="597BA002" w:rsidR="005D0D97" w:rsidRPr="005818DC" w:rsidRDefault="00916626" w:rsidP="00DD4F6D">
      <w:pPr>
        <w:pStyle w:val="Odstavecseseznamem"/>
        <w:numPr>
          <w:ilvl w:val="0"/>
          <w:numId w:val="36"/>
        </w:numPr>
        <w:spacing w:before="240"/>
        <w:ind w:left="284" w:hanging="311"/>
        <w:jc w:val="both"/>
        <w:rPr>
          <w:sz w:val="22"/>
        </w:rPr>
      </w:pPr>
      <w:r w:rsidRPr="00916626">
        <w:rPr>
          <w:sz w:val="22"/>
        </w:rPr>
        <w:t>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w:t>
      </w:r>
      <w:r w:rsidR="0076492D" w:rsidRPr="00916626">
        <w:rPr>
          <w:sz w:val="22"/>
        </w:rPr>
        <w:t>.</w:t>
      </w:r>
      <w:r w:rsidR="0076492D" w:rsidRPr="008A1BD3">
        <w:rPr>
          <w:sz w:val="22"/>
        </w:rPr>
        <w:t xml:space="preserve"> </w:t>
      </w:r>
    </w:p>
    <w:p w14:paraId="7F60C090" w14:textId="77777777" w:rsidR="005D0922" w:rsidRPr="005D0922" w:rsidRDefault="006145CD" w:rsidP="00A3445E">
      <w:pPr>
        <w:pStyle w:val="Odstavecseseznamem"/>
        <w:numPr>
          <w:ilvl w:val="0"/>
          <w:numId w:val="36"/>
        </w:numPr>
        <w:spacing w:before="240"/>
        <w:ind w:left="284" w:hanging="311"/>
        <w:jc w:val="both"/>
        <w:rPr>
          <w:sz w:val="22"/>
        </w:rPr>
      </w:pPr>
      <w:r w:rsidRPr="005D0922">
        <w:rPr>
          <w:iCs/>
          <w:sz w:val="22"/>
          <w:lang w:val="x-none" w:eastAsia="x-none"/>
        </w:rPr>
        <w:t xml:space="preserve">Splatnost daňového dokladu je </w:t>
      </w:r>
      <w:r w:rsidRPr="005D0922">
        <w:rPr>
          <w:b/>
          <w:iCs/>
          <w:sz w:val="22"/>
          <w:lang w:val="x-none" w:eastAsia="x-none"/>
        </w:rPr>
        <w:t>30 dnů</w:t>
      </w:r>
      <w:r w:rsidRPr="005D0922">
        <w:rPr>
          <w:iCs/>
          <w:sz w:val="22"/>
          <w:lang w:val="x-none" w:eastAsia="x-none"/>
        </w:rPr>
        <w:t xml:space="preserve"> ode dne je</w:t>
      </w:r>
      <w:r w:rsidR="00962392" w:rsidRPr="005D0922">
        <w:rPr>
          <w:iCs/>
          <w:sz w:val="22"/>
          <w:lang w:eastAsia="x-none"/>
        </w:rPr>
        <w:t>ho</w:t>
      </w:r>
      <w:r w:rsidR="0099334E" w:rsidRPr="005D0922">
        <w:rPr>
          <w:iCs/>
          <w:sz w:val="22"/>
          <w:lang w:eastAsia="x-none"/>
        </w:rPr>
        <w:t xml:space="preserve"> </w:t>
      </w:r>
      <w:r w:rsidR="00B266CC" w:rsidRPr="005D0922">
        <w:rPr>
          <w:iCs/>
          <w:sz w:val="22"/>
          <w:lang w:eastAsia="x-none"/>
        </w:rPr>
        <w:t xml:space="preserve">prokazatelného </w:t>
      </w:r>
      <w:r w:rsidR="0099334E" w:rsidRPr="005D0922">
        <w:rPr>
          <w:iCs/>
          <w:sz w:val="22"/>
          <w:lang w:eastAsia="x-none"/>
        </w:rPr>
        <w:t>doručení</w:t>
      </w:r>
      <w:r w:rsidR="00B266CC" w:rsidRPr="005D0922">
        <w:rPr>
          <w:iCs/>
          <w:sz w:val="22"/>
          <w:lang w:eastAsia="x-none"/>
        </w:rPr>
        <w:t xml:space="preserve"> </w:t>
      </w:r>
      <w:r w:rsidR="00CB260D" w:rsidRPr="005D0922">
        <w:rPr>
          <w:iCs/>
          <w:sz w:val="22"/>
          <w:lang w:eastAsia="x-none"/>
        </w:rPr>
        <w:t>objednatel</w:t>
      </w:r>
      <w:r w:rsidR="00B266CC" w:rsidRPr="005D0922">
        <w:rPr>
          <w:iCs/>
          <w:sz w:val="22"/>
          <w:lang w:eastAsia="x-none"/>
        </w:rPr>
        <w:t>i</w:t>
      </w:r>
      <w:r w:rsidRPr="005D0922">
        <w:rPr>
          <w:iCs/>
          <w:sz w:val="22"/>
          <w:lang w:val="x-none" w:eastAsia="x-none"/>
        </w:rPr>
        <w:t>.</w:t>
      </w:r>
      <w:r w:rsidRPr="005D0922">
        <w:rPr>
          <w:bCs/>
          <w:iCs/>
          <w:sz w:val="22"/>
          <w:lang w:val="x-none" w:eastAsia="x-none"/>
        </w:rPr>
        <w:t xml:space="preserve"> </w:t>
      </w:r>
      <w:r w:rsidR="00CB260D" w:rsidRPr="005D0922">
        <w:rPr>
          <w:bCs/>
          <w:iCs/>
          <w:sz w:val="22"/>
          <w:lang w:val="x-none" w:eastAsia="x-none"/>
        </w:rPr>
        <w:t>Objednatel</w:t>
      </w:r>
      <w:r w:rsidRPr="005D0922">
        <w:rPr>
          <w:bCs/>
          <w:iCs/>
          <w:sz w:val="22"/>
          <w:lang w:val="x-none" w:eastAsia="x-none"/>
        </w:rPr>
        <w:t xml:space="preserve"> může požadovat prodloužení splatnosti daňových dokladů bez uplatnění sankcí ze strany </w:t>
      </w:r>
      <w:r w:rsidR="00CB260D" w:rsidRPr="005D0922">
        <w:rPr>
          <w:bCs/>
          <w:iCs/>
          <w:sz w:val="22"/>
          <w:lang w:val="x-none" w:eastAsia="x-none"/>
        </w:rPr>
        <w:t>zhotovitel</w:t>
      </w:r>
      <w:r w:rsidRPr="005D0922">
        <w:rPr>
          <w:bCs/>
          <w:iCs/>
          <w:sz w:val="22"/>
          <w:lang w:val="x-none" w:eastAsia="x-none"/>
        </w:rPr>
        <w:t>e.</w:t>
      </w:r>
      <w:r w:rsidRPr="005D0922">
        <w:rPr>
          <w:iCs/>
          <w:sz w:val="22"/>
          <w:lang w:val="x-none" w:eastAsia="x-none"/>
        </w:rPr>
        <w:t xml:space="preserve"> </w:t>
      </w:r>
    </w:p>
    <w:p w14:paraId="2B584CFD" w14:textId="5F2DC8AB" w:rsidR="005D0D97" w:rsidRPr="005818DC" w:rsidRDefault="000D1881" w:rsidP="00DD4F6D">
      <w:pPr>
        <w:pStyle w:val="Odstavecseseznamem"/>
        <w:widowControl w:val="0"/>
        <w:numPr>
          <w:ilvl w:val="0"/>
          <w:numId w:val="36"/>
        </w:numPr>
        <w:tabs>
          <w:tab w:val="left" w:pos="5954"/>
        </w:tabs>
        <w:spacing w:before="240"/>
        <w:ind w:left="284" w:right="-91" w:hanging="284"/>
        <w:jc w:val="both"/>
        <w:rPr>
          <w:bCs/>
          <w:sz w:val="24"/>
          <w:szCs w:val="22"/>
        </w:rPr>
      </w:pPr>
      <w:r w:rsidRPr="00BD1360">
        <w:rPr>
          <w:sz w:val="22"/>
          <w:szCs w:val="22"/>
        </w:rPr>
        <w:t xml:space="preserve">Je-li oprávněnost fakturované částky nebo její části </w:t>
      </w:r>
      <w:r w:rsidR="00CB260D" w:rsidRPr="00BD1360">
        <w:rPr>
          <w:sz w:val="22"/>
          <w:szCs w:val="22"/>
        </w:rPr>
        <w:t>objednatele</w:t>
      </w:r>
      <w:r w:rsidRPr="00BD1360">
        <w:rPr>
          <w:sz w:val="22"/>
          <w:szCs w:val="22"/>
        </w:rPr>
        <w:t xml:space="preserve">m zpochybněna, je </w:t>
      </w:r>
      <w:r w:rsidR="00CB260D" w:rsidRPr="00BD1360">
        <w:rPr>
          <w:sz w:val="22"/>
          <w:szCs w:val="22"/>
        </w:rPr>
        <w:t>objednatel</w:t>
      </w:r>
      <w:r w:rsidRPr="00BD1360">
        <w:rPr>
          <w:sz w:val="22"/>
          <w:szCs w:val="22"/>
        </w:rPr>
        <w:t xml:space="preserve"> povinen tuto skutečnost do sedmi kalendářních dnů písemně </w:t>
      </w:r>
      <w:r w:rsidRPr="00F16B69">
        <w:rPr>
          <w:sz w:val="22"/>
          <w:szCs w:val="22"/>
        </w:rPr>
        <w:t xml:space="preserve">oznámit a vrátit nesprávně vystavený daňový doklad </w:t>
      </w:r>
      <w:r w:rsidR="00CB260D" w:rsidRPr="00F16B69">
        <w:rPr>
          <w:sz w:val="22"/>
          <w:szCs w:val="22"/>
        </w:rPr>
        <w:t>zhotovitel</w:t>
      </w:r>
      <w:r w:rsidRPr="00F16B69">
        <w:rPr>
          <w:sz w:val="22"/>
          <w:szCs w:val="22"/>
        </w:rPr>
        <w:t xml:space="preserve">i s uvedením důvodů. </w:t>
      </w:r>
      <w:r w:rsidR="00CB260D" w:rsidRPr="00F16B69">
        <w:rPr>
          <w:sz w:val="22"/>
          <w:szCs w:val="22"/>
        </w:rPr>
        <w:t>Zhotovitel</w:t>
      </w:r>
      <w:r w:rsidRPr="00F16B69">
        <w:rPr>
          <w:sz w:val="22"/>
          <w:szCs w:val="22"/>
        </w:rPr>
        <w:t xml:space="preserve"> je v tomto případě povinen vystavit nový daňový doklad. Vystavením nového daňového dokladu běží nová lhůta splatnosti dle odst. </w:t>
      </w:r>
      <w:r w:rsidR="00EC016D" w:rsidRPr="00F16B69">
        <w:rPr>
          <w:sz w:val="22"/>
          <w:szCs w:val="22"/>
        </w:rPr>
        <w:t>7.</w:t>
      </w:r>
      <w:r w:rsidRPr="00F16B69">
        <w:rPr>
          <w:sz w:val="22"/>
          <w:szCs w:val="22"/>
        </w:rPr>
        <w:t xml:space="preserve"> </w:t>
      </w:r>
    </w:p>
    <w:p w14:paraId="0CB92BBE" w14:textId="4D53022A" w:rsidR="001516C1" w:rsidRPr="001516C1" w:rsidRDefault="00EC016D" w:rsidP="001516C1">
      <w:pPr>
        <w:pStyle w:val="Odstavecseseznamem"/>
        <w:widowControl w:val="0"/>
        <w:numPr>
          <w:ilvl w:val="0"/>
          <w:numId w:val="36"/>
        </w:numPr>
        <w:tabs>
          <w:tab w:val="left" w:pos="5954"/>
        </w:tabs>
        <w:spacing w:before="240"/>
        <w:ind w:left="284" w:right="-91" w:hanging="284"/>
        <w:jc w:val="both"/>
        <w:rPr>
          <w:bCs/>
          <w:sz w:val="24"/>
          <w:szCs w:val="22"/>
        </w:rPr>
      </w:pPr>
      <w:r w:rsidRPr="00C0786E">
        <w:rPr>
          <w:sz w:val="22"/>
          <w:szCs w:val="22"/>
        </w:rPr>
        <w:t xml:space="preserve">Cena za dílo je </w:t>
      </w:r>
      <w:r w:rsidR="00C0786E" w:rsidRPr="00C0786E">
        <w:rPr>
          <w:sz w:val="22"/>
          <w:szCs w:val="22"/>
        </w:rPr>
        <w:t>převážně</w:t>
      </w:r>
      <w:r w:rsidRPr="00C0786E">
        <w:rPr>
          <w:sz w:val="22"/>
          <w:szCs w:val="22"/>
        </w:rPr>
        <w:t xml:space="preserve"> hrazena z prostředků </w:t>
      </w:r>
      <w:r w:rsidR="00C0786E" w:rsidRPr="00C0786E">
        <w:rPr>
          <w:b/>
          <w:bCs/>
          <w:sz w:val="22"/>
          <w:szCs w:val="22"/>
        </w:rPr>
        <w:t>Státní fond podpory investic (dále jen „SFPI“)</w:t>
      </w:r>
      <w:r w:rsidRPr="00C0786E">
        <w:rPr>
          <w:sz w:val="22"/>
          <w:szCs w:val="22"/>
        </w:rPr>
        <w:t xml:space="preserve">. </w:t>
      </w:r>
      <w:r w:rsidR="00CB260D" w:rsidRPr="00C0786E">
        <w:rPr>
          <w:sz w:val="22"/>
          <w:szCs w:val="22"/>
        </w:rPr>
        <w:t>Zhotovitel</w:t>
      </w:r>
      <w:r w:rsidRPr="00C0786E">
        <w:rPr>
          <w:sz w:val="22"/>
          <w:szCs w:val="22"/>
        </w:rPr>
        <w:t xml:space="preserve"> bude povinen připravovat a vystavovat finanční a daňové doklady dle požadavků </w:t>
      </w:r>
      <w:r w:rsidR="00B53808" w:rsidRPr="00C0786E">
        <w:rPr>
          <w:sz w:val="22"/>
          <w:szCs w:val="22"/>
        </w:rPr>
        <w:t>o</w:t>
      </w:r>
      <w:r w:rsidR="00CB260D" w:rsidRPr="00C0786E">
        <w:rPr>
          <w:sz w:val="22"/>
          <w:szCs w:val="22"/>
        </w:rPr>
        <w:t>bjednatele</w:t>
      </w:r>
      <w:r w:rsidRPr="00C0786E">
        <w:rPr>
          <w:sz w:val="22"/>
          <w:szCs w:val="22"/>
        </w:rPr>
        <w:t xml:space="preserve"> s ohledem na požadavky poskytovatel</w:t>
      </w:r>
      <w:r w:rsidR="00C0786E" w:rsidRPr="00C0786E">
        <w:rPr>
          <w:sz w:val="22"/>
          <w:szCs w:val="22"/>
        </w:rPr>
        <w:t xml:space="preserve">e </w:t>
      </w:r>
      <w:r w:rsidRPr="00C0786E">
        <w:rPr>
          <w:sz w:val="22"/>
          <w:szCs w:val="22"/>
        </w:rPr>
        <w:t>dotac</w:t>
      </w:r>
      <w:r w:rsidR="00C0786E" w:rsidRPr="00C0786E">
        <w:rPr>
          <w:sz w:val="22"/>
          <w:szCs w:val="22"/>
        </w:rPr>
        <w:t>e,</w:t>
      </w:r>
      <w:r w:rsidRPr="00C0786E">
        <w:rPr>
          <w:sz w:val="22"/>
          <w:szCs w:val="22"/>
        </w:rPr>
        <w:t xml:space="preserve"> tj.</w:t>
      </w:r>
      <w:r w:rsidR="00D711E4" w:rsidRPr="00C0786E">
        <w:rPr>
          <w:sz w:val="22"/>
          <w:szCs w:val="22"/>
        </w:rPr>
        <w:t> </w:t>
      </w:r>
      <w:r w:rsidRPr="00C0786E">
        <w:rPr>
          <w:sz w:val="22"/>
          <w:szCs w:val="22"/>
        </w:rPr>
        <w:t>s</w:t>
      </w:r>
      <w:r w:rsidR="00E5329B" w:rsidRPr="00C0786E">
        <w:rPr>
          <w:sz w:val="22"/>
          <w:szCs w:val="22"/>
        </w:rPr>
        <w:t> </w:t>
      </w:r>
      <w:r w:rsidRPr="00C0786E">
        <w:rPr>
          <w:sz w:val="22"/>
          <w:szCs w:val="22"/>
        </w:rPr>
        <w:t xml:space="preserve">rozdělením na způsobilé a nezpůsobilé výdaje. </w:t>
      </w:r>
      <w:r w:rsidR="002B6F32">
        <w:rPr>
          <w:sz w:val="22"/>
          <w:szCs w:val="22"/>
        </w:rPr>
        <w:t>Objednatel uvádí, že z</w:t>
      </w:r>
      <w:r w:rsidR="001516C1">
        <w:rPr>
          <w:sz w:val="22"/>
          <w:szCs w:val="22"/>
        </w:rPr>
        <w:t>působilé výdaje jsou výdaje číslo SO 101, SO 102, SO 103, SO 104 a SO 108, kdy z SO 108 pouze část „způsobilé výdaje“. Nezpůsobilé výdaje jsou výdaje číslo SO 107 a SO 108, kdy z</w:t>
      </w:r>
      <w:r w:rsidR="002B6F32">
        <w:rPr>
          <w:sz w:val="22"/>
          <w:szCs w:val="22"/>
        </w:rPr>
        <w:t> </w:t>
      </w:r>
      <w:r w:rsidR="001516C1">
        <w:rPr>
          <w:sz w:val="22"/>
          <w:szCs w:val="22"/>
        </w:rPr>
        <w:t xml:space="preserve">SO 108 pouze část „nezpůsobilé výdaje“. </w:t>
      </w:r>
    </w:p>
    <w:p w14:paraId="74F7A982" w14:textId="4DBDFDA9" w:rsidR="005D0D97" w:rsidRPr="001516C1" w:rsidRDefault="006145CD" w:rsidP="001516C1">
      <w:pPr>
        <w:pStyle w:val="Odstavecseseznamem"/>
        <w:widowControl w:val="0"/>
        <w:tabs>
          <w:tab w:val="left" w:pos="5954"/>
        </w:tabs>
        <w:spacing w:before="240"/>
        <w:ind w:left="284" w:right="-91"/>
        <w:jc w:val="both"/>
        <w:rPr>
          <w:bCs/>
          <w:sz w:val="24"/>
          <w:szCs w:val="22"/>
        </w:rPr>
      </w:pPr>
      <w:r w:rsidRPr="001516C1">
        <w:rPr>
          <w:sz w:val="22"/>
          <w:szCs w:val="24"/>
        </w:rPr>
        <w:lastRenderedPageBreak/>
        <w:t>Stavební objekty hrazené z</w:t>
      </w:r>
      <w:r w:rsidR="00C0786E" w:rsidRPr="001516C1">
        <w:rPr>
          <w:sz w:val="22"/>
          <w:szCs w:val="24"/>
        </w:rPr>
        <w:t> </w:t>
      </w:r>
      <w:r w:rsidRPr="001516C1">
        <w:rPr>
          <w:sz w:val="22"/>
          <w:szCs w:val="24"/>
        </w:rPr>
        <w:t>prostředků</w:t>
      </w:r>
      <w:r w:rsidR="00C0786E" w:rsidRPr="001516C1">
        <w:rPr>
          <w:sz w:val="22"/>
          <w:szCs w:val="24"/>
        </w:rPr>
        <w:t xml:space="preserve"> </w:t>
      </w:r>
      <w:r w:rsidR="00C0786E" w:rsidRPr="001516C1">
        <w:rPr>
          <w:b/>
          <w:sz w:val="22"/>
          <w:szCs w:val="22"/>
        </w:rPr>
        <w:t>SFPI</w:t>
      </w:r>
      <w:r w:rsidRPr="001516C1">
        <w:rPr>
          <w:b/>
          <w:sz w:val="22"/>
          <w:szCs w:val="22"/>
        </w:rPr>
        <w:t xml:space="preserve"> </w:t>
      </w:r>
      <w:r w:rsidRPr="001516C1">
        <w:rPr>
          <w:sz w:val="22"/>
          <w:szCs w:val="24"/>
        </w:rPr>
        <w:t xml:space="preserve">budou fakturovány zvlášť dle seznamu dodaného </w:t>
      </w:r>
      <w:r w:rsidR="00CB260D" w:rsidRPr="001516C1">
        <w:rPr>
          <w:sz w:val="22"/>
          <w:szCs w:val="24"/>
        </w:rPr>
        <w:t>objednatele</w:t>
      </w:r>
      <w:r w:rsidRPr="001516C1">
        <w:rPr>
          <w:sz w:val="22"/>
          <w:szCs w:val="24"/>
        </w:rPr>
        <w:t>m. Tyto faktury budou trvanlivě a nesmazatelně označeny textem „</w:t>
      </w:r>
      <w:r w:rsidRPr="001516C1">
        <w:rPr>
          <w:i/>
          <w:iCs/>
          <w:sz w:val="22"/>
          <w:szCs w:val="24"/>
        </w:rPr>
        <w:t xml:space="preserve">Tento doklad je hrazen v rámci projektu </w:t>
      </w:r>
      <w:r w:rsidRPr="001516C1">
        <w:rPr>
          <w:b/>
          <w:bCs/>
          <w:i/>
          <w:iCs/>
          <w:sz w:val="22"/>
          <w:szCs w:val="24"/>
        </w:rPr>
        <w:t xml:space="preserve">č. </w:t>
      </w:r>
      <w:r w:rsidR="00FD1641" w:rsidRPr="001516C1">
        <w:rPr>
          <w:b/>
          <w:bCs/>
          <w:i/>
          <w:iCs/>
          <w:sz w:val="22"/>
          <w:szCs w:val="24"/>
        </w:rPr>
        <w:t>projektu</w:t>
      </w:r>
      <w:r w:rsidRPr="001516C1">
        <w:rPr>
          <w:i/>
          <w:iCs/>
          <w:sz w:val="22"/>
          <w:szCs w:val="24"/>
        </w:rPr>
        <w:t xml:space="preserve"> z dotace </w:t>
      </w:r>
      <w:r w:rsidR="00C0786E" w:rsidRPr="001516C1">
        <w:rPr>
          <w:b/>
          <w:bCs/>
          <w:i/>
          <w:iCs/>
          <w:sz w:val="22"/>
          <w:szCs w:val="22"/>
        </w:rPr>
        <w:t>SFPI</w:t>
      </w:r>
      <w:r w:rsidRPr="001516C1">
        <w:rPr>
          <w:i/>
          <w:iCs/>
          <w:sz w:val="22"/>
          <w:szCs w:val="24"/>
        </w:rPr>
        <w:t>“</w:t>
      </w:r>
      <w:r w:rsidRPr="001516C1">
        <w:rPr>
          <w:sz w:val="22"/>
          <w:szCs w:val="24"/>
        </w:rPr>
        <w:t>.</w:t>
      </w:r>
    </w:p>
    <w:p w14:paraId="3DFC35E6" w14:textId="507D679B" w:rsidR="005D0D97" w:rsidRPr="005818DC" w:rsidRDefault="000D1881" w:rsidP="00DD4F6D">
      <w:pPr>
        <w:pStyle w:val="Odstavecseseznamem"/>
        <w:widowControl w:val="0"/>
        <w:numPr>
          <w:ilvl w:val="0"/>
          <w:numId w:val="36"/>
        </w:numPr>
        <w:tabs>
          <w:tab w:val="left" w:pos="284"/>
        </w:tabs>
        <w:spacing w:before="240"/>
        <w:ind w:left="284" w:right="-91" w:hanging="426"/>
        <w:jc w:val="both"/>
        <w:rPr>
          <w:bCs/>
          <w:sz w:val="24"/>
          <w:szCs w:val="22"/>
        </w:rPr>
      </w:pPr>
      <w:r w:rsidRPr="005D0D97">
        <w:rPr>
          <w:sz w:val="22"/>
          <w:szCs w:val="22"/>
        </w:rPr>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618AE6DB" w14:textId="0BA2A3FC" w:rsidR="005D0D97" w:rsidRPr="00DD525B" w:rsidRDefault="000D1881" w:rsidP="00DD4F6D">
      <w:pPr>
        <w:pStyle w:val="Odstavecseseznamem"/>
        <w:widowControl w:val="0"/>
        <w:numPr>
          <w:ilvl w:val="0"/>
          <w:numId w:val="36"/>
        </w:numPr>
        <w:tabs>
          <w:tab w:val="left" w:pos="284"/>
        </w:tabs>
        <w:spacing w:before="240"/>
        <w:ind w:left="283" w:right="-91" w:hanging="425"/>
        <w:jc w:val="both"/>
        <w:rPr>
          <w:bCs/>
          <w:sz w:val="24"/>
          <w:szCs w:val="22"/>
        </w:rPr>
      </w:pPr>
      <w:r w:rsidRPr="00EF3D2D">
        <w:rPr>
          <w:sz w:val="22"/>
          <w:szCs w:val="22"/>
        </w:rPr>
        <w:t xml:space="preserve">Smluvní strany se dohodly, že </w:t>
      </w:r>
      <w:r w:rsidR="00CB260D" w:rsidRPr="00EF3D2D">
        <w:rPr>
          <w:sz w:val="22"/>
          <w:szCs w:val="22"/>
        </w:rPr>
        <w:t>objednatel</w:t>
      </w:r>
      <w:r w:rsidRPr="00EF3D2D">
        <w:rPr>
          <w:sz w:val="22"/>
          <w:szCs w:val="22"/>
        </w:rPr>
        <w:t xml:space="preserve"> má právo pohledávky za </w:t>
      </w:r>
      <w:r w:rsidR="00CB260D" w:rsidRPr="00EF3D2D">
        <w:rPr>
          <w:sz w:val="22"/>
          <w:szCs w:val="22"/>
        </w:rPr>
        <w:t>zhotovitel</w:t>
      </w:r>
      <w:r w:rsidRPr="00EF3D2D">
        <w:rPr>
          <w:sz w:val="22"/>
          <w:szCs w:val="22"/>
        </w:rPr>
        <w:t xml:space="preserve">em vzniklé </w:t>
      </w:r>
      <w:r w:rsidR="00CB260D" w:rsidRPr="00EF3D2D">
        <w:rPr>
          <w:sz w:val="22"/>
          <w:szCs w:val="22"/>
        </w:rPr>
        <w:t>objednatel</w:t>
      </w:r>
      <w:r w:rsidRPr="00EF3D2D">
        <w:rPr>
          <w:sz w:val="22"/>
          <w:szCs w:val="22"/>
        </w:rPr>
        <w:t xml:space="preserve">i na </w:t>
      </w:r>
      <w:r w:rsidRPr="00DD525B">
        <w:rPr>
          <w:sz w:val="22"/>
          <w:szCs w:val="22"/>
        </w:rPr>
        <w:t>základě smlouvy</w:t>
      </w:r>
      <w:r w:rsidR="00B53808" w:rsidRPr="00DD525B">
        <w:rPr>
          <w:sz w:val="22"/>
          <w:szCs w:val="22"/>
        </w:rPr>
        <w:t xml:space="preserve"> o dílo</w:t>
      </w:r>
      <w:r w:rsidRPr="00DD525B">
        <w:rPr>
          <w:sz w:val="22"/>
          <w:szCs w:val="22"/>
        </w:rPr>
        <w:t xml:space="preserve"> uplatnit z </w:t>
      </w:r>
      <w:r w:rsidR="00856CD0" w:rsidRPr="00DD525B">
        <w:rPr>
          <w:sz w:val="22"/>
          <w:szCs w:val="22"/>
        </w:rPr>
        <w:t>finanční</w:t>
      </w:r>
      <w:r w:rsidRPr="00DD525B">
        <w:rPr>
          <w:sz w:val="22"/>
          <w:szCs w:val="22"/>
        </w:rPr>
        <w:t xml:space="preserve"> </w:t>
      </w:r>
      <w:r w:rsidR="007D1AA6" w:rsidRPr="00DD525B">
        <w:rPr>
          <w:sz w:val="22"/>
          <w:szCs w:val="22"/>
        </w:rPr>
        <w:t>záruky</w:t>
      </w:r>
      <w:r w:rsidRPr="00DD525B">
        <w:rPr>
          <w:sz w:val="22"/>
          <w:szCs w:val="22"/>
        </w:rPr>
        <w:t xml:space="preserve">. </w:t>
      </w:r>
    </w:p>
    <w:p w14:paraId="0A91966C" w14:textId="574636B2" w:rsidR="005D0D97" w:rsidRPr="0099436A" w:rsidRDefault="00D74A2E" w:rsidP="00DD4F6D">
      <w:pPr>
        <w:pStyle w:val="Odstavecseseznamem"/>
        <w:widowControl w:val="0"/>
        <w:numPr>
          <w:ilvl w:val="0"/>
          <w:numId w:val="36"/>
        </w:numPr>
        <w:tabs>
          <w:tab w:val="left" w:pos="284"/>
        </w:tabs>
        <w:spacing w:before="240"/>
        <w:ind w:left="283" w:right="-92" w:hanging="425"/>
        <w:jc w:val="both"/>
        <w:rPr>
          <w:bCs/>
          <w:sz w:val="24"/>
          <w:szCs w:val="22"/>
        </w:rPr>
      </w:pPr>
      <w:r w:rsidRPr="00DD525B">
        <w:rPr>
          <w:iCs/>
          <w:sz w:val="22"/>
          <w:szCs w:val="22"/>
        </w:rPr>
        <w:t xml:space="preserve">Smluvní strany se dohodly, že </w:t>
      </w:r>
      <w:r w:rsidR="00CB260D" w:rsidRPr="00DD525B">
        <w:rPr>
          <w:iCs/>
          <w:sz w:val="22"/>
          <w:szCs w:val="22"/>
        </w:rPr>
        <w:t>zhotovitel</w:t>
      </w:r>
      <w:r w:rsidRPr="00DD525B">
        <w:rPr>
          <w:iCs/>
          <w:sz w:val="22"/>
          <w:szCs w:val="22"/>
        </w:rPr>
        <w:t xml:space="preserve"> </w:t>
      </w:r>
      <w:r w:rsidR="0027034F" w:rsidRPr="00DD525B">
        <w:rPr>
          <w:iCs/>
          <w:sz w:val="22"/>
          <w:szCs w:val="22"/>
        </w:rPr>
        <w:t xml:space="preserve">je povinen </w:t>
      </w:r>
      <w:r w:rsidRPr="00DD525B">
        <w:rPr>
          <w:iCs/>
          <w:sz w:val="22"/>
          <w:szCs w:val="22"/>
        </w:rPr>
        <w:t>předlož</w:t>
      </w:r>
      <w:r w:rsidR="0027034F" w:rsidRPr="00DD525B">
        <w:rPr>
          <w:iCs/>
          <w:sz w:val="22"/>
          <w:szCs w:val="22"/>
        </w:rPr>
        <w:t>it</w:t>
      </w:r>
      <w:r w:rsidRPr="00DD525B">
        <w:rPr>
          <w:iCs/>
          <w:sz w:val="22"/>
          <w:szCs w:val="22"/>
        </w:rPr>
        <w:t xml:space="preserve"> </w:t>
      </w:r>
      <w:r w:rsidR="00CB260D" w:rsidRPr="00DD525B">
        <w:rPr>
          <w:iCs/>
          <w:sz w:val="22"/>
          <w:szCs w:val="22"/>
        </w:rPr>
        <w:t>objednatel</w:t>
      </w:r>
      <w:r w:rsidRPr="00DD525B">
        <w:rPr>
          <w:iCs/>
          <w:sz w:val="22"/>
          <w:szCs w:val="22"/>
        </w:rPr>
        <w:t xml:space="preserve">i </w:t>
      </w:r>
      <w:r w:rsidR="00835F42" w:rsidRPr="00DD525B">
        <w:rPr>
          <w:iCs/>
          <w:sz w:val="22"/>
          <w:szCs w:val="22"/>
        </w:rPr>
        <w:t xml:space="preserve">ke </w:t>
      </w:r>
      <w:r w:rsidR="00816CD4" w:rsidRPr="00DD525B">
        <w:rPr>
          <w:iCs/>
          <w:sz w:val="22"/>
          <w:szCs w:val="22"/>
        </w:rPr>
        <w:t>dni předáni staveniště</w:t>
      </w:r>
      <w:r w:rsidR="001B3EDB" w:rsidRPr="00DD525B">
        <w:rPr>
          <w:iCs/>
          <w:sz w:val="22"/>
          <w:szCs w:val="22"/>
        </w:rPr>
        <w:t xml:space="preserve"> </w:t>
      </w:r>
      <w:r w:rsidRPr="00DD525B">
        <w:rPr>
          <w:iCs/>
          <w:sz w:val="22"/>
          <w:szCs w:val="22"/>
        </w:rPr>
        <w:t xml:space="preserve">finanční záruku formou </w:t>
      </w:r>
      <w:r w:rsidR="001B3EDB" w:rsidRPr="00DD525B">
        <w:rPr>
          <w:iCs/>
          <w:sz w:val="22"/>
          <w:szCs w:val="22"/>
        </w:rPr>
        <w:t>bankovní záruk</w:t>
      </w:r>
      <w:r w:rsidRPr="00DD525B">
        <w:rPr>
          <w:iCs/>
          <w:sz w:val="22"/>
          <w:szCs w:val="22"/>
        </w:rPr>
        <w:t xml:space="preserve">y, a to </w:t>
      </w:r>
      <w:r w:rsidR="001B3EDB" w:rsidRPr="00DD525B">
        <w:rPr>
          <w:iCs/>
          <w:sz w:val="22"/>
          <w:szCs w:val="22"/>
        </w:rPr>
        <w:t>originál záruční listiny vystavený bankovním ústavem</w:t>
      </w:r>
      <w:r w:rsidR="00C939B3" w:rsidRPr="00DD525B">
        <w:rPr>
          <w:iCs/>
          <w:sz w:val="22"/>
          <w:szCs w:val="22"/>
        </w:rPr>
        <w:t xml:space="preserve"> nebo </w:t>
      </w:r>
      <w:r w:rsidR="00120611" w:rsidRPr="00DD525B">
        <w:rPr>
          <w:iCs/>
          <w:sz w:val="22"/>
          <w:szCs w:val="22"/>
        </w:rPr>
        <w:t xml:space="preserve">formou </w:t>
      </w:r>
      <w:r w:rsidR="00C939B3" w:rsidRPr="00DD525B">
        <w:rPr>
          <w:iCs/>
          <w:sz w:val="22"/>
          <w:szCs w:val="22"/>
        </w:rPr>
        <w:t>složení</w:t>
      </w:r>
      <w:r w:rsidR="00120611" w:rsidRPr="00DD525B">
        <w:rPr>
          <w:iCs/>
          <w:sz w:val="22"/>
          <w:szCs w:val="22"/>
        </w:rPr>
        <w:t>m</w:t>
      </w:r>
      <w:r w:rsidR="00C939B3" w:rsidRPr="00DD525B">
        <w:rPr>
          <w:iCs/>
          <w:sz w:val="22"/>
          <w:szCs w:val="22"/>
        </w:rPr>
        <w:t xml:space="preserve"> finanční záruky na účet objednatele</w:t>
      </w:r>
      <w:r w:rsidR="001B3EDB" w:rsidRPr="00DD525B">
        <w:rPr>
          <w:iCs/>
          <w:sz w:val="22"/>
          <w:szCs w:val="22"/>
        </w:rPr>
        <w:t xml:space="preserve"> </w:t>
      </w:r>
      <w:r w:rsidR="00835F42" w:rsidRPr="00DD525B">
        <w:rPr>
          <w:b/>
          <w:bCs/>
          <w:iCs/>
          <w:sz w:val="22"/>
          <w:szCs w:val="22"/>
        </w:rPr>
        <w:t>č. ú.: 6015-0000122921/0100</w:t>
      </w:r>
      <w:r w:rsidR="00835F42" w:rsidRPr="00DD525B">
        <w:rPr>
          <w:iCs/>
          <w:sz w:val="22"/>
          <w:szCs w:val="22"/>
        </w:rPr>
        <w:t xml:space="preserve"> </w:t>
      </w:r>
      <w:r w:rsidR="001B3EDB" w:rsidRPr="00DD525B">
        <w:rPr>
          <w:iCs/>
          <w:sz w:val="22"/>
          <w:szCs w:val="22"/>
        </w:rPr>
        <w:t xml:space="preserve">ve </w:t>
      </w:r>
      <w:r w:rsidR="001B3EDB" w:rsidRPr="00DD525B">
        <w:rPr>
          <w:bCs/>
          <w:iCs/>
          <w:sz w:val="22"/>
          <w:szCs w:val="22"/>
        </w:rPr>
        <w:t xml:space="preserve">výši </w:t>
      </w:r>
      <w:r w:rsidR="00835F42" w:rsidRPr="00DD525B">
        <w:rPr>
          <w:b/>
          <w:iCs/>
          <w:sz w:val="22"/>
          <w:szCs w:val="22"/>
        </w:rPr>
        <w:t>500.000</w:t>
      </w:r>
      <w:r w:rsidR="001B3EDB" w:rsidRPr="00DD525B">
        <w:rPr>
          <w:b/>
          <w:iCs/>
          <w:sz w:val="22"/>
          <w:szCs w:val="22"/>
        </w:rPr>
        <w:t>,-</w:t>
      </w:r>
      <w:r w:rsidR="00D711E4" w:rsidRPr="00DD525B">
        <w:rPr>
          <w:b/>
          <w:iCs/>
          <w:sz w:val="22"/>
          <w:szCs w:val="22"/>
        </w:rPr>
        <w:t> </w:t>
      </w:r>
      <w:r w:rsidR="001B3EDB" w:rsidRPr="00DD525B">
        <w:rPr>
          <w:b/>
          <w:iCs/>
          <w:sz w:val="22"/>
          <w:szCs w:val="22"/>
        </w:rPr>
        <w:t>Kč</w:t>
      </w:r>
      <w:r w:rsidR="001B3EDB" w:rsidRPr="00DD525B">
        <w:rPr>
          <w:bCs/>
          <w:iCs/>
          <w:sz w:val="22"/>
          <w:szCs w:val="22"/>
        </w:rPr>
        <w:t>.</w:t>
      </w:r>
      <w:r w:rsidR="001B3EDB" w:rsidRPr="00DD525B">
        <w:rPr>
          <w:iCs/>
          <w:sz w:val="22"/>
          <w:szCs w:val="22"/>
        </w:rPr>
        <w:t xml:space="preserve"> </w:t>
      </w:r>
      <w:r w:rsidR="00C939B3" w:rsidRPr="00DD525B">
        <w:rPr>
          <w:iCs/>
          <w:sz w:val="22"/>
          <w:szCs w:val="22"/>
        </w:rPr>
        <w:t xml:space="preserve">Finanční </w:t>
      </w:r>
      <w:r w:rsidR="001B3EDB" w:rsidRPr="00DD525B">
        <w:rPr>
          <w:iCs/>
          <w:sz w:val="22"/>
          <w:szCs w:val="22"/>
        </w:rPr>
        <w:t xml:space="preserve">záruka bude krýt finanční nároky </w:t>
      </w:r>
      <w:r w:rsidR="00CB260D" w:rsidRPr="00DD525B">
        <w:rPr>
          <w:iCs/>
          <w:sz w:val="22"/>
          <w:szCs w:val="22"/>
        </w:rPr>
        <w:t>objednatele</w:t>
      </w:r>
      <w:r w:rsidR="001B3EDB" w:rsidRPr="00DD525B">
        <w:rPr>
          <w:bCs/>
          <w:iCs/>
          <w:sz w:val="22"/>
          <w:szCs w:val="22"/>
        </w:rPr>
        <w:t xml:space="preserve"> za </w:t>
      </w:r>
      <w:r w:rsidR="00CB260D" w:rsidRPr="00DD525B">
        <w:rPr>
          <w:bCs/>
          <w:iCs/>
          <w:sz w:val="22"/>
          <w:szCs w:val="22"/>
        </w:rPr>
        <w:t>zhotovitel</w:t>
      </w:r>
      <w:r w:rsidR="001B3EDB" w:rsidRPr="00DD525B">
        <w:rPr>
          <w:bCs/>
          <w:iCs/>
          <w:sz w:val="22"/>
          <w:szCs w:val="22"/>
        </w:rPr>
        <w:t xml:space="preserve">em, které vzniknou </w:t>
      </w:r>
      <w:r w:rsidR="00CB260D" w:rsidRPr="00DD525B">
        <w:rPr>
          <w:bCs/>
          <w:iCs/>
          <w:sz w:val="22"/>
          <w:szCs w:val="22"/>
        </w:rPr>
        <w:t>objednatel</w:t>
      </w:r>
      <w:r w:rsidR="001B3EDB" w:rsidRPr="00DD525B">
        <w:rPr>
          <w:bCs/>
          <w:iCs/>
          <w:sz w:val="22"/>
          <w:szCs w:val="22"/>
        </w:rPr>
        <w:t xml:space="preserve">i z důvodu porušení povinností </w:t>
      </w:r>
      <w:r w:rsidR="00CB260D" w:rsidRPr="00DD525B">
        <w:rPr>
          <w:bCs/>
          <w:iCs/>
          <w:sz w:val="22"/>
          <w:szCs w:val="22"/>
        </w:rPr>
        <w:t>zhotovitel</w:t>
      </w:r>
      <w:r w:rsidR="001B3EDB" w:rsidRPr="00DD525B">
        <w:rPr>
          <w:bCs/>
          <w:iCs/>
          <w:sz w:val="22"/>
          <w:szCs w:val="22"/>
        </w:rPr>
        <w:t xml:space="preserve">e týkající se </w:t>
      </w:r>
      <w:r w:rsidR="001B3EDB" w:rsidRPr="0099436A">
        <w:rPr>
          <w:bCs/>
          <w:iCs/>
          <w:sz w:val="22"/>
          <w:szCs w:val="22"/>
        </w:rPr>
        <w:t>řádného provádění díla v předepsané kvalitě a</w:t>
      </w:r>
      <w:r w:rsidR="00835F42" w:rsidRPr="0099436A">
        <w:rPr>
          <w:bCs/>
          <w:iCs/>
          <w:sz w:val="22"/>
          <w:szCs w:val="22"/>
        </w:rPr>
        <w:t> </w:t>
      </w:r>
      <w:r w:rsidR="001B3EDB" w:rsidRPr="0099436A">
        <w:rPr>
          <w:bCs/>
          <w:iCs/>
          <w:sz w:val="22"/>
          <w:szCs w:val="22"/>
        </w:rPr>
        <w:t xml:space="preserve">smluvené době plnění, které </w:t>
      </w:r>
      <w:r w:rsidR="00CB260D" w:rsidRPr="0099436A">
        <w:rPr>
          <w:bCs/>
          <w:iCs/>
          <w:sz w:val="22"/>
          <w:szCs w:val="22"/>
        </w:rPr>
        <w:t>zhotovitel</w:t>
      </w:r>
      <w:r w:rsidR="001B3EDB" w:rsidRPr="0099436A">
        <w:rPr>
          <w:bCs/>
          <w:iCs/>
          <w:sz w:val="22"/>
          <w:szCs w:val="22"/>
        </w:rPr>
        <w:t xml:space="preserve"> nesplnil ani po předchozí písemné výzvě </w:t>
      </w:r>
      <w:r w:rsidR="00CB260D" w:rsidRPr="0099436A">
        <w:rPr>
          <w:bCs/>
          <w:iCs/>
          <w:sz w:val="22"/>
          <w:szCs w:val="22"/>
        </w:rPr>
        <w:t>objednatele</w:t>
      </w:r>
      <w:r w:rsidR="009F0887" w:rsidRPr="0099436A">
        <w:rPr>
          <w:bCs/>
          <w:iCs/>
          <w:sz w:val="22"/>
          <w:szCs w:val="22"/>
        </w:rPr>
        <w:t xml:space="preserve">, a za řádné </w:t>
      </w:r>
      <w:r w:rsidR="009B07D5" w:rsidRPr="0099436A">
        <w:rPr>
          <w:bCs/>
          <w:iCs/>
          <w:sz w:val="22"/>
          <w:szCs w:val="22"/>
        </w:rPr>
        <w:t>záručních, smluvních nebo zákonných povinností v průběhu části záruční doby (</w:t>
      </w:r>
      <w:r w:rsidR="009B07D5" w:rsidRPr="0099436A">
        <w:rPr>
          <w:b/>
          <w:iCs/>
          <w:sz w:val="22"/>
          <w:szCs w:val="22"/>
        </w:rPr>
        <w:t>24 měsíců</w:t>
      </w:r>
      <w:r w:rsidR="009B07D5" w:rsidRPr="0099436A">
        <w:rPr>
          <w:bCs/>
          <w:iCs/>
          <w:sz w:val="22"/>
          <w:szCs w:val="22"/>
        </w:rPr>
        <w:t xml:space="preserve"> </w:t>
      </w:r>
      <w:bookmarkStart w:id="8" w:name="_Hlk133301220"/>
      <w:r w:rsidR="009B07D5" w:rsidRPr="0099436A">
        <w:rPr>
          <w:bCs/>
          <w:iCs/>
          <w:sz w:val="22"/>
          <w:szCs w:val="22"/>
        </w:rPr>
        <w:t>od protokolárního předání a převzetí díla</w:t>
      </w:r>
      <w:bookmarkEnd w:id="8"/>
      <w:r w:rsidR="009B07D5" w:rsidRPr="0099436A">
        <w:rPr>
          <w:bCs/>
          <w:iCs/>
          <w:sz w:val="22"/>
          <w:szCs w:val="22"/>
        </w:rPr>
        <w:t>), které zhotovitel nesplnil ani po předchozí písemné výzvě objednatele.</w:t>
      </w:r>
      <w:r w:rsidR="009F0887" w:rsidRPr="0099436A">
        <w:rPr>
          <w:bCs/>
          <w:iCs/>
          <w:sz w:val="22"/>
          <w:szCs w:val="22"/>
        </w:rPr>
        <w:t xml:space="preserve"> </w:t>
      </w:r>
      <w:r w:rsidR="00CB260D" w:rsidRPr="0099436A">
        <w:rPr>
          <w:iCs/>
          <w:sz w:val="22"/>
          <w:szCs w:val="22"/>
        </w:rPr>
        <w:t>Zhotovitel</w:t>
      </w:r>
      <w:r w:rsidR="002F23FC" w:rsidRPr="0099436A">
        <w:rPr>
          <w:iCs/>
          <w:sz w:val="22"/>
          <w:szCs w:val="22"/>
        </w:rPr>
        <w:t xml:space="preserve"> </w:t>
      </w:r>
      <w:r w:rsidR="001B3EDB" w:rsidRPr="0099436A">
        <w:rPr>
          <w:bCs/>
          <w:iCs/>
          <w:sz w:val="22"/>
          <w:szCs w:val="22"/>
        </w:rPr>
        <w:t xml:space="preserve">je povinen návrh záruční listiny předložit ke schválení </w:t>
      </w:r>
      <w:r w:rsidR="00CB260D" w:rsidRPr="0099436A">
        <w:rPr>
          <w:bCs/>
          <w:iCs/>
          <w:sz w:val="22"/>
          <w:szCs w:val="22"/>
        </w:rPr>
        <w:t>objednatel</w:t>
      </w:r>
      <w:r w:rsidR="001B3EDB" w:rsidRPr="0099436A">
        <w:rPr>
          <w:bCs/>
          <w:iCs/>
          <w:sz w:val="22"/>
          <w:szCs w:val="22"/>
        </w:rPr>
        <w:t xml:space="preserve">i </w:t>
      </w:r>
      <w:r w:rsidR="001C7879" w:rsidRPr="0099436A">
        <w:rPr>
          <w:bCs/>
          <w:iCs/>
          <w:sz w:val="22"/>
          <w:szCs w:val="22"/>
        </w:rPr>
        <w:t>5 pracovních</w:t>
      </w:r>
      <w:r w:rsidR="001B3EDB" w:rsidRPr="0099436A">
        <w:rPr>
          <w:bCs/>
          <w:iCs/>
          <w:sz w:val="22"/>
          <w:szCs w:val="22"/>
        </w:rPr>
        <w:t xml:space="preserve"> dnů před požadovaným termínem </w:t>
      </w:r>
      <w:r w:rsidR="009B07D5" w:rsidRPr="0099436A">
        <w:rPr>
          <w:bCs/>
          <w:iCs/>
          <w:sz w:val="22"/>
          <w:szCs w:val="22"/>
        </w:rPr>
        <w:t>předání staveniště</w:t>
      </w:r>
      <w:r w:rsidR="001B3EDB" w:rsidRPr="0099436A">
        <w:rPr>
          <w:bCs/>
          <w:iCs/>
          <w:sz w:val="22"/>
          <w:szCs w:val="22"/>
        </w:rPr>
        <w:t xml:space="preserve"> k odsouhlasení, nedohodnou-li se smluvní strany jinak. </w:t>
      </w:r>
      <w:r w:rsidR="00CB260D" w:rsidRPr="0099436A">
        <w:rPr>
          <w:bCs/>
          <w:iCs/>
          <w:sz w:val="22"/>
          <w:szCs w:val="22"/>
        </w:rPr>
        <w:t>Objednatel</w:t>
      </w:r>
      <w:r w:rsidR="001B3EDB" w:rsidRPr="0099436A">
        <w:rPr>
          <w:bCs/>
          <w:iCs/>
          <w:sz w:val="22"/>
          <w:szCs w:val="22"/>
        </w:rPr>
        <w:t xml:space="preserve"> je povinen se k návrhu záruční listiny vyjádřit do 3 pracovních dnů od předložení</w:t>
      </w:r>
      <w:r w:rsidR="00CE21A4" w:rsidRPr="0099436A">
        <w:rPr>
          <w:bCs/>
          <w:iCs/>
          <w:sz w:val="22"/>
          <w:szCs w:val="22"/>
        </w:rPr>
        <w:t>,</w:t>
      </w:r>
      <w:r w:rsidR="001B3EDB" w:rsidRPr="0099436A">
        <w:rPr>
          <w:bCs/>
          <w:iCs/>
          <w:sz w:val="22"/>
          <w:szCs w:val="22"/>
        </w:rPr>
        <w:t xml:space="preserve"> tj.</w:t>
      </w:r>
      <w:r w:rsidR="00CE21A4" w:rsidRPr="0099436A">
        <w:rPr>
          <w:bCs/>
          <w:iCs/>
          <w:sz w:val="22"/>
          <w:szCs w:val="22"/>
        </w:rPr>
        <w:t> </w:t>
      </w:r>
      <w:r w:rsidR="001B3EDB" w:rsidRPr="0099436A">
        <w:rPr>
          <w:bCs/>
          <w:iCs/>
          <w:sz w:val="22"/>
          <w:szCs w:val="22"/>
        </w:rPr>
        <w:t>přijmout nebo odmítnout.</w:t>
      </w:r>
      <w:r w:rsidR="005D0D97" w:rsidRPr="0099436A">
        <w:rPr>
          <w:bCs/>
          <w:iCs/>
          <w:sz w:val="22"/>
          <w:szCs w:val="22"/>
        </w:rPr>
        <w:t xml:space="preserve"> </w:t>
      </w:r>
      <w:r w:rsidR="001B3EDB" w:rsidRPr="0099436A">
        <w:rPr>
          <w:iCs/>
          <w:sz w:val="22"/>
          <w:szCs w:val="22"/>
        </w:rPr>
        <w:t>Záruční listina musí být účinná až do protokolárního předání a převzetí díla bez vad</w:t>
      </w:r>
      <w:r w:rsidR="00505FDA" w:rsidRPr="0099436A">
        <w:rPr>
          <w:iCs/>
          <w:sz w:val="22"/>
          <w:szCs w:val="22"/>
        </w:rPr>
        <w:t>.</w:t>
      </w:r>
      <w:r w:rsidR="001C7879" w:rsidRPr="0099436A">
        <w:rPr>
          <w:iCs/>
          <w:sz w:val="22"/>
          <w:szCs w:val="22"/>
        </w:rPr>
        <w:t xml:space="preserve"> Objednatel vrátí finanční záruku do 10 dnů po skončení části záruční doby (</w:t>
      </w:r>
      <w:r w:rsidR="001C7879" w:rsidRPr="0099436A">
        <w:rPr>
          <w:b/>
          <w:bCs/>
          <w:iCs/>
          <w:sz w:val="22"/>
          <w:szCs w:val="22"/>
        </w:rPr>
        <w:t>24 měsíců</w:t>
      </w:r>
      <w:r w:rsidR="001C7879" w:rsidRPr="0099436A">
        <w:rPr>
          <w:iCs/>
          <w:sz w:val="22"/>
          <w:szCs w:val="22"/>
        </w:rPr>
        <w:t xml:space="preserve"> od protokolárního předání a převzetí díla).</w:t>
      </w:r>
    </w:p>
    <w:p w14:paraId="2BC7E56B" w14:textId="060F64E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99436A">
        <w:rPr>
          <w:sz w:val="22"/>
          <w:szCs w:val="22"/>
        </w:rPr>
        <w:t>Za naplnění doby platnosti bankovní záruky bude rovněž považováno průběžné</w:t>
      </w:r>
      <w:r w:rsidRPr="00642AAC">
        <w:rPr>
          <w:sz w:val="22"/>
          <w:szCs w:val="22"/>
        </w:rPr>
        <w:t xml:space="preserve"> postupné předávání originálů záručních listin vystavených bankou ve prospěch </w:t>
      </w:r>
      <w:r w:rsidR="00CB260D" w:rsidRPr="00642AAC">
        <w:rPr>
          <w:sz w:val="22"/>
          <w:szCs w:val="22"/>
        </w:rPr>
        <w:t>objednatele</w:t>
      </w:r>
      <w:r w:rsidRPr="00642AAC">
        <w:rPr>
          <w:sz w:val="22"/>
          <w:szCs w:val="22"/>
        </w:rPr>
        <w:t xml:space="preserve">. V tom případě se </w:t>
      </w:r>
      <w:r w:rsidR="00CB260D" w:rsidRPr="00642AAC">
        <w:rPr>
          <w:sz w:val="22"/>
          <w:szCs w:val="22"/>
        </w:rPr>
        <w:t>zhotovitel</w:t>
      </w:r>
      <w:r w:rsidRPr="00642AAC">
        <w:rPr>
          <w:sz w:val="22"/>
          <w:szCs w:val="22"/>
        </w:rPr>
        <w:t xml:space="preserve"> zaváže, že nejpozději 14 dní před uplynutím termínu platnosti záruční listiny předá </w:t>
      </w:r>
      <w:r w:rsidR="00CB260D" w:rsidRPr="00642AAC">
        <w:rPr>
          <w:sz w:val="22"/>
          <w:szCs w:val="22"/>
        </w:rPr>
        <w:t>objednatel</w:t>
      </w:r>
      <w:r w:rsidRPr="00642AAC">
        <w:rPr>
          <w:sz w:val="22"/>
          <w:szCs w:val="22"/>
        </w:rPr>
        <w:t>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w:t>
      </w:r>
      <w:r w:rsidR="00976105">
        <w:rPr>
          <w:sz w:val="22"/>
          <w:szCs w:val="22"/>
        </w:rPr>
        <w:t> </w:t>
      </w:r>
      <w:r w:rsidRPr="00642AAC">
        <w:rPr>
          <w:sz w:val="22"/>
          <w:szCs w:val="22"/>
        </w:rPr>
        <w:t xml:space="preserve">14 dní před uplynutím doby platnosti) bude </w:t>
      </w:r>
      <w:r w:rsidR="00CB260D" w:rsidRPr="00642AAC">
        <w:rPr>
          <w:sz w:val="22"/>
          <w:szCs w:val="22"/>
        </w:rPr>
        <w:t>objednatel</w:t>
      </w:r>
      <w:r w:rsidRPr="00642AAC">
        <w:rPr>
          <w:sz w:val="22"/>
          <w:szCs w:val="22"/>
        </w:rPr>
        <w:t xml:space="preserve"> oprávněn využít svého práva na finanční plnění v</w:t>
      </w:r>
      <w:r w:rsidR="005013A8" w:rsidRPr="00642AAC">
        <w:rPr>
          <w:sz w:val="22"/>
          <w:szCs w:val="22"/>
        </w:rPr>
        <w:t> </w:t>
      </w:r>
      <w:r w:rsidRPr="00642AAC">
        <w:rPr>
          <w:sz w:val="22"/>
          <w:szCs w:val="22"/>
        </w:rPr>
        <w:t>bance, která záruku vystavila.</w:t>
      </w:r>
    </w:p>
    <w:p w14:paraId="24693DDF" w14:textId="22C05DB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642AAC">
        <w:rPr>
          <w:sz w:val="22"/>
          <w:szCs w:val="22"/>
        </w:rPr>
        <w:t xml:space="preserve">Pokud v případě společné nabídky nebude poskytnuta tzv. sdílená záruka, tedy záruka, u níž v záruční listině budou uvedeni všichni </w:t>
      </w:r>
      <w:r w:rsidR="00CB260D" w:rsidRPr="00642AAC">
        <w:rPr>
          <w:sz w:val="22"/>
          <w:szCs w:val="22"/>
        </w:rPr>
        <w:t>zhotovitel</w:t>
      </w:r>
      <w:r w:rsidRPr="00642AAC">
        <w:rPr>
          <w:sz w:val="22"/>
          <w:szCs w:val="22"/>
        </w:rPr>
        <w:t xml:space="preserve">é podávající společnou nabídku, pak </w:t>
      </w:r>
      <w:r w:rsidR="00CB260D" w:rsidRPr="00642AAC">
        <w:rPr>
          <w:sz w:val="22"/>
          <w:szCs w:val="22"/>
        </w:rPr>
        <w:t>zhotovitel</w:t>
      </w:r>
      <w:r w:rsidRPr="00642AAC">
        <w:rPr>
          <w:sz w:val="22"/>
          <w:szCs w:val="22"/>
        </w:rPr>
        <w:t xml:space="preserve">, jemuž bankovní záruka bude poskytnuta, doloží spolu se záruční listinou čestné prohlášení, v němž prohlásí, že si je vědom skutečnosti, že bankovní záruka připadne </w:t>
      </w:r>
      <w:r w:rsidR="00CB260D" w:rsidRPr="00642AAC">
        <w:rPr>
          <w:sz w:val="22"/>
          <w:szCs w:val="22"/>
        </w:rPr>
        <w:t>objednatel</w:t>
      </w:r>
      <w:r w:rsidRPr="00642AAC">
        <w:rPr>
          <w:sz w:val="22"/>
          <w:szCs w:val="22"/>
        </w:rPr>
        <w:t>i dle sjednaných podmínek, a to bez ohledu na to, u</w:t>
      </w:r>
      <w:r w:rsidR="00D711E4" w:rsidRPr="00642AAC">
        <w:rPr>
          <w:sz w:val="22"/>
          <w:szCs w:val="22"/>
        </w:rPr>
        <w:t> </w:t>
      </w:r>
      <w:r w:rsidRPr="00642AAC">
        <w:rPr>
          <w:sz w:val="22"/>
          <w:szCs w:val="22"/>
        </w:rPr>
        <w:t xml:space="preserve">kterého ze </w:t>
      </w:r>
      <w:r w:rsidR="00CB260D" w:rsidRPr="00642AAC">
        <w:rPr>
          <w:sz w:val="22"/>
          <w:szCs w:val="22"/>
        </w:rPr>
        <w:t>zhotovitel</w:t>
      </w:r>
      <w:r w:rsidRPr="00642AAC">
        <w:rPr>
          <w:sz w:val="22"/>
          <w:szCs w:val="22"/>
        </w:rPr>
        <w:t xml:space="preserve">ů nastane důvod k čerpání bankovní záruky. V záruční listině pak musí být obsažen závazek banky, že uspokojí </w:t>
      </w:r>
      <w:r w:rsidR="00CB260D" w:rsidRPr="00642AAC">
        <w:rPr>
          <w:sz w:val="22"/>
          <w:szCs w:val="22"/>
        </w:rPr>
        <w:t>objednatele</w:t>
      </w:r>
      <w:r w:rsidRPr="00642AAC">
        <w:rPr>
          <w:sz w:val="22"/>
          <w:szCs w:val="22"/>
        </w:rPr>
        <w:t xml:space="preserve"> bez ohledu na to, u kterého ze </w:t>
      </w:r>
      <w:r w:rsidR="00CB260D" w:rsidRPr="00642AAC">
        <w:rPr>
          <w:sz w:val="22"/>
          <w:szCs w:val="22"/>
        </w:rPr>
        <w:t>zhotovitel</w:t>
      </w:r>
      <w:r w:rsidRPr="00642AAC">
        <w:rPr>
          <w:sz w:val="22"/>
          <w:szCs w:val="22"/>
        </w:rPr>
        <w:t xml:space="preserve">ů podávajících společnou nabídku nastane důvod pro čerpání bankovní záruky </w:t>
      </w:r>
      <w:r w:rsidR="00CB260D" w:rsidRPr="00642AAC">
        <w:rPr>
          <w:sz w:val="22"/>
          <w:szCs w:val="22"/>
        </w:rPr>
        <w:t>objednatele</w:t>
      </w:r>
      <w:r w:rsidRPr="00642AAC">
        <w:rPr>
          <w:sz w:val="22"/>
          <w:szCs w:val="22"/>
        </w:rPr>
        <w:t>m.</w:t>
      </w:r>
    </w:p>
    <w:p w14:paraId="6742B3BD" w14:textId="16C7449C" w:rsidR="005D0D97" w:rsidRPr="005818DC" w:rsidRDefault="000D1881"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E0FD717" w14:textId="712BBC3F" w:rsidR="00856CD0" w:rsidRPr="00642AAC" w:rsidRDefault="00CB260D"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35E1BAEB" w14:textId="77777777" w:rsidR="00642AAC" w:rsidRDefault="00642AAC" w:rsidP="00642AAC">
      <w:pPr>
        <w:pStyle w:val="Odstavecseseznamem"/>
        <w:widowControl w:val="0"/>
        <w:tabs>
          <w:tab w:val="left" w:pos="284"/>
        </w:tabs>
        <w:spacing w:before="240"/>
        <w:ind w:left="283" w:right="-91"/>
        <w:jc w:val="both"/>
        <w:rPr>
          <w:bCs/>
          <w:sz w:val="22"/>
          <w:szCs w:val="22"/>
        </w:rPr>
      </w:pPr>
    </w:p>
    <w:p w14:paraId="72BDFECB" w14:textId="77777777" w:rsidR="005A48B6" w:rsidRDefault="005A48B6" w:rsidP="00642AAC">
      <w:pPr>
        <w:pStyle w:val="Odstavecseseznamem"/>
        <w:widowControl w:val="0"/>
        <w:tabs>
          <w:tab w:val="left" w:pos="284"/>
        </w:tabs>
        <w:spacing w:before="240"/>
        <w:ind w:left="283" w:right="-91"/>
        <w:jc w:val="both"/>
        <w:rPr>
          <w:bCs/>
          <w:sz w:val="22"/>
          <w:szCs w:val="22"/>
        </w:rPr>
      </w:pP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3ADBD06D"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112A95F" w14:textId="570C5C0E" w:rsidR="000D1881" w:rsidRPr="005818DC" w:rsidRDefault="00CB260D" w:rsidP="005818DC">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3ADB28D2" w14:textId="3E14A183" w:rsidR="000D1881" w:rsidRPr="002C0D74" w:rsidRDefault="000D1881" w:rsidP="005818DC">
      <w:pPr>
        <w:pStyle w:val="Zkladntext"/>
        <w:numPr>
          <w:ilvl w:val="0"/>
          <w:numId w:val="12"/>
        </w:numPr>
        <w:tabs>
          <w:tab w:val="clear" w:pos="360"/>
          <w:tab w:val="num" w:pos="284"/>
        </w:tabs>
        <w:spacing w:before="240"/>
        <w:ind w:left="284" w:hanging="284"/>
        <w:jc w:val="both"/>
        <w:rPr>
          <w:sz w:val="22"/>
        </w:rPr>
      </w:pPr>
      <w:r w:rsidRPr="002C0D74">
        <w:rPr>
          <w:sz w:val="22"/>
        </w:rPr>
        <w:t>Geodetické zaměření staveniště a vyt</w:t>
      </w:r>
      <w:r w:rsidR="0062421A" w:rsidRPr="002C0D74">
        <w:rPr>
          <w:sz w:val="22"/>
        </w:rPr>
        <w:t>y</w:t>
      </w:r>
      <w:r w:rsidRPr="002C0D74">
        <w:rPr>
          <w:sz w:val="22"/>
        </w:rPr>
        <w:t xml:space="preserve">čení základních směrových a výškových bodů stavby a jejich jednotlivých objektů zajišťuje </w:t>
      </w:r>
      <w:r w:rsidR="00CB260D" w:rsidRPr="002C0D74">
        <w:rPr>
          <w:sz w:val="22"/>
        </w:rPr>
        <w:t>zhotovitel</w:t>
      </w:r>
      <w:r w:rsidRPr="002C0D74">
        <w:rPr>
          <w:sz w:val="22"/>
        </w:rPr>
        <w:t xml:space="preserve"> prostřednictvím oprávněného zeměměřičského inženýra za účasti osoby vykonávající autorský dohled a technického dozoru </w:t>
      </w:r>
      <w:r w:rsidR="00CB260D" w:rsidRPr="002C0D74">
        <w:rPr>
          <w:sz w:val="22"/>
        </w:rPr>
        <w:t>objednatele</w:t>
      </w:r>
      <w:r w:rsidRPr="002C0D74">
        <w:rPr>
          <w:sz w:val="22"/>
        </w:rPr>
        <w:t xml:space="preserve">, na základě vytyčovacích výkresů na své náklady. O provedeném vytýčení bude sepsán protokol podepsaný </w:t>
      </w:r>
      <w:r w:rsidR="00CB260D" w:rsidRPr="002C0D74">
        <w:rPr>
          <w:sz w:val="22"/>
        </w:rPr>
        <w:t>zhotovitel</w:t>
      </w:r>
      <w:r w:rsidRPr="002C0D74">
        <w:rPr>
          <w:sz w:val="22"/>
        </w:rPr>
        <w:t>em, osobou provádějící vyt</w:t>
      </w:r>
      <w:r w:rsidR="00C76AF4" w:rsidRPr="002C0D74">
        <w:rPr>
          <w:sz w:val="22"/>
        </w:rPr>
        <w:t>y</w:t>
      </w:r>
      <w:r w:rsidRPr="002C0D74">
        <w:rPr>
          <w:sz w:val="22"/>
        </w:rPr>
        <w:t xml:space="preserve">čení, osobou vykonávající autorský dohled a </w:t>
      </w:r>
      <w:r w:rsidR="006432CD" w:rsidRPr="002C0D74">
        <w:rPr>
          <w:sz w:val="22"/>
        </w:rPr>
        <w:t xml:space="preserve">technickým dozorem </w:t>
      </w:r>
      <w:r w:rsidR="00CB260D" w:rsidRPr="002C0D74">
        <w:rPr>
          <w:sz w:val="22"/>
        </w:rPr>
        <w:t>objednatele</w:t>
      </w:r>
      <w:r w:rsidR="005818DC" w:rsidRPr="002C0D74">
        <w:rPr>
          <w:sz w:val="22"/>
        </w:rPr>
        <w:t> </w:t>
      </w:r>
      <w:r w:rsidR="006432CD" w:rsidRPr="002C0D74">
        <w:rPr>
          <w:sz w:val="22"/>
        </w:rPr>
        <w:t>/</w:t>
      </w:r>
      <w:r w:rsidR="005818DC" w:rsidRPr="002C0D74">
        <w:rPr>
          <w:sz w:val="22"/>
        </w:rPr>
        <w:t> </w:t>
      </w:r>
      <w:r w:rsidR="006432CD" w:rsidRPr="002C0D74">
        <w:rPr>
          <w:sz w:val="22"/>
        </w:rPr>
        <w:t>objednatelem</w:t>
      </w:r>
      <w:r w:rsidRPr="002C0D74">
        <w:rPr>
          <w:sz w:val="22"/>
        </w:rPr>
        <w:t xml:space="preserve">. </w:t>
      </w:r>
      <w:r w:rsidR="00CB260D" w:rsidRPr="002C0D74">
        <w:rPr>
          <w:sz w:val="22"/>
        </w:rPr>
        <w:t>Zhotovitel</w:t>
      </w:r>
      <w:r w:rsidRPr="002C0D74">
        <w:rPr>
          <w:sz w:val="22"/>
        </w:rPr>
        <w:t xml:space="preserve"> je povinen se o základní směrové a výškové body starat až do odevzdání a</w:t>
      </w:r>
      <w:r w:rsidR="005818DC" w:rsidRPr="002C0D74">
        <w:rPr>
          <w:sz w:val="22"/>
        </w:rPr>
        <w:t> </w:t>
      </w:r>
      <w:r w:rsidRPr="002C0D74">
        <w:rPr>
          <w:sz w:val="22"/>
        </w:rPr>
        <w:t xml:space="preserve">převzetí díla. </w:t>
      </w:r>
    </w:p>
    <w:p w14:paraId="2D8C53D5" w14:textId="16C208E5" w:rsidR="00944049" w:rsidRPr="002362EA" w:rsidRDefault="00944049" w:rsidP="005818DC">
      <w:pPr>
        <w:pStyle w:val="Odstavecseseznamem"/>
        <w:numPr>
          <w:ilvl w:val="0"/>
          <w:numId w:val="12"/>
        </w:numPr>
        <w:spacing w:before="240"/>
        <w:jc w:val="both"/>
        <w:rPr>
          <w:sz w:val="22"/>
        </w:rPr>
      </w:pPr>
      <w:r w:rsidRPr="002C0D74">
        <w:rPr>
          <w:sz w:val="22"/>
        </w:rPr>
        <w:t xml:space="preserve">Zhotovitel </w:t>
      </w:r>
      <w:r w:rsidRPr="002362EA">
        <w:rPr>
          <w:sz w:val="22"/>
        </w:rPr>
        <w:t xml:space="preserve">předloží do 10 kalendářních dnů po doručení výzvy k zahájení </w:t>
      </w:r>
      <w:r w:rsidR="00EE38AC" w:rsidRPr="002362EA">
        <w:rPr>
          <w:sz w:val="22"/>
        </w:rPr>
        <w:t>provádění</w:t>
      </w:r>
      <w:r w:rsidRPr="002362EA">
        <w:rPr>
          <w:sz w:val="22"/>
        </w:rPr>
        <w:t xml:space="preserve"> díla</w:t>
      </w:r>
      <w:r w:rsidR="00B6726E" w:rsidRPr="002362EA">
        <w:rPr>
          <w:sz w:val="22"/>
        </w:rPr>
        <w:t xml:space="preserve"> </w:t>
      </w:r>
      <w:r w:rsidRPr="002362EA">
        <w:rPr>
          <w:sz w:val="22"/>
        </w:rPr>
        <w:t xml:space="preserve">objednateli </w:t>
      </w:r>
      <w:r w:rsidR="00B6726E" w:rsidRPr="002362EA">
        <w:rPr>
          <w:sz w:val="22"/>
        </w:rPr>
        <w:t xml:space="preserve"> </w:t>
      </w:r>
      <w:r w:rsidRPr="002362EA">
        <w:rPr>
          <w:sz w:val="22"/>
        </w:rPr>
        <w:t>návrh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předání staveniště</w:t>
      </w:r>
      <w:r w:rsidR="002362EA" w:rsidRPr="002362EA">
        <w:rPr>
          <w:rStyle w:val="Odkaznakoment"/>
        </w:rPr>
        <w:t>.</w:t>
      </w:r>
      <w:r w:rsidRPr="002362EA">
        <w:rPr>
          <w:sz w:val="22"/>
        </w:rPr>
        <w:t xml:space="preserve"> Bez schválení objednatelem nejsou tyto považované za odsouhlasené a objednatel nebude povinen hradit náklady na zřízení, provoz a likvidaci zařízení staveniště. </w:t>
      </w:r>
    </w:p>
    <w:p w14:paraId="696AB03A" w14:textId="56502B1B" w:rsidR="000D1881" w:rsidRPr="003306FB"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je povinen na své náklady jako </w:t>
      </w:r>
      <w:r w:rsidR="000D1881" w:rsidRPr="002362EA">
        <w:rPr>
          <w:sz w:val="22"/>
        </w:rPr>
        <w:t xml:space="preserve">součást díla vybudovat v souladu s projektem provozní, sociální a případně i výrobní zařízení staveniště. Staveniště musí být </w:t>
      </w:r>
      <w:r w:rsidR="006109BE" w:rsidRPr="002362EA">
        <w:rPr>
          <w:sz w:val="22"/>
        </w:rPr>
        <w:t>uzavřeno neprůhledným oplocením</w:t>
      </w:r>
      <w:r w:rsidR="0096522E" w:rsidRPr="002362EA">
        <w:rPr>
          <w:sz w:val="22"/>
        </w:rPr>
        <w:t>,</w:t>
      </w:r>
      <w:r w:rsidR="000D1881" w:rsidRPr="002362EA">
        <w:rPr>
          <w:sz w:val="22"/>
        </w:rPr>
        <w:t xml:space="preserve"> osvětleno</w:t>
      </w:r>
      <w:r w:rsidR="006109BE" w:rsidRPr="002362EA">
        <w:rPr>
          <w:sz w:val="22"/>
        </w:rPr>
        <w:t xml:space="preserve"> a zabezpečeno proti vniknutím třetích osob.</w:t>
      </w:r>
      <w:r w:rsidR="002F23FC" w:rsidRPr="002362EA">
        <w:rPr>
          <w:sz w:val="22"/>
        </w:rPr>
        <w:t xml:space="preserve"> </w:t>
      </w:r>
      <w:r w:rsidRPr="002362EA">
        <w:rPr>
          <w:sz w:val="22"/>
        </w:rPr>
        <w:t>Zhotovitel</w:t>
      </w:r>
      <w:r w:rsidR="000D1881" w:rsidRPr="002362EA">
        <w:rPr>
          <w:sz w:val="22"/>
        </w:rPr>
        <w:t xml:space="preserve"> si na své náklady a jméno zajistí staveništní rozvody potřebných médií a jejich připojení a odběr z </w:t>
      </w:r>
      <w:r w:rsidRPr="002362EA">
        <w:rPr>
          <w:sz w:val="22"/>
        </w:rPr>
        <w:t>objednatele</w:t>
      </w:r>
      <w:r w:rsidR="000D1881" w:rsidRPr="002362EA">
        <w:rPr>
          <w:sz w:val="22"/>
        </w:rPr>
        <w:t>m</w:t>
      </w:r>
      <w:r w:rsidR="000D1881" w:rsidRPr="00FA7D8C">
        <w:rPr>
          <w:sz w:val="22"/>
        </w:rPr>
        <w:t xml:space="preserve">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xml:space="preserve">, o bližších požadavcích na </w:t>
      </w:r>
      <w:r w:rsidR="002B3D83" w:rsidRPr="003306FB">
        <w:rPr>
          <w:sz w:val="22"/>
        </w:rPr>
        <w:t>BOZP na staveništích.</w:t>
      </w:r>
      <w:r w:rsidR="000D1881" w:rsidRPr="003306FB">
        <w:rPr>
          <w:sz w:val="22"/>
        </w:rPr>
        <w:t xml:space="preserve"> Prostory staveniště bude využívat výhradně pro účely související s</w:t>
      </w:r>
      <w:r w:rsidR="00EE38AC" w:rsidRPr="003306FB">
        <w:rPr>
          <w:sz w:val="22"/>
        </w:rPr>
        <w:t xml:space="preserve"> prováděním </w:t>
      </w:r>
      <w:r w:rsidR="000D1881" w:rsidRPr="003306FB">
        <w:rPr>
          <w:sz w:val="22"/>
        </w:rPr>
        <w:t xml:space="preserve">díla. </w:t>
      </w:r>
    </w:p>
    <w:p w14:paraId="7FF06EC2" w14:textId="15825140" w:rsidR="000D1881" w:rsidRPr="003306FB" w:rsidRDefault="00CB260D" w:rsidP="005818DC">
      <w:pPr>
        <w:pStyle w:val="Zkladntext"/>
        <w:numPr>
          <w:ilvl w:val="0"/>
          <w:numId w:val="12"/>
        </w:numPr>
        <w:spacing w:before="240"/>
        <w:jc w:val="both"/>
        <w:rPr>
          <w:sz w:val="22"/>
        </w:rPr>
      </w:pPr>
      <w:r w:rsidRPr="003306FB">
        <w:rPr>
          <w:sz w:val="22"/>
        </w:rPr>
        <w:t>Zhotovitel</w:t>
      </w:r>
      <w:r w:rsidR="000D1881" w:rsidRPr="003306FB">
        <w:rPr>
          <w:sz w:val="22"/>
        </w:rPr>
        <w:t xml:space="preserve"> je povinen si při p</w:t>
      </w:r>
      <w:r w:rsidR="007264DA" w:rsidRPr="003306FB">
        <w:rPr>
          <w:sz w:val="22"/>
        </w:rPr>
        <w:t>řevzetí staveniště zajistit vyty</w:t>
      </w:r>
      <w:r w:rsidR="000D1881" w:rsidRPr="003306FB">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DD01BB4" w14:textId="1EA3090E"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5818DC">
      <w:pPr>
        <w:pStyle w:val="Zkladntext"/>
        <w:numPr>
          <w:ilvl w:val="0"/>
          <w:numId w:val="12"/>
        </w:numPr>
        <w:spacing w:before="240"/>
        <w:jc w:val="both"/>
        <w:rPr>
          <w:sz w:val="22"/>
        </w:rPr>
      </w:pPr>
      <w:r>
        <w:rPr>
          <w:sz w:val="22"/>
        </w:rPr>
        <w:lastRenderedPageBreak/>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5818DC">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5818DC" w:rsidRDefault="00CB260D" w:rsidP="000D1881">
      <w:pPr>
        <w:numPr>
          <w:ilvl w:val="0"/>
          <w:numId w:val="12"/>
        </w:numPr>
        <w:spacing w:before="240"/>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859A9E6" w14:textId="067D1FBC" w:rsidR="000D1881" w:rsidRPr="005818DC" w:rsidRDefault="00CB260D" w:rsidP="005818DC">
      <w:pPr>
        <w:numPr>
          <w:ilvl w:val="0"/>
          <w:numId w:val="12"/>
        </w:numPr>
        <w:spacing w:before="240"/>
        <w:ind w:left="357" w:hanging="357"/>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1607EB22" w14:textId="40F13525" w:rsidR="000D1881"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090B053" w14:textId="77777777" w:rsidR="00856CD0" w:rsidRPr="005818DC" w:rsidRDefault="00856CD0" w:rsidP="00856CD0">
      <w:pPr>
        <w:pStyle w:val="Zkladntext"/>
        <w:spacing w:before="240"/>
        <w:ind w:left="357"/>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7A6B1146" w:rsidR="000D1881" w:rsidRPr="00F81F62" w:rsidRDefault="002C4B01" w:rsidP="005818DC">
      <w:pPr>
        <w:pStyle w:val="Textvbloku"/>
        <w:keepNext/>
        <w:spacing w:before="240"/>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11DBDCCB"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5818DC">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w:t>
      </w:r>
      <w:r>
        <w:rPr>
          <w:sz w:val="22"/>
        </w:rPr>
        <w:lastRenderedPageBreak/>
        <w:t xml:space="preserve">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5FA54662" w14:textId="36F41322" w:rsidR="000D1881" w:rsidRDefault="000D1881" w:rsidP="005818DC">
      <w:pPr>
        <w:numPr>
          <w:ilvl w:val="0"/>
          <w:numId w:val="9"/>
        </w:numPr>
        <w:tabs>
          <w:tab w:val="left" w:pos="360"/>
        </w:tabs>
        <w:spacing w:before="240"/>
        <w:jc w:val="both"/>
        <w:rPr>
          <w:sz w:val="22"/>
        </w:rPr>
      </w:pPr>
      <w:r w:rsidRPr="00CE7E8F">
        <w:rPr>
          <w:sz w:val="22"/>
        </w:rPr>
        <w:t>Smluvní strany se dohodly na organizování kontrolních dnů stavby dle průběhu a potřeb stavby, nejméně však 1x za</w:t>
      </w:r>
      <w:r w:rsidR="004E6827" w:rsidRPr="00CE7E8F">
        <w:rPr>
          <w:sz w:val="22"/>
        </w:rPr>
        <w:t xml:space="preserve"> 14 dnů</w:t>
      </w:r>
      <w:r w:rsidRPr="00CE7E8F">
        <w:rPr>
          <w:sz w:val="22"/>
        </w:rPr>
        <w:t xml:space="preserve">, a to na staveništi. Kontrolní dny organizuje technický dozor </w:t>
      </w:r>
      <w:r w:rsidR="00CB260D" w:rsidRPr="00CE7E8F">
        <w:rPr>
          <w:sz w:val="22"/>
        </w:rPr>
        <w:t>objednatele</w:t>
      </w:r>
      <w:r w:rsidRPr="00CE7E8F">
        <w:rPr>
          <w:sz w:val="22"/>
        </w:rPr>
        <w:t>, který zároveň vyhotoví zápis z kontrolního dne a tento předá všem zúčastněným. Kontrolní dny se zaměří na kontrolu kvality a věcného</w:t>
      </w:r>
      <w:r>
        <w:rPr>
          <w:sz w:val="22"/>
        </w:rPr>
        <w:t xml:space="preserve"> a časového postupu provádění prací. Kontrolních dnů se musí zúčastnit i</w:t>
      </w:r>
      <w:r w:rsidR="000B3817">
        <w:rPr>
          <w:sz w:val="22"/>
        </w:rPr>
        <w:t> </w:t>
      </w:r>
      <w:r>
        <w:rPr>
          <w:sz w:val="22"/>
        </w:rPr>
        <w:t xml:space="preserve">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3708AD6F" w14:textId="1CE3F304" w:rsidR="000D1881"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5869E977" w14:textId="77777777" w:rsidR="000B6526" w:rsidRPr="004208FF" w:rsidRDefault="000B6526" w:rsidP="000B6526">
      <w:pPr>
        <w:pStyle w:val="Zkladntextodsazen"/>
        <w:spacing w:before="240"/>
        <w:ind w:left="284"/>
        <w:rPr>
          <w:i w:val="0"/>
        </w:rPr>
      </w:pP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lastRenderedPageBreak/>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DD4F6D">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DD4F6D">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DD4F6D">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DD4F6D">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DD4F6D">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DD4F6D">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DD4F6D">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DD4F6D">
      <w:pPr>
        <w:numPr>
          <w:ilvl w:val="0"/>
          <w:numId w:val="18"/>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DD4F6D">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DB73C93"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5CC781A4"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786513C8" w14:textId="77777777" w:rsidR="00F6583B" w:rsidRPr="004208FF" w:rsidRDefault="00F6583B" w:rsidP="00F6583B">
      <w:pPr>
        <w:pStyle w:val="Textvbloku"/>
        <w:spacing w:before="240"/>
        <w:ind w:left="284"/>
        <w:rPr>
          <w:sz w:val="22"/>
        </w:rPr>
      </w:pPr>
    </w:p>
    <w:p w14:paraId="2AE9F52A" w14:textId="5CB1FBC3"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lastRenderedPageBreak/>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50F7A992" w14:textId="2AC37A48"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831377B" w14:textId="6FEEA409"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75FC4BA6" w14:textId="0FB93F62"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36AE271F" w:rsidR="003C23A2" w:rsidRPr="003C23A2" w:rsidRDefault="003C23A2" w:rsidP="00DD4F6D">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70F3715E" w14:textId="7BC1DDA0"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39003C19"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w:t>
      </w:r>
      <w:r w:rsidR="000D1881">
        <w:rPr>
          <w:sz w:val="22"/>
        </w:rPr>
        <w:lastRenderedPageBreak/>
        <w:t xml:space="preserve">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7DBC96B8"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4F1CE0C4" w14:textId="43DF3A04" w:rsidR="000D1881" w:rsidRPr="004208FF" w:rsidRDefault="000D1881" w:rsidP="00DD4F6D">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677A9FED" w14:textId="79DEF5EC" w:rsidR="00A445AD" w:rsidRPr="00B73524" w:rsidRDefault="00CB260D" w:rsidP="002C434C">
      <w:pPr>
        <w:pStyle w:val="Textvbloku"/>
        <w:numPr>
          <w:ilvl w:val="0"/>
          <w:numId w:val="1"/>
        </w:numPr>
        <w:spacing w:before="240"/>
        <w:ind w:right="-91"/>
        <w:rPr>
          <w:sz w:val="22"/>
        </w:rPr>
      </w:pPr>
      <w:r w:rsidRPr="00B73524">
        <w:rPr>
          <w:sz w:val="22"/>
        </w:rPr>
        <w:t>Objednatel</w:t>
      </w:r>
      <w:r w:rsidR="000D1881" w:rsidRPr="00B73524">
        <w:rPr>
          <w:sz w:val="22"/>
        </w:rPr>
        <w:t xml:space="preserve"> je povinen zajistit, aby osoba vykonávající funkci technického dozoru, koordinátora a</w:t>
      </w:r>
      <w:r w:rsidR="004208FF" w:rsidRPr="00B73524">
        <w:rPr>
          <w:sz w:val="22"/>
        </w:rPr>
        <w:t> </w:t>
      </w:r>
      <w:r w:rsidR="000D1881" w:rsidRPr="00B73524">
        <w:rPr>
          <w:sz w:val="22"/>
        </w:rPr>
        <w:t>autorského dozoru dodržovali předpisy bezpečnosti práce a ochrany zdraví na staveništi.</w:t>
      </w:r>
    </w:p>
    <w:p w14:paraId="50902282" w14:textId="3721AFCC" w:rsidR="000D1881" w:rsidRPr="00B73524" w:rsidRDefault="004208FF" w:rsidP="004208FF">
      <w:pPr>
        <w:pStyle w:val="Textvbloku"/>
        <w:numPr>
          <w:ilvl w:val="0"/>
          <w:numId w:val="1"/>
        </w:numPr>
        <w:spacing w:before="240"/>
        <w:ind w:right="-91"/>
        <w:rPr>
          <w:sz w:val="22"/>
        </w:rPr>
      </w:pPr>
      <w:r w:rsidRPr="00B73524">
        <w:rPr>
          <w:sz w:val="22"/>
        </w:rPr>
        <w:t>Výkresy a vzorky:</w:t>
      </w:r>
    </w:p>
    <w:p w14:paraId="4A82F2EB" w14:textId="77777777" w:rsidR="000D1881" w:rsidRPr="00B73524" w:rsidRDefault="000D1881" w:rsidP="000D1881">
      <w:pPr>
        <w:pStyle w:val="Zkladntext"/>
        <w:jc w:val="both"/>
        <w:rPr>
          <w:sz w:val="22"/>
        </w:rPr>
      </w:pPr>
      <w:r w:rsidRPr="00B73524">
        <w:rPr>
          <w:sz w:val="22"/>
        </w:rPr>
        <w:t xml:space="preserve">       a)</w:t>
      </w:r>
      <w:r w:rsidRPr="00B73524">
        <w:rPr>
          <w:sz w:val="22"/>
        </w:rPr>
        <w:tab/>
        <w:t>výkresy:</w:t>
      </w:r>
    </w:p>
    <w:p w14:paraId="1CADEFF9" w14:textId="3ED34DC0" w:rsidR="000D1881" w:rsidRPr="00B73524" w:rsidRDefault="000D1881" w:rsidP="000D1881">
      <w:pPr>
        <w:pStyle w:val="Zkladntext"/>
        <w:ind w:left="709"/>
        <w:jc w:val="both"/>
        <w:rPr>
          <w:sz w:val="22"/>
        </w:rPr>
      </w:pPr>
      <w:r w:rsidRPr="00B73524">
        <w:rPr>
          <w:sz w:val="22"/>
        </w:rPr>
        <w:t>aa) pro účely tohoto odstavce termín "výkresy" zahrnuje zejména: projektové, prováděcí, výrobní, sestavné, montážní, seřizovací a dodavatelské výkresy, vybrané části nebo celé katalogy, brožury požadované v rámci smlouvy</w:t>
      </w:r>
      <w:r w:rsidR="009812A0" w:rsidRPr="00B73524">
        <w:rPr>
          <w:sz w:val="22"/>
        </w:rPr>
        <w:t xml:space="preserve"> o dílo</w:t>
      </w:r>
      <w:r w:rsidRPr="00B73524">
        <w:rPr>
          <w:sz w:val="22"/>
        </w:rPr>
        <w:t xml:space="preserve"> nebo žádané </w:t>
      </w:r>
      <w:r w:rsidR="00CB260D" w:rsidRPr="00B73524">
        <w:rPr>
          <w:sz w:val="22"/>
        </w:rPr>
        <w:t>objednatele</w:t>
      </w:r>
      <w:r w:rsidRPr="00B73524">
        <w:rPr>
          <w:sz w:val="22"/>
        </w:rPr>
        <w:t xml:space="preserve">m k prokázání záměrů </w:t>
      </w:r>
      <w:r w:rsidR="00CB260D" w:rsidRPr="00B73524">
        <w:rPr>
          <w:sz w:val="22"/>
        </w:rPr>
        <w:t>zhotovitel</w:t>
      </w:r>
      <w:r w:rsidRPr="00B73524">
        <w:rPr>
          <w:sz w:val="22"/>
        </w:rPr>
        <w:t>e, obstaravatelské činno</w:t>
      </w:r>
      <w:r w:rsidR="000B43DE" w:rsidRPr="00B73524">
        <w:rPr>
          <w:sz w:val="22"/>
        </w:rPr>
        <w:t>sti, výrobě, montáži, výstavbě</w:t>
      </w:r>
      <w:r w:rsidRPr="00B73524">
        <w:rPr>
          <w:sz w:val="22"/>
        </w:rPr>
        <w:t xml:space="preserve"> nebo kde je požadováno prokázat záměry </w:t>
      </w:r>
      <w:r w:rsidR="00CB260D" w:rsidRPr="00B73524">
        <w:rPr>
          <w:sz w:val="22"/>
        </w:rPr>
        <w:t>zhotovitel</w:t>
      </w:r>
      <w:r w:rsidRPr="00B73524">
        <w:rPr>
          <w:sz w:val="22"/>
        </w:rPr>
        <w:t xml:space="preserve">e při plnění </w:t>
      </w:r>
      <w:r w:rsidR="009812A0" w:rsidRPr="00B73524">
        <w:rPr>
          <w:sz w:val="22"/>
        </w:rPr>
        <w:t>smlouvy o dílo</w:t>
      </w:r>
      <w:r w:rsidRPr="00B73524">
        <w:rPr>
          <w:sz w:val="22"/>
        </w:rPr>
        <w:t xml:space="preserve">, </w:t>
      </w:r>
    </w:p>
    <w:p w14:paraId="57DBEBB0" w14:textId="705C8152" w:rsidR="000D1881" w:rsidRPr="00B73524" w:rsidRDefault="000D1881" w:rsidP="000D1881">
      <w:pPr>
        <w:pStyle w:val="Zkladntext"/>
        <w:ind w:left="709"/>
        <w:jc w:val="both"/>
        <w:rPr>
          <w:sz w:val="22"/>
        </w:rPr>
      </w:pPr>
      <w:r w:rsidRPr="00B73524">
        <w:rPr>
          <w:sz w:val="22"/>
        </w:rPr>
        <w:t xml:space="preserve"> ab) </w:t>
      </w:r>
      <w:r w:rsidR="00CB260D" w:rsidRPr="00B73524">
        <w:rPr>
          <w:sz w:val="22"/>
        </w:rPr>
        <w:t>zhotovitel</w:t>
      </w:r>
      <w:r w:rsidRPr="00B73524">
        <w:rPr>
          <w:sz w:val="22"/>
        </w:rPr>
        <w:t xml:space="preserve"> předá jednu (1) reprodukovatelnou kopií všech výkresů </w:t>
      </w:r>
      <w:r w:rsidR="00CB260D" w:rsidRPr="00B73524">
        <w:rPr>
          <w:sz w:val="22"/>
        </w:rPr>
        <w:t>objednatel</w:t>
      </w:r>
      <w:r w:rsidRPr="00B73524">
        <w:rPr>
          <w:sz w:val="22"/>
        </w:rPr>
        <w:t xml:space="preserve">i jako konečné vyhotovení všech výkresů </w:t>
      </w:r>
      <w:r w:rsidR="00CB260D" w:rsidRPr="00B73524">
        <w:rPr>
          <w:sz w:val="22"/>
        </w:rPr>
        <w:t>objednatel</w:t>
      </w:r>
      <w:r w:rsidRPr="00B73524">
        <w:rPr>
          <w:sz w:val="22"/>
        </w:rPr>
        <w:t xml:space="preserve">i pro posouzení a schválení, aby obdržel souhlas ke zhotovení, výrobě, dopravě, sestavení, instalaci, montáži, výstavbě. Každý výkres bude opatřen razítkem schválení </w:t>
      </w:r>
      <w:r w:rsidR="00CB260D" w:rsidRPr="00B73524">
        <w:rPr>
          <w:sz w:val="22"/>
        </w:rPr>
        <w:t>zhotovitel</w:t>
      </w:r>
      <w:r w:rsidRPr="00B73524">
        <w:rPr>
          <w:sz w:val="22"/>
        </w:rPr>
        <w:t xml:space="preserve">e jako doklad o provedení takové kontroly a koordinace. Výkresy dodané bez takového razítka schválení mohou být vráceny </w:t>
      </w:r>
      <w:r w:rsidR="00CB260D" w:rsidRPr="00B73524">
        <w:rPr>
          <w:sz w:val="22"/>
        </w:rPr>
        <w:t>zhotovitel</w:t>
      </w:r>
      <w:r w:rsidRPr="00B73524">
        <w:rPr>
          <w:sz w:val="22"/>
        </w:rPr>
        <w:t>i pro nové předání.</w:t>
      </w:r>
    </w:p>
    <w:p w14:paraId="2AED9CAD" w14:textId="085DC334" w:rsidR="000D1881" w:rsidRPr="00B73524" w:rsidRDefault="000D1881" w:rsidP="000D1881">
      <w:pPr>
        <w:pStyle w:val="Zkladntext"/>
        <w:ind w:left="709"/>
        <w:jc w:val="both"/>
        <w:rPr>
          <w:sz w:val="22"/>
        </w:rPr>
      </w:pPr>
      <w:r w:rsidRPr="00B73524">
        <w:rPr>
          <w:sz w:val="22"/>
        </w:rPr>
        <w:t xml:space="preserve">Posouzení výkresů </w:t>
      </w:r>
      <w:r w:rsidR="00CB260D" w:rsidRPr="00B73524">
        <w:rPr>
          <w:sz w:val="22"/>
        </w:rPr>
        <w:t>zhotovitel</w:t>
      </w:r>
      <w:r w:rsidRPr="00B73524">
        <w:rPr>
          <w:sz w:val="22"/>
        </w:rPr>
        <w:t xml:space="preserve">e </w:t>
      </w:r>
      <w:r w:rsidR="00CB260D" w:rsidRPr="00B73524">
        <w:rPr>
          <w:sz w:val="22"/>
        </w:rPr>
        <w:t>objednatele</w:t>
      </w:r>
      <w:r w:rsidRPr="00B73524">
        <w:rPr>
          <w:sz w:val="22"/>
        </w:rPr>
        <w:t xml:space="preserve">m nezprošťuje </w:t>
      </w:r>
      <w:r w:rsidR="00CB260D" w:rsidRPr="00B73524">
        <w:rPr>
          <w:sz w:val="22"/>
        </w:rPr>
        <w:t>zhotovitel</w:t>
      </w:r>
      <w:r w:rsidRPr="00B73524">
        <w:rPr>
          <w:sz w:val="22"/>
        </w:rPr>
        <w:t>e žádné z jeho povinností plnit všechny požadavky smlouvy</w:t>
      </w:r>
      <w:r w:rsidR="009812A0" w:rsidRPr="00B73524">
        <w:rPr>
          <w:sz w:val="22"/>
        </w:rPr>
        <w:t xml:space="preserve"> o dílo</w:t>
      </w:r>
      <w:r w:rsidRPr="00B73524">
        <w:rPr>
          <w:sz w:val="22"/>
        </w:rPr>
        <w:t xml:space="preserve">, ani nezprošťuje </w:t>
      </w:r>
      <w:r w:rsidR="00CB260D" w:rsidRPr="00B73524">
        <w:rPr>
          <w:sz w:val="22"/>
        </w:rPr>
        <w:t>zhotovitel</w:t>
      </w:r>
      <w:r w:rsidRPr="00B73524">
        <w:rPr>
          <w:sz w:val="22"/>
        </w:rPr>
        <w:t xml:space="preserve">e odpovědnosti za opravu těchto výkresů. </w:t>
      </w:r>
      <w:r w:rsidR="00CB260D" w:rsidRPr="00B73524">
        <w:rPr>
          <w:sz w:val="22"/>
        </w:rPr>
        <w:t>Zhotovitel</w:t>
      </w:r>
      <w:r w:rsidRPr="00B73524">
        <w:rPr>
          <w:sz w:val="22"/>
        </w:rPr>
        <w:t xml:space="preserve"> na svůj náklad provede všechny změny, které jsou nutné provést, aby </w:t>
      </w:r>
      <w:r w:rsidR="00623B5C" w:rsidRPr="00B73524">
        <w:rPr>
          <w:sz w:val="22"/>
        </w:rPr>
        <w:t>d</w:t>
      </w:r>
      <w:r w:rsidRPr="00B73524">
        <w:rPr>
          <w:sz w:val="22"/>
        </w:rPr>
        <w:t>ílo plně odpovídalo ustanovením smlouvy</w:t>
      </w:r>
      <w:r w:rsidR="009812A0" w:rsidRPr="00B73524">
        <w:rPr>
          <w:sz w:val="22"/>
        </w:rPr>
        <w:t xml:space="preserve"> o dílo</w:t>
      </w:r>
      <w:r w:rsidRPr="00B73524">
        <w:rPr>
          <w:sz w:val="22"/>
        </w:rPr>
        <w:t>,</w:t>
      </w:r>
    </w:p>
    <w:p w14:paraId="78A0553D" w14:textId="77777777" w:rsidR="000D1881" w:rsidRPr="00B73524" w:rsidRDefault="00DA5DD8" w:rsidP="000D1881">
      <w:pPr>
        <w:pStyle w:val="Zkladntext"/>
        <w:ind w:firstLine="142"/>
        <w:jc w:val="both"/>
        <w:rPr>
          <w:sz w:val="22"/>
        </w:rPr>
      </w:pPr>
      <w:r w:rsidRPr="00B73524">
        <w:rPr>
          <w:sz w:val="22"/>
        </w:rPr>
        <w:t xml:space="preserve">     </w:t>
      </w:r>
      <w:r w:rsidR="000D1881" w:rsidRPr="00B73524">
        <w:rPr>
          <w:sz w:val="22"/>
        </w:rPr>
        <w:t>(b) vzorky:</w:t>
      </w:r>
    </w:p>
    <w:p w14:paraId="39F2EE6F" w14:textId="101656B8" w:rsidR="000D1881" w:rsidRPr="00B73524" w:rsidRDefault="00DA5DD8" w:rsidP="006F7C06">
      <w:pPr>
        <w:pStyle w:val="Zkladntext"/>
        <w:ind w:left="709" w:hanging="425"/>
        <w:jc w:val="both"/>
        <w:rPr>
          <w:sz w:val="22"/>
        </w:rPr>
      </w:pPr>
      <w:r w:rsidRPr="00B73524">
        <w:rPr>
          <w:sz w:val="22"/>
        </w:rPr>
        <w:t xml:space="preserve">        </w:t>
      </w:r>
      <w:r w:rsidR="000D1881" w:rsidRPr="00B73524">
        <w:rPr>
          <w:sz w:val="22"/>
        </w:rPr>
        <w:t>Pokud smlouvou</w:t>
      </w:r>
      <w:r w:rsidR="00FB16D4" w:rsidRPr="00B73524">
        <w:rPr>
          <w:sz w:val="22"/>
        </w:rPr>
        <w:t xml:space="preserve"> o dílo</w:t>
      </w:r>
      <w:r w:rsidR="000D1881" w:rsidRPr="00B73524">
        <w:rPr>
          <w:sz w:val="22"/>
        </w:rPr>
        <w:t xml:space="preserve"> nebo </w:t>
      </w:r>
      <w:r w:rsidR="00CB260D" w:rsidRPr="00B73524">
        <w:rPr>
          <w:sz w:val="22"/>
        </w:rPr>
        <w:t>objednatele</w:t>
      </w:r>
      <w:r w:rsidR="000D1881" w:rsidRPr="00B73524">
        <w:rPr>
          <w:sz w:val="22"/>
        </w:rPr>
        <w:t xml:space="preserve">m zápisem ve stavebním deníku v dostatečném časovém předstihu budou vyžadovány vzorky </w:t>
      </w:r>
      <w:r w:rsidR="00CB260D" w:rsidRPr="00B73524">
        <w:rPr>
          <w:sz w:val="22"/>
        </w:rPr>
        <w:t>zhotovitel</w:t>
      </w:r>
      <w:r w:rsidR="000D1881" w:rsidRPr="00B73524">
        <w:rPr>
          <w:sz w:val="22"/>
        </w:rPr>
        <w:t xml:space="preserve">em opatřovaných materiálů nebo zařízení, </w:t>
      </w:r>
      <w:r w:rsidR="00CB260D" w:rsidRPr="00B73524">
        <w:rPr>
          <w:sz w:val="22"/>
        </w:rPr>
        <w:t>zhotovitel</w:t>
      </w:r>
      <w:r w:rsidR="000D1881" w:rsidRPr="00B73524">
        <w:rPr>
          <w:sz w:val="22"/>
        </w:rPr>
        <w:t xml:space="preserve">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37B1FA1B" w14:textId="7643D0CC" w:rsidR="000D1881" w:rsidRPr="00B73524" w:rsidRDefault="00DA5DD8" w:rsidP="006F7C06">
      <w:pPr>
        <w:pStyle w:val="Zkladntext"/>
        <w:ind w:left="709" w:hanging="425"/>
        <w:jc w:val="both"/>
        <w:rPr>
          <w:sz w:val="22"/>
        </w:rPr>
      </w:pPr>
      <w:r w:rsidRPr="00B73524">
        <w:rPr>
          <w:sz w:val="22"/>
        </w:rPr>
        <w:t xml:space="preserve">        </w:t>
      </w:r>
      <w:r w:rsidR="000D1881" w:rsidRPr="00B73524">
        <w:rPr>
          <w:sz w:val="22"/>
        </w:rPr>
        <w:t xml:space="preserve">Dodatečné vzorky vyžadované </w:t>
      </w:r>
      <w:r w:rsidR="00CB260D" w:rsidRPr="00B73524">
        <w:rPr>
          <w:sz w:val="22"/>
        </w:rPr>
        <w:t>objednatele</w:t>
      </w:r>
      <w:r w:rsidR="000D1881" w:rsidRPr="00B73524">
        <w:rPr>
          <w:sz w:val="22"/>
        </w:rPr>
        <w:t xml:space="preserve">m, nejsou-li specificky požadovány v technických přílohách, budou </w:t>
      </w:r>
      <w:r w:rsidR="00CB260D" w:rsidRPr="00B73524">
        <w:rPr>
          <w:sz w:val="22"/>
        </w:rPr>
        <w:t>zhotovitel</w:t>
      </w:r>
      <w:r w:rsidR="000D1881" w:rsidRPr="00B73524">
        <w:rPr>
          <w:sz w:val="22"/>
        </w:rPr>
        <w:t xml:space="preserve">em fakturovány za skutečné náklady a účtovány v následném daňovém dokladu. Každý vzorek bude opatřen štítkem, na kterém bude vyznačeno jako minimum: jméno </w:t>
      </w:r>
      <w:r w:rsidR="00CB260D" w:rsidRPr="00B73524">
        <w:rPr>
          <w:sz w:val="22"/>
        </w:rPr>
        <w:t>zhotovitel</w:t>
      </w:r>
      <w:r w:rsidR="000D1881" w:rsidRPr="00B73524">
        <w:rPr>
          <w:sz w:val="22"/>
        </w:rPr>
        <w:t xml:space="preserve">e, jméno </w:t>
      </w:r>
      <w:r w:rsidR="00CC6DAF" w:rsidRPr="00B73524">
        <w:rPr>
          <w:sz w:val="22"/>
        </w:rPr>
        <w:t>poddodavatel</w:t>
      </w:r>
      <w:r w:rsidR="000D1881" w:rsidRPr="00B73524">
        <w:rPr>
          <w:sz w:val="22"/>
        </w:rPr>
        <w:t>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41D4B939" w14:textId="4409867E" w:rsidR="000D1881" w:rsidRPr="00B73524" w:rsidRDefault="000D1881" w:rsidP="006F7C06">
      <w:pPr>
        <w:pStyle w:val="Zkladntext"/>
        <w:ind w:left="709"/>
        <w:jc w:val="both"/>
        <w:rPr>
          <w:sz w:val="22"/>
        </w:rPr>
      </w:pPr>
      <w:r w:rsidRPr="00B73524">
        <w:rPr>
          <w:sz w:val="22"/>
        </w:rPr>
        <w:t>Pokud nějaký materiál nevyhoví specifikovaným zkouškám, je to dostatečný důvod k odmítnutí posuzovat v rámci smlouvy</w:t>
      </w:r>
      <w:r w:rsidR="00595A92" w:rsidRPr="00B73524">
        <w:rPr>
          <w:sz w:val="22"/>
        </w:rPr>
        <w:t xml:space="preserve"> o dílo</w:t>
      </w:r>
      <w:r w:rsidRPr="00B73524">
        <w:rPr>
          <w:sz w:val="22"/>
        </w:rPr>
        <w:t xml:space="preserve"> další vzorky stejné značky nebo vyrobené z tohoto materiálu.</w:t>
      </w:r>
    </w:p>
    <w:p w14:paraId="18D28A43" w14:textId="3C796BB6" w:rsidR="000D1881" w:rsidRPr="00B73524" w:rsidRDefault="00CB260D" w:rsidP="006F7C06">
      <w:pPr>
        <w:pStyle w:val="Zkladntext"/>
        <w:ind w:left="709"/>
        <w:jc w:val="both"/>
        <w:rPr>
          <w:sz w:val="22"/>
        </w:rPr>
      </w:pPr>
      <w:r w:rsidRPr="00B73524">
        <w:rPr>
          <w:sz w:val="22"/>
        </w:rPr>
        <w:lastRenderedPageBreak/>
        <w:t>Objednatel</w:t>
      </w:r>
      <w:r w:rsidR="000D1881" w:rsidRPr="00B73524">
        <w:rPr>
          <w:sz w:val="22"/>
        </w:rPr>
        <w:t xml:space="preserve"> neodsouhlasí žádný materiál nebo zařízení, které se již před tím prokázalo jako neuspokojivé v provozu v rámci smlouvy</w:t>
      </w:r>
      <w:r w:rsidR="009812A0" w:rsidRPr="00B73524">
        <w:rPr>
          <w:sz w:val="22"/>
        </w:rPr>
        <w:t xml:space="preserve"> o dílo</w:t>
      </w:r>
      <w:r w:rsidR="000D1881" w:rsidRPr="00B73524">
        <w:rPr>
          <w:sz w:val="22"/>
        </w:rPr>
        <w:t xml:space="preserve"> nebo kdekoli jinde.</w:t>
      </w:r>
    </w:p>
    <w:p w14:paraId="04CCA0A9" w14:textId="52E8C05F" w:rsidR="00552508" w:rsidRPr="0070640B" w:rsidRDefault="000D1881" w:rsidP="00A445AD">
      <w:pPr>
        <w:pStyle w:val="Zkladntext"/>
        <w:ind w:left="709"/>
        <w:jc w:val="both"/>
        <w:rPr>
          <w:sz w:val="22"/>
        </w:rPr>
      </w:pPr>
      <w:r w:rsidRPr="00B73524">
        <w:rPr>
          <w:sz w:val="22"/>
        </w:rPr>
        <w:t xml:space="preserve">Vzorky, které nevyhoví specifikovaným požadavkům, budou odmítnuty. Nové přezkoušení dalších vzorků bude provedeno </w:t>
      </w:r>
      <w:r w:rsidR="00CB260D" w:rsidRPr="00B73524">
        <w:rPr>
          <w:sz w:val="22"/>
        </w:rPr>
        <w:t>objednatele</w:t>
      </w:r>
      <w:r w:rsidRPr="00B73524">
        <w:rPr>
          <w:sz w:val="22"/>
        </w:rPr>
        <w:t xml:space="preserve">m na náklady </w:t>
      </w:r>
      <w:r w:rsidR="00CB260D" w:rsidRPr="00B73524">
        <w:rPr>
          <w:sz w:val="22"/>
        </w:rPr>
        <w:t>zhotovitel</w:t>
      </w:r>
      <w:r w:rsidRPr="00B73524">
        <w:rPr>
          <w:sz w:val="22"/>
        </w:rPr>
        <w:t xml:space="preserve">e. Vzorky, které byly posouzeny, mohou být podle rozhodnutí </w:t>
      </w:r>
      <w:r w:rsidR="00CB260D" w:rsidRPr="00B73524">
        <w:rPr>
          <w:sz w:val="22"/>
        </w:rPr>
        <w:t>objednatele</w:t>
      </w:r>
      <w:r w:rsidRPr="00B73524">
        <w:rPr>
          <w:sz w:val="22"/>
        </w:rPr>
        <w:t xml:space="preserve"> vráceny </w:t>
      </w:r>
      <w:r w:rsidR="00CB260D" w:rsidRPr="00B73524">
        <w:rPr>
          <w:sz w:val="22"/>
        </w:rPr>
        <w:t>zhotovitel</w:t>
      </w:r>
      <w:r w:rsidRPr="00B73524">
        <w:rPr>
          <w:sz w:val="22"/>
        </w:rPr>
        <w:t>i pro zabudování do díla.</w:t>
      </w:r>
    </w:p>
    <w:p w14:paraId="7658A78E" w14:textId="27A908F0" w:rsidR="008B74CE" w:rsidRPr="00BD17BC" w:rsidRDefault="00CB260D" w:rsidP="00DD4F6D">
      <w:pPr>
        <w:pStyle w:val="Odstavecseseznamem"/>
        <w:numPr>
          <w:ilvl w:val="0"/>
          <w:numId w:val="31"/>
        </w:numPr>
        <w:spacing w:before="240"/>
        <w:ind w:left="425" w:hanging="425"/>
        <w:jc w:val="both"/>
        <w:rPr>
          <w:sz w:val="22"/>
          <w:szCs w:val="22"/>
        </w:rPr>
      </w:pPr>
      <w:r>
        <w:rPr>
          <w:sz w:val="22"/>
        </w:rPr>
        <w:t>Zhotovitel</w:t>
      </w:r>
      <w:r w:rsidR="00113B43" w:rsidRPr="0070640B">
        <w:rPr>
          <w:sz w:val="22"/>
        </w:rPr>
        <w:t xml:space="preserve"> je povinen umístit na staveništi štítek s identifikačními údaji stavby, který mu předá technický </w:t>
      </w:r>
      <w:r w:rsidR="00113B43" w:rsidRPr="0060463D">
        <w:rPr>
          <w:sz w:val="22"/>
        </w:rPr>
        <w:t xml:space="preserve">dozor </w:t>
      </w:r>
      <w:r w:rsidRPr="0060463D">
        <w:rPr>
          <w:sz w:val="22"/>
        </w:rPr>
        <w:t>objednatele</w:t>
      </w:r>
      <w:r w:rsidR="00113B43" w:rsidRPr="0060463D">
        <w:rPr>
          <w:sz w:val="22"/>
        </w:rPr>
        <w:t xml:space="preserve">. </w:t>
      </w:r>
      <w:r w:rsidRPr="0060463D">
        <w:rPr>
          <w:sz w:val="22"/>
        </w:rPr>
        <w:t>Zhotovitel</w:t>
      </w:r>
      <w:r w:rsidR="00113B43" w:rsidRPr="0060463D">
        <w:rPr>
          <w:sz w:val="22"/>
        </w:rPr>
        <w:t xml:space="preserve"> se zavazuje štítek</w:t>
      </w:r>
      <w:r w:rsidR="009812A0" w:rsidRPr="0060463D">
        <w:rPr>
          <w:sz w:val="22"/>
        </w:rPr>
        <w:t xml:space="preserve"> </w:t>
      </w:r>
      <w:r w:rsidR="00113B43" w:rsidRPr="0060463D">
        <w:rPr>
          <w:sz w:val="22"/>
        </w:rPr>
        <w:t xml:space="preserve">stavby po celou dobu </w:t>
      </w:r>
      <w:r w:rsidR="00EE38AC" w:rsidRPr="0060463D">
        <w:rPr>
          <w:sz w:val="22"/>
        </w:rPr>
        <w:t>provádění</w:t>
      </w:r>
      <w:r w:rsidR="00113B43" w:rsidRPr="0060463D">
        <w:rPr>
          <w:sz w:val="22"/>
        </w:rPr>
        <w:t xml:space="preserve"> díla udržovat v aktuálním a dobrém (čitelném) stavu. </w:t>
      </w:r>
      <w:r w:rsidRPr="0060463D">
        <w:rPr>
          <w:sz w:val="22"/>
          <w:szCs w:val="22"/>
        </w:rPr>
        <w:t>Zhotovitel</w:t>
      </w:r>
      <w:r w:rsidR="00113B43" w:rsidRPr="0060463D">
        <w:rPr>
          <w:sz w:val="22"/>
          <w:szCs w:val="22"/>
        </w:rPr>
        <w:t xml:space="preserve"> je povinen v každém místě, kde je dílo </w:t>
      </w:r>
      <w:r w:rsidR="00EE38AC" w:rsidRPr="0060463D">
        <w:rPr>
          <w:sz w:val="22"/>
          <w:szCs w:val="22"/>
        </w:rPr>
        <w:t>prováděno</w:t>
      </w:r>
      <w:r w:rsidR="00113B43" w:rsidRPr="0060463D">
        <w:rPr>
          <w:sz w:val="22"/>
          <w:szCs w:val="22"/>
        </w:rPr>
        <w:t xml:space="preserve">, umístit informační </w:t>
      </w:r>
      <w:r w:rsidR="0060463D" w:rsidRPr="0060463D">
        <w:rPr>
          <w:sz w:val="22"/>
          <w:szCs w:val="22"/>
        </w:rPr>
        <w:t xml:space="preserve">publikační materiál </w:t>
      </w:r>
      <w:r w:rsidR="00816CD4" w:rsidRPr="0060463D">
        <w:rPr>
          <w:sz w:val="22"/>
          <w:szCs w:val="22"/>
        </w:rPr>
        <w:t>v souladu s pravidly poskytovatele dotace.</w:t>
      </w:r>
      <w:r w:rsidR="00113B43" w:rsidRPr="0060463D">
        <w:rPr>
          <w:color w:val="FF0000"/>
          <w:sz w:val="22"/>
          <w:szCs w:val="22"/>
        </w:rPr>
        <w:t xml:space="preserve"> </w:t>
      </w:r>
      <w:r w:rsidR="00113B43" w:rsidRPr="0060463D">
        <w:rPr>
          <w:sz w:val="22"/>
          <w:szCs w:val="22"/>
        </w:rPr>
        <w:t xml:space="preserve">Informační </w:t>
      </w:r>
      <w:r w:rsidR="0060463D" w:rsidRPr="0060463D">
        <w:rPr>
          <w:sz w:val="22"/>
          <w:szCs w:val="22"/>
        </w:rPr>
        <w:t xml:space="preserve">publikační </w:t>
      </w:r>
      <w:r w:rsidR="0060463D" w:rsidRPr="00BD17BC">
        <w:rPr>
          <w:sz w:val="22"/>
          <w:szCs w:val="22"/>
        </w:rPr>
        <w:t>materiály</w:t>
      </w:r>
      <w:r w:rsidR="00113B43" w:rsidRPr="00BD17BC">
        <w:rPr>
          <w:sz w:val="22"/>
          <w:szCs w:val="22"/>
        </w:rPr>
        <w:t xml:space="preserve"> musí být zachován</w:t>
      </w:r>
      <w:r w:rsidR="0060463D" w:rsidRPr="00BD17BC">
        <w:rPr>
          <w:sz w:val="22"/>
          <w:szCs w:val="22"/>
        </w:rPr>
        <w:t>y</w:t>
      </w:r>
      <w:r w:rsidR="00113B43" w:rsidRPr="00BD17BC">
        <w:rPr>
          <w:sz w:val="22"/>
          <w:szCs w:val="22"/>
        </w:rPr>
        <w:t xml:space="preserve"> po celou dobu </w:t>
      </w:r>
      <w:r w:rsidR="00EE38AC" w:rsidRPr="00BD17BC">
        <w:rPr>
          <w:sz w:val="22"/>
          <w:szCs w:val="22"/>
        </w:rPr>
        <w:t>provádění</w:t>
      </w:r>
      <w:r w:rsidR="00113B43" w:rsidRPr="00BD17BC">
        <w:rPr>
          <w:sz w:val="22"/>
          <w:szCs w:val="22"/>
        </w:rPr>
        <w:t xml:space="preserve"> díla a jeho umístění bude projednáno s </w:t>
      </w:r>
      <w:r w:rsidRPr="00BD17BC">
        <w:rPr>
          <w:sz w:val="22"/>
          <w:szCs w:val="22"/>
        </w:rPr>
        <w:t>objednatele</w:t>
      </w:r>
      <w:r w:rsidR="00113B43" w:rsidRPr="00BD17BC">
        <w:rPr>
          <w:sz w:val="22"/>
          <w:szCs w:val="22"/>
        </w:rPr>
        <w:t>m.</w:t>
      </w:r>
      <w:r w:rsidR="00BD17BC" w:rsidRPr="00BD17BC">
        <w:rPr>
          <w:sz w:val="22"/>
          <w:szCs w:val="22"/>
        </w:rPr>
        <w:t xml:space="preserve"> </w:t>
      </w:r>
      <w:r w:rsidR="00113B43" w:rsidRPr="00BD17BC">
        <w:rPr>
          <w:bCs/>
          <w:sz w:val="22"/>
          <w:szCs w:val="22"/>
        </w:rPr>
        <w:t xml:space="preserve">Po ukončení prací je </w:t>
      </w:r>
      <w:r w:rsidRPr="00BD17BC">
        <w:rPr>
          <w:bCs/>
          <w:sz w:val="22"/>
          <w:szCs w:val="22"/>
        </w:rPr>
        <w:t>zhotovitel</w:t>
      </w:r>
      <w:r w:rsidR="00113B43" w:rsidRPr="00BD17BC">
        <w:rPr>
          <w:bCs/>
          <w:sz w:val="22"/>
          <w:szCs w:val="22"/>
        </w:rPr>
        <w:t xml:space="preserve"> povinen opatřit dílo </w:t>
      </w:r>
      <w:r w:rsidR="00BD17BC" w:rsidRPr="00BD17BC">
        <w:rPr>
          <w:bCs/>
          <w:sz w:val="22"/>
          <w:szCs w:val="22"/>
        </w:rPr>
        <w:t xml:space="preserve">publikačními materiály </w:t>
      </w:r>
      <w:r w:rsidR="008B3481">
        <w:rPr>
          <w:bCs/>
          <w:sz w:val="22"/>
          <w:szCs w:val="22"/>
        </w:rPr>
        <w:t xml:space="preserve">/ trvalými předměty </w:t>
      </w:r>
      <w:r w:rsidR="00BD17BC" w:rsidRPr="00BD17BC">
        <w:rPr>
          <w:bCs/>
          <w:sz w:val="22"/>
          <w:szCs w:val="22"/>
        </w:rPr>
        <w:t xml:space="preserve">v souladu s pravidly poskytovatele dotace, jsou-li vyžadována. </w:t>
      </w:r>
    </w:p>
    <w:p w14:paraId="4220ED52" w14:textId="77777777" w:rsidR="008B74CE" w:rsidRPr="0070640B" w:rsidRDefault="008B74CE" w:rsidP="00DD4F6D">
      <w:pPr>
        <w:numPr>
          <w:ilvl w:val="0"/>
          <w:numId w:val="31"/>
        </w:numPr>
        <w:spacing w:before="240"/>
        <w:ind w:left="425" w:hanging="425"/>
        <w:jc w:val="both"/>
        <w:rPr>
          <w:sz w:val="22"/>
        </w:rPr>
      </w:pPr>
      <w:r w:rsidRPr="0070640B">
        <w:rPr>
          <w:b/>
          <w:bCs/>
          <w:sz w:val="22"/>
        </w:rPr>
        <w:t xml:space="preserve">Technické podmínky </w:t>
      </w:r>
    </w:p>
    <w:p w14:paraId="043D2AA6" w14:textId="29C9B3B1"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FF5648" w14:textId="77777777" w:rsidR="008575AE" w:rsidRPr="0070640B" w:rsidRDefault="008575AE" w:rsidP="00EA062F">
      <w:pPr>
        <w:ind w:left="426"/>
        <w:jc w:val="both"/>
        <w:rPr>
          <w:sz w:val="22"/>
        </w:rPr>
      </w:pP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39DDEDA"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DD4F6D">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DD4F6D">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DD4F6D">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DD4F6D">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DD4F6D">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DD4F6D">
      <w:pPr>
        <w:numPr>
          <w:ilvl w:val="0"/>
          <w:numId w:val="27"/>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DD4F6D">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DD4F6D">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8E5BCC2"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8759BC" w14:textId="77777777" w:rsidR="00856CD0" w:rsidRPr="004A279E" w:rsidRDefault="00856CD0" w:rsidP="00EA062F">
      <w:pPr>
        <w:ind w:left="426"/>
        <w:jc w:val="both"/>
        <w:rPr>
          <w:sz w:val="22"/>
        </w:rPr>
      </w:pP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lastRenderedPageBreak/>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7D5AE7" w:rsidRDefault="00CB260D" w:rsidP="004208FF">
      <w:pPr>
        <w:pStyle w:val="Textvbloku"/>
        <w:numPr>
          <w:ilvl w:val="0"/>
          <w:numId w:val="2"/>
        </w:numPr>
        <w:tabs>
          <w:tab w:val="clear" w:pos="360"/>
          <w:tab w:val="num" w:pos="284"/>
        </w:tabs>
        <w:spacing w:before="240"/>
        <w:ind w:left="284" w:right="-91" w:hanging="284"/>
        <w:rPr>
          <w:sz w:val="22"/>
        </w:rPr>
      </w:pPr>
      <w:r w:rsidRPr="007D5AE7">
        <w:rPr>
          <w:sz w:val="22"/>
        </w:rPr>
        <w:t>Objednatel</w:t>
      </w:r>
      <w:r w:rsidR="000D1881" w:rsidRPr="007D5AE7">
        <w:rPr>
          <w:sz w:val="22"/>
        </w:rPr>
        <w:t xml:space="preserve"> je povinen v rámci svého podstatného spolupůsobení bezplatně </w:t>
      </w:r>
      <w:r w:rsidRPr="007D5AE7">
        <w:rPr>
          <w:sz w:val="22"/>
        </w:rPr>
        <w:t>zhotovitel</w:t>
      </w:r>
      <w:r w:rsidR="000D1881" w:rsidRPr="007D5AE7">
        <w:rPr>
          <w:sz w:val="22"/>
        </w:rPr>
        <w:t>i předat a umožnit:</w:t>
      </w:r>
    </w:p>
    <w:p w14:paraId="764D5C34" w14:textId="49A35EFB" w:rsidR="000D1881" w:rsidRPr="007D5AE7" w:rsidRDefault="000D1881" w:rsidP="00DD4F6D">
      <w:pPr>
        <w:numPr>
          <w:ilvl w:val="0"/>
          <w:numId w:val="22"/>
        </w:numPr>
        <w:tabs>
          <w:tab w:val="clear" w:pos="2700"/>
        </w:tabs>
        <w:ind w:left="851" w:hanging="284"/>
        <w:jc w:val="both"/>
        <w:rPr>
          <w:sz w:val="22"/>
        </w:rPr>
      </w:pPr>
      <w:r w:rsidRPr="007D5AE7">
        <w:rPr>
          <w:sz w:val="22"/>
        </w:rPr>
        <w:t>projekt v</w:t>
      </w:r>
      <w:r w:rsidR="004B7FF4" w:rsidRPr="007D5AE7">
        <w:rPr>
          <w:sz w:val="22"/>
        </w:rPr>
        <w:t> elektronické formě na CD</w:t>
      </w:r>
      <w:r w:rsidR="007D5AE7" w:rsidRPr="007D5AE7">
        <w:rPr>
          <w:sz w:val="22"/>
        </w:rPr>
        <w:t>/DVD</w:t>
      </w:r>
      <w:r w:rsidR="004B7FF4" w:rsidRPr="007D5AE7">
        <w:rPr>
          <w:sz w:val="22"/>
        </w:rPr>
        <w:t xml:space="preserve"> nosiči</w:t>
      </w:r>
      <w:r w:rsidRPr="007D5AE7">
        <w:rPr>
          <w:sz w:val="22"/>
        </w:rPr>
        <w:t xml:space="preserve"> </w:t>
      </w:r>
      <w:r w:rsidR="007D5AE7" w:rsidRPr="007D5AE7">
        <w:rPr>
          <w:sz w:val="22"/>
        </w:rPr>
        <w:t xml:space="preserve">(případně na jiném datovém nosiči) </w:t>
      </w:r>
      <w:r w:rsidRPr="007D5AE7">
        <w:rPr>
          <w:sz w:val="22"/>
        </w:rPr>
        <w:t>ke dni podpisu smlouvy o dílo</w:t>
      </w:r>
      <w:r w:rsidR="00C939B3" w:rsidRPr="007D5AE7">
        <w:rPr>
          <w:sz w:val="22"/>
        </w:rPr>
        <w:t>, pokud již na základě zadávacího řízení nemá zhotovitel k dispozici</w:t>
      </w:r>
    </w:p>
    <w:p w14:paraId="10D735BF" w14:textId="2735FC12" w:rsidR="000D1881" w:rsidRPr="00C939B3" w:rsidRDefault="000D1881" w:rsidP="00DD4F6D">
      <w:pPr>
        <w:pStyle w:val="Odstavecseseznamem"/>
        <w:numPr>
          <w:ilvl w:val="0"/>
          <w:numId w:val="22"/>
        </w:numPr>
        <w:tabs>
          <w:tab w:val="clear" w:pos="2700"/>
        </w:tabs>
        <w:ind w:left="851" w:hanging="284"/>
        <w:rPr>
          <w:sz w:val="22"/>
        </w:rPr>
      </w:pPr>
      <w:r w:rsidRPr="007D5AE7">
        <w:rPr>
          <w:sz w:val="22"/>
        </w:rPr>
        <w:t>výsledky projednání s dotčenými orgány a vlastníky v rámci stavebního</w:t>
      </w:r>
      <w:r w:rsidR="00436DEC" w:rsidRPr="007D5AE7">
        <w:rPr>
          <w:sz w:val="22"/>
        </w:rPr>
        <w:t xml:space="preserve"> </w:t>
      </w:r>
      <w:r w:rsidRPr="007D5AE7">
        <w:rPr>
          <w:sz w:val="22"/>
        </w:rPr>
        <w:t>řízení</w:t>
      </w:r>
      <w:r w:rsidR="00C939B3" w:rsidRPr="007D5AE7">
        <w:rPr>
          <w:sz w:val="22"/>
        </w:rPr>
        <w:t>,</w:t>
      </w:r>
      <w:r w:rsidRPr="007D5AE7">
        <w:rPr>
          <w:sz w:val="22"/>
        </w:rPr>
        <w:t xml:space="preserve"> </w:t>
      </w:r>
      <w:r w:rsidR="00C939B3" w:rsidRPr="00C939B3">
        <w:rPr>
          <w:sz w:val="22"/>
        </w:rPr>
        <w:t>pokud již na základě zadávacího řízení nemá zhotovitel k dispozici</w:t>
      </w:r>
    </w:p>
    <w:p w14:paraId="2B35A7CC" w14:textId="3F68A73D" w:rsidR="000D1881" w:rsidRPr="007D5AE7" w:rsidRDefault="000D1881" w:rsidP="00DD4F6D">
      <w:pPr>
        <w:numPr>
          <w:ilvl w:val="0"/>
          <w:numId w:val="22"/>
        </w:numPr>
        <w:tabs>
          <w:tab w:val="clear" w:pos="2700"/>
        </w:tabs>
        <w:ind w:left="851" w:hanging="284"/>
        <w:jc w:val="both"/>
        <w:rPr>
          <w:sz w:val="22"/>
        </w:rPr>
      </w:pPr>
      <w:r w:rsidRPr="007D5AE7">
        <w:rPr>
          <w:sz w:val="22"/>
        </w:rPr>
        <w:t>kopii pravomocného s</w:t>
      </w:r>
      <w:r w:rsidR="007D5AE7" w:rsidRPr="007D5AE7">
        <w:rPr>
          <w:sz w:val="22"/>
        </w:rPr>
        <w:t>polečného</w:t>
      </w:r>
      <w:r w:rsidR="00436DEC" w:rsidRPr="007D5AE7">
        <w:rPr>
          <w:sz w:val="22"/>
        </w:rPr>
        <w:t xml:space="preserve"> </w:t>
      </w:r>
      <w:r w:rsidRPr="007D5AE7">
        <w:rPr>
          <w:sz w:val="22"/>
        </w:rPr>
        <w:t>povolení ke dni zahájení provádění díla a štítek stavby</w:t>
      </w:r>
    </w:p>
    <w:p w14:paraId="4472F48E" w14:textId="77777777" w:rsidR="000D1881" w:rsidRPr="00FA7D8C" w:rsidRDefault="000D1881" w:rsidP="00DD4F6D">
      <w:pPr>
        <w:numPr>
          <w:ilvl w:val="0"/>
          <w:numId w:val="22"/>
        </w:numPr>
        <w:tabs>
          <w:tab w:val="clear" w:pos="2700"/>
        </w:tabs>
        <w:ind w:left="851" w:hanging="284"/>
        <w:jc w:val="both"/>
        <w:rPr>
          <w:sz w:val="22"/>
        </w:rPr>
      </w:pPr>
      <w:r w:rsidRPr="00FA7D8C">
        <w:rPr>
          <w:sz w:val="22"/>
        </w:rPr>
        <w:t>předání staveniště ke dni zahájení provádění díla</w:t>
      </w:r>
    </w:p>
    <w:p w14:paraId="091CD550" w14:textId="4DCD0CFA" w:rsidR="000D1881" w:rsidRPr="007D5AE7" w:rsidRDefault="000D1881" w:rsidP="00DD4F6D">
      <w:pPr>
        <w:numPr>
          <w:ilvl w:val="0"/>
          <w:numId w:val="22"/>
        </w:numPr>
        <w:tabs>
          <w:tab w:val="clear" w:pos="2700"/>
        </w:tabs>
        <w:ind w:left="851" w:hanging="284"/>
        <w:jc w:val="both"/>
        <w:rPr>
          <w:sz w:val="22"/>
        </w:rPr>
      </w:pPr>
      <w:r w:rsidRPr="007D5AE7">
        <w:rPr>
          <w:sz w:val="22"/>
        </w:rPr>
        <w:t xml:space="preserve">jméno technického dozoru </w:t>
      </w:r>
      <w:r w:rsidR="00CB260D" w:rsidRPr="007D5AE7">
        <w:rPr>
          <w:sz w:val="22"/>
        </w:rPr>
        <w:t>objednatele</w:t>
      </w:r>
      <w:r w:rsidRPr="007D5AE7">
        <w:rPr>
          <w:sz w:val="22"/>
        </w:rPr>
        <w:t xml:space="preserve"> </w:t>
      </w:r>
      <w:r w:rsidR="00944049" w:rsidRPr="007D5AE7">
        <w:rPr>
          <w:sz w:val="22"/>
        </w:rPr>
        <w:t xml:space="preserve">a jeho oprávnění </w:t>
      </w:r>
      <w:r w:rsidRPr="007D5AE7">
        <w:rPr>
          <w:sz w:val="22"/>
        </w:rPr>
        <w:t>a koordinátora a je</w:t>
      </w:r>
      <w:r w:rsidR="00944049" w:rsidRPr="007D5AE7">
        <w:rPr>
          <w:sz w:val="22"/>
        </w:rPr>
        <w:t>ho</w:t>
      </w:r>
      <w:r w:rsidRPr="007D5AE7">
        <w:rPr>
          <w:sz w:val="22"/>
        </w:rPr>
        <w:t xml:space="preserve"> oprávnění</w:t>
      </w:r>
      <w:r w:rsidR="00CE4A84" w:rsidRPr="007D5AE7">
        <w:rPr>
          <w:sz w:val="22"/>
        </w:rPr>
        <w:t>.</w:t>
      </w:r>
    </w:p>
    <w:p w14:paraId="32301CDB" w14:textId="77777777"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DD4F6D">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DD4F6D">
      <w:pPr>
        <w:pStyle w:val="Textvbloku"/>
        <w:numPr>
          <w:ilvl w:val="0"/>
          <w:numId w:val="37"/>
        </w:numPr>
        <w:tabs>
          <w:tab w:val="clear" w:pos="360"/>
        </w:tabs>
        <w:spacing w:before="240"/>
        <w:rPr>
          <w:b/>
          <w:bCs/>
          <w:sz w:val="22"/>
        </w:rPr>
      </w:pPr>
      <w:r>
        <w:rPr>
          <w:b/>
          <w:bCs/>
          <w:sz w:val="22"/>
        </w:rPr>
        <w:t>Přejímací řízení:</w:t>
      </w:r>
    </w:p>
    <w:p w14:paraId="728A331D" w14:textId="3E74D908" w:rsidR="000D1881" w:rsidRPr="005D232D"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w:t>
      </w:r>
      <w:r w:rsidRPr="005D232D">
        <w:rPr>
          <w:sz w:val="22"/>
        </w:rPr>
        <w:t xml:space="preserve">stavebním deníku učiněném minimálně </w:t>
      </w:r>
      <w:r w:rsidR="00124D6A" w:rsidRPr="005D232D">
        <w:rPr>
          <w:sz w:val="22"/>
        </w:rPr>
        <w:t>5</w:t>
      </w:r>
      <w:r w:rsidRPr="005D232D">
        <w:rPr>
          <w:sz w:val="22"/>
        </w:rPr>
        <w:t xml:space="preserve"> pracovních dnů předem písemně oznámí datum dokončení díla a současně vyzve </w:t>
      </w:r>
      <w:r w:rsidR="00CB260D" w:rsidRPr="005D232D">
        <w:rPr>
          <w:sz w:val="22"/>
        </w:rPr>
        <w:t>objednatele</w:t>
      </w:r>
      <w:r w:rsidRPr="005D232D">
        <w:rPr>
          <w:sz w:val="22"/>
        </w:rPr>
        <w:t xml:space="preserve"> k předání a převzetí díla. </w:t>
      </w:r>
      <w:r w:rsidR="00CB260D" w:rsidRPr="005D232D">
        <w:rPr>
          <w:sz w:val="22"/>
        </w:rPr>
        <w:t>Objednatel</w:t>
      </w:r>
      <w:r w:rsidRPr="005D232D">
        <w:rPr>
          <w:sz w:val="22"/>
        </w:rPr>
        <w:t xml:space="preserve"> je povinen zahájit přejímací řízení nejpozději do 3 pracovních dnů od učiněné výzvy. Pokud se při přejímacím řízení prokáže, že dílo není dokončeno, je </w:t>
      </w:r>
      <w:r w:rsidR="00CB260D" w:rsidRPr="005D232D">
        <w:rPr>
          <w:sz w:val="22"/>
        </w:rPr>
        <w:t>zhotovitel</w:t>
      </w:r>
      <w:r w:rsidRPr="005D232D">
        <w:rPr>
          <w:sz w:val="22"/>
        </w:rPr>
        <w:t xml:space="preserve"> povinen dílo dokončit v náhradní lhůtě stanovené </w:t>
      </w:r>
      <w:r w:rsidR="00CB260D" w:rsidRPr="005D232D">
        <w:rPr>
          <w:sz w:val="22"/>
        </w:rPr>
        <w:t>objednatele</w:t>
      </w:r>
      <w:r w:rsidRPr="005D232D">
        <w:rPr>
          <w:sz w:val="22"/>
        </w:rPr>
        <w:t xml:space="preserve">m a </w:t>
      </w:r>
      <w:r w:rsidR="00CB260D" w:rsidRPr="005D232D">
        <w:rPr>
          <w:sz w:val="22"/>
        </w:rPr>
        <w:t>objednatel</w:t>
      </w:r>
      <w:r w:rsidRPr="005D232D">
        <w:rPr>
          <w:sz w:val="22"/>
        </w:rPr>
        <w:t xml:space="preserve">i uhradit veškeré náklady spojené s opakovaným předáním a převzetím díla. </w:t>
      </w:r>
    </w:p>
    <w:p w14:paraId="5C52A663" w14:textId="69C60778" w:rsidR="000E4A52" w:rsidRPr="005D232D" w:rsidRDefault="000D1881" w:rsidP="000E4A52">
      <w:pPr>
        <w:pStyle w:val="Textvbloku"/>
        <w:spacing w:before="120"/>
        <w:ind w:left="709" w:right="-91" w:hanging="425"/>
        <w:rPr>
          <w:sz w:val="22"/>
        </w:rPr>
      </w:pPr>
      <w:r w:rsidRPr="005D232D">
        <w:rPr>
          <w:sz w:val="22"/>
        </w:rPr>
        <w:t xml:space="preserve">2.2 Místem předání je místo, kde je stavba prováděna. </w:t>
      </w:r>
      <w:r w:rsidR="00CB260D" w:rsidRPr="005D232D">
        <w:rPr>
          <w:sz w:val="22"/>
        </w:rPr>
        <w:t>Objednatel</w:t>
      </w:r>
      <w:r w:rsidRPr="005D232D">
        <w:rPr>
          <w:sz w:val="22"/>
        </w:rPr>
        <w:t xml:space="preserve"> je povinen k předání a převzetí zajistit účast technického dozoru </w:t>
      </w:r>
      <w:r w:rsidR="00CB260D" w:rsidRPr="005D232D">
        <w:rPr>
          <w:sz w:val="22"/>
        </w:rPr>
        <w:t>objednatele</w:t>
      </w:r>
      <w:r w:rsidRPr="005D232D">
        <w:rPr>
          <w:sz w:val="22"/>
        </w:rPr>
        <w:t xml:space="preserve"> případně autorský dozor. </w:t>
      </w:r>
      <w:r w:rsidR="00CB260D" w:rsidRPr="005D232D">
        <w:rPr>
          <w:sz w:val="22"/>
        </w:rPr>
        <w:t>Zhotovitel</w:t>
      </w:r>
      <w:r w:rsidRPr="005D232D">
        <w:rPr>
          <w:sz w:val="22"/>
        </w:rPr>
        <w:t xml:space="preserve"> může vyzvat k účasti na předání a převzetí díla své </w:t>
      </w:r>
      <w:r w:rsidR="00CC6DAF" w:rsidRPr="005D232D">
        <w:rPr>
          <w:sz w:val="22"/>
        </w:rPr>
        <w:t>poddodavatel</w:t>
      </w:r>
      <w:r w:rsidRPr="005D232D">
        <w:rPr>
          <w:sz w:val="22"/>
        </w:rPr>
        <w:t>e, zejména technologické části stavby.</w:t>
      </w:r>
    </w:p>
    <w:p w14:paraId="423FBA1B" w14:textId="49FB5C40" w:rsidR="00B05C4C" w:rsidRDefault="000D1881" w:rsidP="004208FF">
      <w:pPr>
        <w:pStyle w:val="Textvbloku"/>
        <w:spacing w:before="120"/>
        <w:ind w:left="709" w:right="-91" w:hanging="425"/>
        <w:rPr>
          <w:sz w:val="22"/>
        </w:rPr>
      </w:pPr>
      <w:r w:rsidRPr="005D232D">
        <w:rPr>
          <w:sz w:val="22"/>
        </w:rPr>
        <w:t xml:space="preserve">2.3 Přejímací řízení je ukončeno podepsáním protokolu o předání a převzetí díla </w:t>
      </w:r>
      <w:r w:rsidR="00CB260D" w:rsidRPr="005D232D">
        <w:rPr>
          <w:sz w:val="22"/>
        </w:rPr>
        <w:t>objednatele</w:t>
      </w:r>
      <w:r w:rsidRPr="005D232D">
        <w:rPr>
          <w:sz w:val="22"/>
        </w:rPr>
        <w:t>m. Nedílnou součástí protokolu jsou přílohy včetně soupisu vad</w:t>
      </w:r>
      <w:r w:rsidR="002B4264" w:rsidRPr="005D232D">
        <w:rPr>
          <w:sz w:val="22"/>
        </w:rPr>
        <w:t>, které samy o sobě ani ve spojení s jinými nebrání užívání stavby funkčně nebo este</w:t>
      </w:r>
      <w:r w:rsidR="004044ED" w:rsidRPr="005D232D">
        <w:rPr>
          <w:sz w:val="22"/>
        </w:rPr>
        <w:t>ticky, ani její užívání podstatným způsobem neomezují.</w:t>
      </w:r>
      <w:r w:rsidR="00A73F94" w:rsidRPr="005D232D">
        <w:rPr>
          <w:sz w:val="22"/>
        </w:rPr>
        <w:t xml:space="preserve"> </w:t>
      </w:r>
      <w:r w:rsidRPr="005D232D">
        <w:rPr>
          <w:sz w:val="22"/>
        </w:rPr>
        <w:t xml:space="preserve">Dílo, které není řádně ukončeno, není </w:t>
      </w:r>
      <w:r w:rsidR="00CB260D" w:rsidRPr="005D232D">
        <w:rPr>
          <w:sz w:val="22"/>
        </w:rPr>
        <w:t>objednatel</w:t>
      </w:r>
      <w:r w:rsidRPr="005D232D">
        <w:rPr>
          <w:sz w:val="22"/>
        </w:rPr>
        <w:t xml:space="preserve"> povinen převzít</w:t>
      </w:r>
      <w:r w:rsidR="004044ED" w:rsidRPr="005D232D">
        <w:rPr>
          <w:sz w:val="22"/>
        </w:rPr>
        <w:t xml:space="preserve"> s v</w:t>
      </w:r>
      <w:r w:rsidR="001F016D" w:rsidRPr="005D232D">
        <w:rPr>
          <w:sz w:val="22"/>
        </w:rPr>
        <w:t>ý</w:t>
      </w:r>
      <w:r w:rsidR="004044ED" w:rsidRPr="005D232D">
        <w:rPr>
          <w:sz w:val="22"/>
        </w:rPr>
        <w:t>j</w:t>
      </w:r>
      <w:r w:rsidR="001F016D" w:rsidRPr="005D232D">
        <w:rPr>
          <w:sz w:val="22"/>
        </w:rPr>
        <w:t>i</w:t>
      </w:r>
      <w:r w:rsidR="004044ED" w:rsidRPr="005D232D">
        <w:rPr>
          <w:sz w:val="22"/>
        </w:rPr>
        <w:t>mkou uvedenou v předchozí větě</w:t>
      </w:r>
      <w:r w:rsidRPr="005D232D">
        <w:rPr>
          <w:sz w:val="22"/>
        </w:rPr>
        <w:t xml:space="preserve">. Za nedokončené dílo se </w:t>
      </w:r>
      <w:r w:rsidR="001F016D" w:rsidRPr="005D232D">
        <w:rPr>
          <w:sz w:val="22"/>
        </w:rPr>
        <w:t xml:space="preserve">však </w:t>
      </w:r>
      <w:r w:rsidRPr="005D232D">
        <w:rPr>
          <w:sz w:val="22"/>
        </w:rPr>
        <w:t>považuje i dílo v případě, že dosažené výsledky nebudou odpovídat hodnotám a kritériím uvedeným v projektové dokumentaci, platným právním</w:t>
      </w:r>
      <w:r w:rsidRPr="00FA7D8C">
        <w:rPr>
          <w:sz w:val="22"/>
        </w:rPr>
        <w:t xml:space="preserve"> předpisům včetně technických norem a </w:t>
      </w:r>
      <w:r w:rsidR="00B05C4C">
        <w:rPr>
          <w:sz w:val="22"/>
        </w:rPr>
        <w:t>ve smlouvě o dílo</w:t>
      </w:r>
      <w:r w:rsidRPr="00FA7D8C">
        <w:rPr>
          <w:sz w:val="22"/>
        </w:rPr>
        <w:t xml:space="preserve">. </w:t>
      </w:r>
    </w:p>
    <w:p w14:paraId="3919D003" w14:textId="77777777" w:rsidR="00801B12" w:rsidRDefault="00801B12" w:rsidP="004208FF">
      <w:pPr>
        <w:pStyle w:val="Textvbloku"/>
        <w:spacing w:before="120"/>
        <w:ind w:left="709" w:right="-91" w:hanging="425"/>
        <w:rPr>
          <w:sz w:val="22"/>
        </w:rPr>
      </w:pPr>
    </w:p>
    <w:p w14:paraId="79E561DE" w14:textId="77777777" w:rsidR="00801B12" w:rsidRDefault="00801B12" w:rsidP="004208FF">
      <w:pPr>
        <w:pStyle w:val="Textvbloku"/>
        <w:spacing w:before="120"/>
        <w:ind w:left="709" w:right="-91" w:hanging="425"/>
        <w:rPr>
          <w:sz w:val="22"/>
        </w:rPr>
      </w:pPr>
    </w:p>
    <w:p w14:paraId="21D384FD" w14:textId="47715267" w:rsidR="000D1881" w:rsidRPr="00124D6A" w:rsidRDefault="000D1881" w:rsidP="001F6F26">
      <w:pPr>
        <w:spacing w:before="240"/>
        <w:ind w:left="709" w:hanging="425"/>
        <w:jc w:val="both"/>
        <w:rPr>
          <w:sz w:val="22"/>
        </w:rPr>
      </w:pPr>
      <w:r w:rsidRPr="00FA7D8C">
        <w:rPr>
          <w:sz w:val="22"/>
        </w:rPr>
        <w:t>2.4</w:t>
      </w:r>
      <w:r w:rsidRPr="00FA7D8C">
        <w:rPr>
          <w:sz w:val="22"/>
        </w:rPr>
        <w:tab/>
        <w:t>K </w:t>
      </w:r>
      <w:r w:rsidRPr="00124D6A">
        <w:rPr>
          <w:sz w:val="22"/>
        </w:rPr>
        <w:t xml:space="preserve">přejímce díla je </w:t>
      </w:r>
      <w:r w:rsidR="00CB260D" w:rsidRPr="00124D6A">
        <w:rPr>
          <w:sz w:val="22"/>
        </w:rPr>
        <w:t>zhotovitel</w:t>
      </w:r>
      <w:r w:rsidRPr="00124D6A">
        <w:rPr>
          <w:sz w:val="22"/>
        </w:rPr>
        <w:t xml:space="preserve"> povinen </w:t>
      </w:r>
      <w:r w:rsidR="00CB260D" w:rsidRPr="00124D6A">
        <w:rPr>
          <w:sz w:val="22"/>
        </w:rPr>
        <w:t>objednatel</w:t>
      </w:r>
      <w:r w:rsidRPr="00124D6A">
        <w:rPr>
          <w:sz w:val="22"/>
        </w:rPr>
        <w:t>i předložit následující doklady:</w:t>
      </w:r>
    </w:p>
    <w:p w14:paraId="4AA1ACF6" w14:textId="3BB41A67" w:rsidR="000D1881" w:rsidRPr="00124D6A" w:rsidRDefault="000D1881" w:rsidP="00DD4F6D">
      <w:pPr>
        <w:numPr>
          <w:ilvl w:val="0"/>
          <w:numId w:val="21"/>
        </w:numPr>
        <w:tabs>
          <w:tab w:val="clear" w:pos="2700"/>
        </w:tabs>
        <w:ind w:left="993" w:hanging="284"/>
        <w:jc w:val="both"/>
        <w:rPr>
          <w:sz w:val="22"/>
        </w:rPr>
      </w:pPr>
      <w:r w:rsidRPr="00124D6A">
        <w:rPr>
          <w:sz w:val="22"/>
        </w:rPr>
        <w:t>projektovou dokumentaci skutečného provedení stavby vč</w:t>
      </w:r>
      <w:r w:rsidR="003439CC" w:rsidRPr="00124D6A">
        <w:rPr>
          <w:sz w:val="22"/>
        </w:rPr>
        <w:t>etně</w:t>
      </w:r>
      <w:r w:rsidRPr="00124D6A">
        <w:rPr>
          <w:sz w:val="22"/>
        </w:rPr>
        <w:t xml:space="preserve"> geodetického zaměření stavby a</w:t>
      </w:r>
      <w:r w:rsidR="00124D6A">
        <w:rPr>
          <w:sz w:val="22"/>
        </w:rPr>
        <w:t> </w:t>
      </w:r>
      <w:r w:rsidRPr="00124D6A">
        <w:rPr>
          <w:sz w:val="22"/>
        </w:rPr>
        <w:t>geometrického plánu</w:t>
      </w:r>
    </w:p>
    <w:p w14:paraId="3775250C" w14:textId="77777777" w:rsidR="000D1881" w:rsidRPr="00FA7D8C" w:rsidRDefault="000D1881" w:rsidP="00DD4F6D">
      <w:pPr>
        <w:numPr>
          <w:ilvl w:val="0"/>
          <w:numId w:val="21"/>
        </w:numPr>
        <w:tabs>
          <w:tab w:val="clear" w:pos="2700"/>
        </w:tabs>
        <w:ind w:left="993" w:hanging="284"/>
        <w:jc w:val="both"/>
        <w:rPr>
          <w:sz w:val="22"/>
        </w:rPr>
      </w:pPr>
      <w:r w:rsidRPr="00FA7D8C">
        <w:rPr>
          <w:sz w:val="22"/>
        </w:rPr>
        <w:lastRenderedPageBreak/>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5526FC" w:rsidRDefault="000D1881" w:rsidP="00DD4F6D">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 xml:space="preserve">a prováděcích </w:t>
      </w:r>
      <w:r w:rsidRPr="005526FC">
        <w:rPr>
          <w:sz w:val="22"/>
        </w:rPr>
        <w:t>předpisů</w:t>
      </w:r>
      <w:r w:rsidR="00780AF8" w:rsidRPr="005526FC">
        <w:rPr>
          <w:sz w:val="22"/>
        </w:rPr>
        <w:t>,</w:t>
      </w:r>
      <w:r w:rsidRPr="005526FC">
        <w:rPr>
          <w:sz w:val="22"/>
        </w:rPr>
        <w:t xml:space="preserve"> a obalů</w:t>
      </w:r>
    </w:p>
    <w:p w14:paraId="3B36B527" w14:textId="086A5F34" w:rsidR="000D1881" w:rsidRPr="005526FC" w:rsidRDefault="000D1881" w:rsidP="00DD4F6D">
      <w:pPr>
        <w:numPr>
          <w:ilvl w:val="0"/>
          <w:numId w:val="21"/>
        </w:numPr>
        <w:tabs>
          <w:tab w:val="clear" w:pos="2700"/>
        </w:tabs>
        <w:ind w:left="993" w:hanging="284"/>
        <w:jc w:val="both"/>
        <w:rPr>
          <w:sz w:val="22"/>
        </w:rPr>
      </w:pPr>
      <w:r w:rsidRPr="005526FC">
        <w:rPr>
          <w:sz w:val="22"/>
        </w:rPr>
        <w:t>seznam strojů a zařízení, které jsou součástí díla, jejich pasporty, záruční listy, návody k obsluze a údržbě v českém jazy</w:t>
      </w:r>
      <w:r w:rsidR="005526FC" w:rsidRPr="005526FC">
        <w:rPr>
          <w:sz w:val="22"/>
        </w:rPr>
        <w:t>ce</w:t>
      </w:r>
    </w:p>
    <w:p w14:paraId="3CD06D50" w14:textId="77777777" w:rsidR="000D1881" w:rsidRPr="005526FC" w:rsidRDefault="000D1881" w:rsidP="00DD4F6D">
      <w:pPr>
        <w:numPr>
          <w:ilvl w:val="0"/>
          <w:numId w:val="21"/>
        </w:numPr>
        <w:tabs>
          <w:tab w:val="clear" w:pos="2700"/>
        </w:tabs>
        <w:ind w:left="993" w:hanging="284"/>
        <w:jc w:val="both"/>
        <w:rPr>
          <w:sz w:val="22"/>
        </w:rPr>
      </w:pPr>
      <w:r w:rsidRPr="005526FC">
        <w:rPr>
          <w:sz w:val="22"/>
        </w:rPr>
        <w:t>protokol o zaškolení obsluhy</w:t>
      </w:r>
    </w:p>
    <w:p w14:paraId="22FE6F3B" w14:textId="4C40CA80" w:rsidR="000D1881" w:rsidRPr="005526FC" w:rsidRDefault="00944049" w:rsidP="00DD4F6D">
      <w:pPr>
        <w:numPr>
          <w:ilvl w:val="0"/>
          <w:numId w:val="21"/>
        </w:numPr>
        <w:tabs>
          <w:tab w:val="clear" w:pos="2700"/>
        </w:tabs>
        <w:ind w:left="993" w:hanging="284"/>
        <w:jc w:val="both"/>
        <w:rPr>
          <w:sz w:val="22"/>
          <w:szCs w:val="22"/>
        </w:rPr>
      </w:pPr>
      <w:r w:rsidRPr="005526FC">
        <w:rPr>
          <w:sz w:val="22"/>
          <w:szCs w:val="22"/>
        </w:rPr>
        <w:t>finanční</w:t>
      </w:r>
      <w:r w:rsidR="000D1881" w:rsidRPr="005526FC">
        <w:rPr>
          <w:sz w:val="22"/>
          <w:szCs w:val="22"/>
        </w:rPr>
        <w:t xml:space="preserve"> záruk</w:t>
      </w:r>
      <w:r w:rsidR="001F016D" w:rsidRPr="005526FC">
        <w:rPr>
          <w:sz w:val="22"/>
          <w:szCs w:val="22"/>
        </w:rPr>
        <w:t>u</w:t>
      </w:r>
      <w:r w:rsidR="000D1881" w:rsidRPr="005526FC">
        <w:rPr>
          <w:sz w:val="22"/>
          <w:szCs w:val="22"/>
        </w:rPr>
        <w:t xml:space="preserve"> dle čl. V</w:t>
      </w:r>
      <w:r w:rsidR="0004098C" w:rsidRPr="005526FC">
        <w:rPr>
          <w:sz w:val="22"/>
          <w:szCs w:val="22"/>
        </w:rPr>
        <w:t> obchodních podmínek</w:t>
      </w:r>
    </w:p>
    <w:p w14:paraId="15FDE3C2" w14:textId="29CA0DB9" w:rsidR="000D1881" w:rsidRDefault="000D1881" w:rsidP="00DD4F6D">
      <w:pPr>
        <w:numPr>
          <w:ilvl w:val="0"/>
          <w:numId w:val="21"/>
        </w:numPr>
        <w:tabs>
          <w:tab w:val="clear" w:pos="2700"/>
        </w:tabs>
        <w:ind w:left="993" w:hanging="284"/>
        <w:jc w:val="both"/>
        <w:rPr>
          <w:sz w:val="22"/>
        </w:rPr>
      </w:pPr>
      <w:r w:rsidRPr="00FA7D8C">
        <w:rPr>
          <w:sz w:val="22"/>
        </w:rPr>
        <w:t>stavební deník</w:t>
      </w:r>
      <w:r w:rsidR="003C211B">
        <w:rPr>
          <w:sz w:val="22"/>
        </w:rPr>
        <w:t>/-y</w:t>
      </w:r>
    </w:p>
    <w:p w14:paraId="4780D7B4" w14:textId="50E1A014" w:rsidR="000D1881" w:rsidRPr="00FA7D8C" w:rsidRDefault="000D1881" w:rsidP="00DD4F6D">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DD4F6D">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5526FC" w:rsidRDefault="00537926" w:rsidP="00DD4F6D">
      <w:pPr>
        <w:numPr>
          <w:ilvl w:val="0"/>
          <w:numId w:val="21"/>
        </w:numPr>
        <w:tabs>
          <w:tab w:val="clear" w:pos="2700"/>
        </w:tabs>
        <w:ind w:left="993" w:hanging="284"/>
        <w:jc w:val="both"/>
        <w:rPr>
          <w:sz w:val="22"/>
        </w:rPr>
      </w:pPr>
      <w:r w:rsidRPr="005526FC">
        <w:rPr>
          <w:sz w:val="22"/>
        </w:rPr>
        <w:t>fotodokumentaci průběhu stavebních prací</w:t>
      </w:r>
      <w:r w:rsidR="00771939" w:rsidRPr="005526FC">
        <w:rPr>
          <w:sz w:val="22"/>
        </w:rPr>
        <w:t xml:space="preserve"> a zejména zakrývaných prací</w:t>
      </w:r>
    </w:p>
    <w:p w14:paraId="25AB9CE7" w14:textId="726AC844" w:rsidR="00944049" w:rsidRPr="00530E2F" w:rsidRDefault="00944049" w:rsidP="00DD4F6D">
      <w:pPr>
        <w:pStyle w:val="Odstavecseseznamem"/>
        <w:numPr>
          <w:ilvl w:val="0"/>
          <w:numId w:val="21"/>
        </w:numPr>
        <w:tabs>
          <w:tab w:val="clear" w:pos="2700"/>
        </w:tabs>
        <w:ind w:left="993" w:hanging="284"/>
        <w:rPr>
          <w:sz w:val="22"/>
        </w:rPr>
      </w:pPr>
      <w:r w:rsidRPr="00530E2F">
        <w:rPr>
          <w:sz w:val="22"/>
        </w:rPr>
        <w:t xml:space="preserve">kladná </w:t>
      </w:r>
      <w:r w:rsidR="005526FC" w:rsidRPr="00530E2F">
        <w:rPr>
          <w:sz w:val="22"/>
        </w:rPr>
        <w:t>stanoviska</w:t>
      </w:r>
      <w:r w:rsidRPr="00530E2F">
        <w:rPr>
          <w:sz w:val="22"/>
        </w:rPr>
        <w:t xml:space="preserve"> dotčených orgánů </w:t>
      </w:r>
      <w:r w:rsidR="0004098C" w:rsidRPr="00530E2F">
        <w:rPr>
          <w:sz w:val="22"/>
        </w:rPr>
        <w:t>státní správy</w:t>
      </w:r>
      <w:r w:rsidRPr="00530E2F">
        <w:rPr>
          <w:sz w:val="22"/>
        </w:rPr>
        <w:t xml:space="preserve"> k vydání kolaudačního</w:t>
      </w:r>
      <w:r w:rsidR="003C211B" w:rsidRPr="00530E2F">
        <w:rPr>
          <w:sz w:val="22"/>
        </w:rPr>
        <w:t>/-ch</w:t>
      </w:r>
      <w:r w:rsidRPr="00530E2F">
        <w:rPr>
          <w:sz w:val="22"/>
        </w:rPr>
        <w:t xml:space="preserve"> souhlasu</w:t>
      </w:r>
      <w:r w:rsidR="003C211B" w:rsidRPr="00530E2F">
        <w:rPr>
          <w:sz w:val="22"/>
        </w:rPr>
        <w:t>/-ů</w:t>
      </w:r>
    </w:p>
    <w:p w14:paraId="11CB626A" w14:textId="331F5D2D" w:rsidR="000D1881" w:rsidRDefault="000D1881" w:rsidP="00DD4F6D">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51272E">
      <w:pPr>
        <w:pStyle w:val="Textvbloku"/>
        <w:spacing w:before="24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DD4F6D">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DD4F6D">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DD4F6D">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DD4F6D">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DD4F6D">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DD4F6D">
      <w:pPr>
        <w:numPr>
          <w:ilvl w:val="0"/>
          <w:numId w:val="20"/>
        </w:numPr>
        <w:tabs>
          <w:tab w:val="clear" w:pos="2700"/>
        </w:tabs>
        <w:ind w:left="993" w:hanging="284"/>
        <w:jc w:val="both"/>
        <w:rPr>
          <w:sz w:val="22"/>
        </w:rPr>
      </w:pPr>
      <w:r>
        <w:rPr>
          <w:sz w:val="22"/>
        </w:rPr>
        <w:t>seznam předaných dokladů</w:t>
      </w:r>
    </w:p>
    <w:p w14:paraId="70D3518A" w14:textId="77777777" w:rsidR="000D1881" w:rsidRDefault="000D1881" w:rsidP="00DD4F6D">
      <w:pPr>
        <w:numPr>
          <w:ilvl w:val="0"/>
          <w:numId w:val="20"/>
        </w:numPr>
        <w:tabs>
          <w:tab w:val="clear" w:pos="2700"/>
        </w:tabs>
        <w:ind w:left="993" w:hanging="284"/>
        <w:jc w:val="both"/>
        <w:rPr>
          <w:sz w:val="22"/>
        </w:rPr>
      </w:pPr>
      <w:r>
        <w:rPr>
          <w:sz w:val="22"/>
        </w:rPr>
        <w:t>den, od kterého začne běžet záruční doba</w:t>
      </w:r>
    </w:p>
    <w:p w14:paraId="75EC0740" w14:textId="4DC3FD36" w:rsidR="000D1881" w:rsidRDefault="000D1881" w:rsidP="00DD4F6D">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9608934" w:rsidR="00780AF8" w:rsidRPr="004208FF" w:rsidRDefault="000D1881" w:rsidP="00DD4F6D">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0C0A5CFC" w14:textId="09DAF753" w:rsidR="00780AF8" w:rsidRPr="004208FF" w:rsidRDefault="000D1881" w:rsidP="00DD4F6D">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049DF229"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26A50A8B"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1A3C0123" w14:textId="121FB24C" w:rsidR="00780AF8" w:rsidRDefault="002F23FC" w:rsidP="001F6F26">
      <w:pPr>
        <w:pStyle w:val="Textvbloku"/>
        <w:spacing w:before="60"/>
        <w:ind w:left="709" w:right="-91" w:hanging="709"/>
        <w:rPr>
          <w:sz w:val="22"/>
        </w:rPr>
      </w:pPr>
      <w:r>
        <w:rPr>
          <w:sz w:val="22"/>
        </w:rPr>
        <w:lastRenderedPageBreak/>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461D9395"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30C323DC" w:rsidR="000D1881" w:rsidRPr="004208FF" w:rsidRDefault="00FA30CD" w:rsidP="001F6F26">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D46EE5B" w14:textId="77777777" w:rsidR="000D1881" w:rsidRDefault="000D1881" w:rsidP="00DD4F6D">
      <w:pPr>
        <w:pStyle w:val="Textvbloku"/>
        <w:numPr>
          <w:ilvl w:val="0"/>
          <w:numId w:val="37"/>
        </w:numPr>
        <w:tabs>
          <w:tab w:val="clear" w:pos="360"/>
        </w:tabs>
        <w:spacing w:before="240"/>
        <w:rPr>
          <w:b/>
          <w:bCs/>
          <w:sz w:val="22"/>
        </w:rPr>
      </w:pPr>
      <w:r>
        <w:rPr>
          <w:b/>
          <w:bCs/>
          <w:sz w:val="22"/>
        </w:rPr>
        <w:t>Předčasné užívání stavby (nebo části stavby).</w:t>
      </w:r>
    </w:p>
    <w:p w14:paraId="553316A3" w14:textId="5F65932B"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DD4F6D">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DD4F6D">
      <w:pPr>
        <w:numPr>
          <w:ilvl w:val="0"/>
          <w:numId w:val="19"/>
        </w:numPr>
        <w:tabs>
          <w:tab w:val="clear" w:pos="2700"/>
        </w:tabs>
        <w:ind w:left="993" w:hanging="284"/>
        <w:jc w:val="both"/>
        <w:rPr>
          <w:sz w:val="22"/>
        </w:rPr>
      </w:pPr>
      <w:r>
        <w:rPr>
          <w:sz w:val="22"/>
        </w:rPr>
        <w:t>podmínky předčasného užívání</w:t>
      </w:r>
    </w:p>
    <w:p w14:paraId="6818717B" w14:textId="43D5C023" w:rsidR="000D1881" w:rsidRDefault="000D1881" w:rsidP="00DD4F6D">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0E9F2349" w:rsidR="000D1881" w:rsidRDefault="000D1881" w:rsidP="00DD4F6D">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324FAA62" w14:textId="62695FEB"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115C4A3" w14:textId="4BA343CB"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2B257DC1" w14:textId="56F33774" w:rsidR="000D1881" w:rsidRDefault="000D1881" w:rsidP="00DD4F6D">
      <w:pPr>
        <w:pStyle w:val="Textvbloku"/>
        <w:numPr>
          <w:ilvl w:val="0"/>
          <w:numId w:val="37"/>
        </w:numPr>
        <w:tabs>
          <w:tab w:val="clear" w:pos="360"/>
        </w:tabs>
        <w:spacing w:before="240"/>
        <w:rPr>
          <w:b/>
          <w:bCs/>
          <w:sz w:val="22"/>
        </w:rPr>
      </w:pPr>
      <w:r>
        <w:rPr>
          <w:b/>
          <w:bCs/>
          <w:sz w:val="22"/>
        </w:rPr>
        <w:t>Individuální vyzkoušení:</w:t>
      </w:r>
    </w:p>
    <w:p w14:paraId="797464ED" w14:textId="38959457" w:rsidR="000D1881" w:rsidRPr="00D43A00" w:rsidRDefault="000D1881" w:rsidP="004208FF">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w:t>
      </w:r>
      <w:r w:rsidRPr="00D43A00">
        <w:rPr>
          <w:sz w:val="22"/>
        </w:rPr>
        <w:t xml:space="preserve">zahájení individuálních zkoušek. </w:t>
      </w:r>
      <w:r w:rsidR="00CB260D" w:rsidRPr="00D43A00">
        <w:rPr>
          <w:sz w:val="22"/>
        </w:rPr>
        <w:t>Objednatel</w:t>
      </w:r>
      <w:r w:rsidRPr="00D43A00">
        <w:rPr>
          <w:sz w:val="22"/>
        </w:rPr>
        <w:t xml:space="preserve"> má právo</w:t>
      </w:r>
      <w:r w:rsidR="0081504D" w:rsidRPr="00D43A00">
        <w:rPr>
          <w:sz w:val="22"/>
        </w:rPr>
        <w:t xml:space="preserve"> </w:t>
      </w:r>
      <w:r w:rsidRPr="00D43A00">
        <w:rPr>
          <w:sz w:val="22"/>
        </w:rPr>
        <w:t xml:space="preserve">se zkoušek účastnit. </w:t>
      </w:r>
    </w:p>
    <w:p w14:paraId="0150DA2D" w14:textId="224B29F6" w:rsidR="000D1881" w:rsidRPr="00D43A00" w:rsidRDefault="000D1881" w:rsidP="00DD4F6D">
      <w:pPr>
        <w:pStyle w:val="Textvbloku"/>
        <w:numPr>
          <w:ilvl w:val="0"/>
          <w:numId w:val="37"/>
        </w:numPr>
        <w:tabs>
          <w:tab w:val="clear" w:pos="360"/>
        </w:tabs>
        <w:spacing w:before="240"/>
        <w:rPr>
          <w:b/>
          <w:bCs/>
          <w:sz w:val="22"/>
        </w:rPr>
      </w:pPr>
      <w:r w:rsidRPr="00D43A00">
        <w:rPr>
          <w:b/>
          <w:bCs/>
          <w:sz w:val="22"/>
        </w:rPr>
        <w:t>Komplexní vyzkoušení:</w:t>
      </w:r>
    </w:p>
    <w:p w14:paraId="15CEB06A" w14:textId="24826195" w:rsidR="000D1881" w:rsidRPr="00D43A00" w:rsidRDefault="000D1881" w:rsidP="000D1881">
      <w:pPr>
        <w:pStyle w:val="Textvbloku"/>
        <w:ind w:left="360"/>
        <w:rPr>
          <w:sz w:val="22"/>
        </w:rPr>
      </w:pPr>
      <w:r w:rsidRPr="00D43A00">
        <w:rPr>
          <w:sz w:val="22"/>
        </w:rPr>
        <w:t xml:space="preserve">Komplexními zkouškami </w:t>
      </w:r>
      <w:r w:rsidR="00CB260D" w:rsidRPr="00D43A00">
        <w:rPr>
          <w:sz w:val="22"/>
        </w:rPr>
        <w:t>zhotovitel</w:t>
      </w:r>
      <w:r w:rsidRPr="00D43A00">
        <w:rPr>
          <w:sz w:val="22"/>
        </w:rPr>
        <w:t xml:space="preserve"> prokazuje, že</w:t>
      </w:r>
      <w:r w:rsidR="00C00CCC" w:rsidRPr="00D43A00">
        <w:rPr>
          <w:sz w:val="22"/>
        </w:rPr>
        <w:t xml:space="preserve"> </w:t>
      </w:r>
      <w:r w:rsidR="00923109" w:rsidRPr="00D43A00">
        <w:rPr>
          <w:sz w:val="22"/>
        </w:rPr>
        <w:t>dílo,</w:t>
      </w:r>
      <w:r w:rsidR="00C00CCC" w:rsidRPr="00D43A00">
        <w:rPr>
          <w:sz w:val="22"/>
        </w:rPr>
        <w:t xml:space="preserve"> </w:t>
      </w:r>
      <w:r w:rsidRPr="00D43A00">
        <w:rPr>
          <w:sz w:val="22"/>
        </w:rPr>
        <w:t>resp. do</w:t>
      </w:r>
      <w:r w:rsidR="00BA5F5A" w:rsidRPr="00D43A00">
        <w:rPr>
          <w:sz w:val="22"/>
        </w:rPr>
        <w:t>daná</w:t>
      </w:r>
      <w:r w:rsidRPr="00D43A00">
        <w:rPr>
          <w:sz w:val="22"/>
        </w:rPr>
        <w:t xml:space="preserve"> zařízení a systémy, je kvalitní, že nemá zřejmé vady, odpovídá požadavkům dle projek</w:t>
      </w:r>
      <w:r w:rsidR="00623B5C" w:rsidRPr="00D43A00">
        <w:rPr>
          <w:sz w:val="22"/>
        </w:rPr>
        <w:t>tu</w:t>
      </w:r>
      <w:r w:rsidRPr="00D43A00">
        <w:rPr>
          <w:sz w:val="22"/>
        </w:rPr>
        <w:t>, dosahuje požadovaných parametrů a je způsobilé k tomu, aby mohlo být užíváno.</w:t>
      </w:r>
    </w:p>
    <w:p w14:paraId="35529199" w14:textId="59E654F1" w:rsidR="000D1881" w:rsidRPr="00D43A00" w:rsidRDefault="000D1881" w:rsidP="000D1881">
      <w:pPr>
        <w:pStyle w:val="Textvbloku"/>
        <w:ind w:left="360"/>
        <w:rPr>
          <w:sz w:val="22"/>
        </w:rPr>
      </w:pPr>
      <w:r w:rsidRPr="00D43A00">
        <w:rPr>
          <w:sz w:val="22"/>
        </w:rPr>
        <w:t xml:space="preserve"> Komplexní vyzkoušení je součástí plnění díla, proto veškeré náklady </w:t>
      </w:r>
      <w:r w:rsidR="00CB260D" w:rsidRPr="00D43A00">
        <w:rPr>
          <w:sz w:val="22"/>
        </w:rPr>
        <w:t>zhotovitel</w:t>
      </w:r>
      <w:r w:rsidRPr="00D43A00">
        <w:rPr>
          <w:sz w:val="22"/>
        </w:rPr>
        <w:t xml:space="preserve">e spojené s přípravou, </w:t>
      </w:r>
      <w:r w:rsidR="00EE38AC" w:rsidRPr="00D43A00">
        <w:rPr>
          <w:sz w:val="22"/>
        </w:rPr>
        <w:t>prováděním</w:t>
      </w:r>
      <w:r w:rsidRPr="00D43A00">
        <w:rPr>
          <w:sz w:val="22"/>
        </w:rPr>
        <w:t xml:space="preserve"> a vyhodnocením komplexního vyzkoušení včetně účasti odborníků jsou součástí dohodnuté ceny díla. </w:t>
      </w:r>
      <w:r w:rsidR="00CB260D" w:rsidRPr="00D43A00">
        <w:rPr>
          <w:sz w:val="22"/>
        </w:rPr>
        <w:t>Zhotovitel</w:t>
      </w:r>
      <w:r w:rsidRPr="00D43A00">
        <w:rPr>
          <w:sz w:val="22"/>
        </w:rPr>
        <w:t xml:space="preserve"> také hradí náklady neúspěšného komplexního vyzkoušení a opakovaného provedení komplexního vyzkoušení.   </w:t>
      </w:r>
    </w:p>
    <w:p w14:paraId="3BA87DAD" w14:textId="4D129C14" w:rsidR="000D1881" w:rsidRPr="00D43A00" w:rsidRDefault="00CB260D" w:rsidP="000D1881">
      <w:pPr>
        <w:pStyle w:val="Textvbloku"/>
        <w:ind w:left="360"/>
        <w:rPr>
          <w:sz w:val="22"/>
        </w:rPr>
      </w:pPr>
      <w:r w:rsidRPr="00D43A00">
        <w:rPr>
          <w:sz w:val="22"/>
        </w:rPr>
        <w:t>Zhotovitel</w:t>
      </w:r>
      <w:r w:rsidR="000D1881" w:rsidRPr="00D43A00">
        <w:rPr>
          <w:sz w:val="22"/>
        </w:rPr>
        <w:t xml:space="preserve"> zpracuje návrh časového a věcného plánu komplexního vyzkoušení a tento předloží </w:t>
      </w:r>
      <w:r w:rsidRPr="00D43A00">
        <w:rPr>
          <w:sz w:val="22"/>
        </w:rPr>
        <w:lastRenderedPageBreak/>
        <w:t>objednatel</w:t>
      </w:r>
      <w:r w:rsidR="000D1881" w:rsidRPr="00D43A00">
        <w:rPr>
          <w:sz w:val="22"/>
        </w:rPr>
        <w:t xml:space="preserve">i minimálně pět pracovních dnů před zamýšleným zahájením komplexního vyzkoušení. </w:t>
      </w:r>
      <w:r w:rsidRPr="00D43A00">
        <w:rPr>
          <w:sz w:val="22"/>
        </w:rPr>
        <w:t>Zhotovitel</w:t>
      </w:r>
      <w:r w:rsidR="000D1881" w:rsidRPr="00D43A00">
        <w:rPr>
          <w:sz w:val="22"/>
        </w:rPr>
        <w:t xml:space="preserve"> je povinen vyzvat </w:t>
      </w:r>
      <w:r w:rsidRPr="00D43A00">
        <w:rPr>
          <w:sz w:val="22"/>
        </w:rPr>
        <w:t>objednatele</w:t>
      </w:r>
      <w:r w:rsidR="000D1881" w:rsidRPr="00D43A00">
        <w:rPr>
          <w:sz w:val="22"/>
        </w:rPr>
        <w:t xml:space="preserve"> písemně k účasti na provedení a vyhodnocení všech zkoušek nejméně 5 pracovních dnů předem. Výzvu učiní zápisem ve stavebním deníku. </w:t>
      </w:r>
    </w:p>
    <w:p w14:paraId="3697C722" w14:textId="31F9BC73" w:rsidR="0086127D" w:rsidRPr="00D43A00" w:rsidRDefault="000D1881" w:rsidP="001F6F26">
      <w:pPr>
        <w:pStyle w:val="Textvbloku"/>
        <w:ind w:left="360"/>
        <w:rPr>
          <w:sz w:val="22"/>
        </w:rPr>
      </w:pPr>
      <w:r w:rsidRPr="00D43A00">
        <w:rPr>
          <w:sz w:val="22"/>
        </w:rPr>
        <w:t>Komplexní vyzkoušení je úspěšné, pokud dosáhne garantovaných stanovených parametrů dle projektové dokumentace. Komplexní vyzkoušení bude vyhodnoceno jako úspěšné, bude-li stavba provozována nepřetržitě po dobu nejméně sedmdesáti dvou (72) hodin a během této doby nebyly zjištěny žádné okolnosti, které by bránily v zahájení přejímacího řízení. Jestliže komplexní vyzkoušení bylo vyhodnoceno jako úspěšné, bude sepsán protokol, který bude smluvními stranami podepsán, v němž bude potvrzeno úspěšné provedení komplexního vyzkoušení a potvrzeno, že stavba je</w:t>
      </w:r>
      <w:r w:rsidR="002F23FC" w:rsidRPr="00D43A00">
        <w:rPr>
          <w:sz w:val="22"/>
        </w:rPr>
        <w:t xml:space="preserve"> </w:t>
      </w:r>
      <w:r w:rsidRPr="00D43A00">
        <w:rPr>
          <w:sz w:val="22"/>
        </w:rPr>
        <w:t xml:space="preserve">připravena k přejímacímu řízení. V opačném případě je </w:t>
      </w:r>
      <w:r w:rsidR="00CB260D" w:rsidRPr="00D43A00">
        <w:rPr>
          <w:sz w:val="22"/>
        </w:rPr>
        <w:t>zhotovitel</w:t>
      </w:r>
      <w:r w:rsidRPr="00D43A00">
        <w:rPr>
          <w:sz w:val="22"/>
        </w:rPr>
        <w:t xml:space="preserve"> povinen odstranit zjištěné vady a na své náklady komplexní vyzkoušení opakovat ve lhůtě stanovené </w:t>
      </w:r>
      <w:r w:rsidR="00CB260D" w:rsidRPr="00D43A00">
        <w:rPr>
          <w:sz w:val="22"/>
        </w:rPr>
        <w:t>objednatele</w:t>
      </w:r>
      <w:r w:rsidRPr="00D43A00">
        <w:rPr>
          <w:sz w:val="22"/>
        </w:rPr>
        <w:t xml:space="preserve">m. </w:t>
      </w:r>
    </w:p>
    <w:p w14:paraId="1AE8A299" w14:textId="4B5906F0" w:rsidR="002F23FC" w:rsidRDefault="002F23FC" w:rsidP="000D1881">
      <w:pPr>
        <w:pStyle w:val="Textvbloku"/>
        <w:ind w:right="-91"/>
        <w:rPr>
          <w:sz w:val="22"/>
        </w:rPr>
      </w:pPr>
    </w:p>
    <w:p w14:paraId="316C0925" w14:textId="77777777" w:rsidR="005D0922" w:rsidRDefault="005D0922"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7B14CC82" w14:textId="7C60D12A"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25C9D1D3" w14:textId="7EA6317A"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B472210" w14:textId="37279D52" w:rsidR="000D1881" w:rsidRPr="001F6F26" w:rsidRDefault="00CB260D" w:rsidP="001F6F26">
      <w:pPr>
        <w:pStyle w:val="Zkladntextodsazen"/>
        <w:numPr>
          <w:ilvl w:val="0"/>
          <w:numId w:val="3"/>
        </w:numPr>
        <w:tabs>
          <w:tab w:val="clear" w:pos="360"/>
          <w:tab w:val="num" w:pos="284"/>
        </w:tabs>
        <w:spacing w:before="240"/>
        <w:ind w:left="284" w:hanging="284"/>
        <w:rPr>
          <w:i w:val="0"/>
        </w:rPr>
      </w:pPr>
      <w:r w:rsidRPr="00B32643">
        <w:rPr>
          <w:i w:val="0"/>
        </w:rPr>
        <w:t>Zhotovitel</w:t>
      </w:r>
      <w:r w:rsidR="000D1881" w:rsidRPr="00B32643">
        <w:rPr>
          <w:i w:val="0"/>
        </w:rPr>
        <w:t xml:space="preserve"> </w:t>
      </w:r>
      <w:r w:rsidR="00DA5DD8" w:rsidRPr="00B32643">
        <w:rPr>
          <w:i w:val="0"/>
        </w:rPr>
        <w:t xml:space="preserve">je povinen doložit </w:t>
      </w:r>
      <w:r w:rsidR="00FD3677" w:rsidRPr="00B32643">
        <w:rPr>
          <w:i w:val="0"/>
        </w:rPr>
        <w:t xml:space="preserve">ke dni </w:t>
      </w:r>
      <w:r w:rsidR="008038CE" w:rsidRPr="00B32643">
        <w:rPr>
          <w:i w:val="0"/>
        </w:rPr>
        <w:t>předání staveniště</w:t>
      </w:r>
      <w:r w:rsidR="00DA5DD8" w:rsidRPr="00B32643">
        <w:rPr>
          <w:i w:val="0"/>
        </w:rPr>
        <w:t xml:space="preserve"> kopii pojistné smlouvy</w:t>
      </w:r>
      <w:r w:rsidR="000D1881" w:rsidRPr="00B32643">
        <w:rPr>
          <w:i w:val="0"/>
        </w:rPr>
        <w:t xml:space="preserve">, z níž je zřejmé, že má sjednáno pojištěno odpovědnosti za škodu způsobené třetí osobě minimálně na pojistnou částku </w:t>
      </w:r>
      <w:r w:rsidR="005D0922" w:rsidRPr="00B32643">
        <w:rPr>
          <w:b/>
        </w:rPr>
        <w:t>3</w:t>
      </w:r>
      <w:r w:rsidR="00FC7BF0" w:rsidRPr="00B32643">
        <w:rPr>
          <w:b/>
        </w:rPr>
        <w:t>0</w:t>
      </w:r>
      <w:r w:rsidR="00B32643">
        <w:rPr>
          <w:b/>
        </w:rPr>
        <w:t> </w:t>
      </w:r>
      <w:r w:rsidR="00FC7BF0" w:rsidRPr="00B32643">
        <w:rPr>
          <w:b/>
        </w:rPr>
        <w:t>mil.</w:t>
      </w:r>
      <w:r w:rsidR="00B32643">
        <w:rPr>
          <w:b/>
        </w:rPr>
        <w:t> </w:t>
      </w:r>
      <w:r w:rsidR="00FC7BF0" w:rsidRPr="00B32643">
        <w:rPr>
          <w:b/>
        </w:rPr>
        <w:t>K</w:t>
      </w:r>
      <w:r w:rsidR="000D1881" w:rsidRPr="00B32643">
        <w:rPr>
          <w:b/>
        </w:rPr>
        <w:t xml:space="preserve">č </w:t>
      </w:r>
      <w:r w:rsidR="000D1881" w:rsidRPr="00B32643">
        <w:rPr>
          <w:i w:val="0"/>
        </w:rPr>
        <w:t xml:space="preserve">a </w:t>
      </w:r>
      <w:r w:rsidR="004B7FF4" w:rsidRPr="00B32643">
        <w:rPr>
          <w:i w:val="0"/>
        </w:rPr>
        <w:t xml:space="preserve">dále má sjednáno i pojištění </w:t>
      </w:r>
      <w:r w:rsidR="000D1881" w:rsidRPr="00B32643">
        <w:rPr>
          <w:i w:val="0"/>
        </w:rPr>
        <w:t>odpovědnost</w:t>
      </w:r>
      <w:r w:rsidR="004B7FF4" w:rsidRPr="00B32643">
        <w:rPr>
          <w:i w:val="0"/>
        </w:rPr>
        <w:t>i</w:t>
      </w:r>
      <w:r w:rsidR="000D1881" w:rsidRPr="00B32643">
        <w:rPr>
          <w:i w:val="0"/>
        </w:rPr>
        <w:t xml:space="preserve"> za škodu způsobenou vadným výrobkem. </w:t>
      </w:r>
      <w:r w:rsidRPr="00B32643">
        <w:rPr>
          <w:i w:val="0"/>
        </w:rPr>
        <w:t>Zhotovitel</w:t>
      </w:r>
      <w:r w:rsidR="000D1881" w:rsidRPr="00B32643">
        <w:rPr>
          <w:i w:val="0"/>
        </w:rPr>
        <w:t xml:space="preserve"> se zavazuje udržovat toto pojištění v platnosti po celou dobu </w:t>
      </w:r>
      <w:r w:rsidR="00EE38AC" w:rsidRPr="00B32643">
        <w:rPr>
          <w:i w:val="0"/>
        </w:rPr>
        <w:t>provádění</w:t>
      </w:r>
      <w:r w:rsidR="000D1881" w:rsidRPr="00B32643">
        <w:rPr>
          <w:i w:val="0"/>
        </w:rPr>
        <w:t xml:space="preserve"> díla až do doby jeho protokolárního předání a převzetí </w:t>
      </w:r>
      <w:r w:rsidRPr="00B32643">
        <w:rPr>
          <w:i w:val="0"/>
        </w:rPr>
        <w:t>objednatel</w:t>
      </w:r>
      <w:r w:rsidR="000D1881" w:rsidRPr="00B32643">
        <w:rPr>
          <w:i w:val="0"/>
        </w:rPr>
        <w:t>i</w:t>
      </w:r>
      <w:r w:rsidR="00DA5DD8" w:rsidRPr="00B32643">
        <w:rPr>
          <w:i w:val="0"/>
        </w:rPr>
        <w:t>.</w:t>
      </w:r>
      <w:r w:rsidR="009D6C13" w:rsidRPr="00B32643">
        <w:t xml:space="preserve"> </w:t>
      </w:r>
      <w:r w:rsidR="009D6C13" w:rsidRPr="00B32643">
        <w:rPr>
          <w:i w:val="0"/>
        </w:rPr>
        <w:t>V případě, že dojde k</w:t>
      </w:r>
      <w:r w:rsidR="009158A2" w:rsidRPr="00B32643">
        <w:rPr>
          <w:i w:val="0"/>
        </w:rPr>
        <w:t> </w:t>
      </w:r>
      <w:r w:rsidR="009D6C13" w:rsidRPr="00B32643">
        <w:rPr>
          <w:i w:val="0"/>
        </w:rPr>
        <w:t>zániku citované pojistné smlouvy, zavazuje se zhotovitel uzavřít neprodleně novou pojistnou smlouvu minimálně ve stejném rozsahu</w:t>
      </w:r>
      <w:r w:rsidR="009D6C13" w:rsidRPr="009D6C13">
        <w:rPr>
          <w:i w:val="0"/>
        </w:rPr>
        <w:t xml:space="preserve"> a</w:t>
      </w:r>
      <w:r w:rsidR="00B32643">
        <w:rPr>
          <w:i w:val="0"/>
        </w:rPr>
        <w:t> </w:t>
      </w:r>
      <w:r w:rsidR="009D6C13" w:rsidRPr="009D6C13">
        <w:rPr>
          <w:i w:val="0"/>
        </w:rPr>
        <w:t>podmínkách.</w:t>
      </w:r>
    </w:p>
    <w:p w14:paraId="0D9EE8A2" w14:textId="06F6FBBE" w:rsidR="000B4784" w:rsidRPr="002A139E"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w:t>
      </w:r>
      <w:r w:rsidR="000D1881" w:rsidRPr="002A139E">
        <w:rPr>
          <w:i w:val="0"/>
        </w:rPr>
        <w:t>pracovním úrazu nebo nemoci z povolání svých zaměstnanců.</w:t>
      </w:r>
    </w:p>
    <w:p w14:paraId="6CB1EC93" w14:textId="746ACF56" w:rsidR="00856CD0" w:rsidRPr="002A139E" w:rsidRDefault="000B4784" w:rsidP="00856CD0">
      <w:pPr>
        <w:pStyle w:val="Zkladntextodsazen"/>
        <w:numPr>
          <w:ilvl w:val="0"/>
          <w:numId w:val="3"/>
        </w:numPr>
        <w:tabs>
          <w:tab w:val="clear" w:pos="360"/>
          <w:tab w:val="num" w:pos="284"/>
        </w:tabs>
        <w:spacing w:before="240"/>
        <w:ind w:left="284" w:hanging="284"/>
        <w:rPr>
          <w:i w:val="0"/>
        </w:rPr>
      </w:pPr>
      <w:r w:rsidRPr="002A139E">
        <w:rPr>
          <w:i w:val="0"/>
        </w:rPr>
        <w:t xml:space="preserve">Stavebně montážní pojištění díla – </w:t>
      </w:r>
      <w:r w:rsidR="00CB260D" w:rsidRPr="002A139E">
        <w:rPr>
          <w:i w:val="0"/>
        </w:rPr>
        <w:t>zhotovitel</w:t>
      </w:r>
      <w:r w:rsidRPr="002A139E">
        <w:rPr>
          <w:i w:val="0"/>
        </w:rPr>
        <w:t xml:space="preserve"> je povinen doložit </w:t>
      </w:r>
      <w:r w:rsidR="00CB260D" w:rsidRPr="002A139E">
        <w:rPr>
          <w:i w:val="0"/>
          <w:u w:val="single"/>
        </w:rPr>
        <w:t>objednatel</w:t>
      </w:r>
      <w:r w:rsidRPr="002A139E">
        <w:rPr>
          <w:i w:val="0"/>
          <w:u w:val="single"/>
        </w:rPr>
        <w:t xml:space="preserve">i </w:t>
      </w:r>
      <w:r w:rsidR="00A6415F" w:rsidRPr="002A139E">
        <w:rPr>
          <w:i w:val="0"/>
          <w:u w:val="single"/>
        </w:rPr>
        <w:t>před podpisem smlouvy</w:t>
      </w:r>
      <w:r w:rsidR="00A6415F" w:rsidRPr="002A139E">
        <w:rPr>
          <w:i w:val="0"/>
        </w:rPr>
        <w:t xml:space="preserve"> </w:t>
      </w:r>
      <w:r w:rsidR="002718A0" w:rsidRPr="002A139E">
        <w:rPr>
          <w:i w:val="0"/>
        </w:rPr>
        <w:t>kop</w:t>
      </w:r>
      <w:r w:rsidRPr="002A139E">
        <w:rPr>
          <w:i w:val="0"/>
        </w:rPr>
        <w:t>ii pojistné smlouvy na pojištění stavebních a montážních rizik, které mohou vzniknou</w:t>
      </w:r>
      <w:r w:rsidR="00DA5DD8" w:rsidRPr="002A139E">
        <w:rPr>
          <w:i w:val="0"/>
        </w:rPr>
        <w:t>t</w:t>
      </w:r>
      <w:r w:rsidRPr="002A139E">
        <w:rPr>
          <w:i w:val="0"/>
        </w:rPr>
        <w:t xml:space="preserve"> v průběhu montáže nebo stavby. Vztahuje se na škody na stavbě, konstrukci budovaného díla, montovaných strojích nebo technologických celcích, montážních a stavebních strojích a na zařízení staveniště. Pojistná hodnota je u budovaného díla jako nová cena, což je hodnota díla po jeho dokončení, u zařízení staveniště jeho nová cena. U ostatního majetku buď nová cena</w:t>
      </w:r>
      <w:r w:rsidR="00DA5DD8" w:rsidRPr="002A139E">
        <w:rPr>
          <w:i w:val="0"/>
        </w:rPr>
        <w:t xml:space="preserve"> </w:t>
      </w:r>
      <w:r w:rsidRPr="002A139E">
        <w:rPr>
          <w:i w:val="0"/>
        </w:rPr>
        <w:t xml:space="preserve">nebo cena na první riziko. Pojistná smlouva musí být uzavřena tak, aby se vztahovala i na </w:t>
      </w:r>
      <w:r w:rsidR="00CC6DAF" w:rsidRPr="002A139E">
        <w:rPr>
          <w:i w:val="0"/>
        </w:rPr>
        <w:t>poddodavatel</w:t>
      </w:r>
      <w:r w:rsidRPr="002A139E">
        <w:rPr>
          <w:i w:val="0"/>
        </w:rPr>
        <w:t xml:space="preserve">e </w:t>
      </w:r>
      <w:r w:rsidR="00CB260D" w:rsidRPr="002A139E">
        <w:rPr>
          <w:i w:val="0"/>
        </w:rPr>
        <w:t>zhotovitel</w:t>
      </w:r>
      <w:r w:rsidRPr="002A139E">
        <w:rPr>
          <w:i w:val="0"/>
        </w:rPr>
        <w:t xml:space="preserve">e, příp. členy </w:t>
      </w:r>
      <w:r w:rsidR="00FE1B67" w:rsidRPr="002A139E">
        <w:rPr>
          <w:i w:val="0"/>
        </w:rPr>
        <w:t>konsorcia</w:t>
      </w:r>
      <w:r w:rsidRPr="002A139E">
        <w:rPr>
          <w:i w:val="0"/>
        </w:rPr>
        <w:t xml:space="preserve"> (tzv. křížová odpovědnost“). </w:t>
      </w:r>
      <w:r w:rsidR="00FC7BF0" w:rsidRPr="002A139E">
        <w:rPr>
          <w:i w:val="0"/>
        </w:rPr>
        <w:t xml:space="preserve">V případě, že zhotovitel nepředloží uzavřenou pojistnou smlouvu ani v náhradní lhůtě stanovené dodatečně objednatelem nebo bude pojistná smlouva zrušena nebo vypovězena, nebo ukončena dohodou, je objednatel oprávněn od smlouvy o dílo odstoupit pro podstatné porušení smlouvy. </w:t>
      </w:r>
      <w:r w:rsidR="000A6767" w:rsidRPr="002A139E">
        <w:rPr>
          <w:i w:val="0"/>
        </w:rPr>
        <w:t xml:space="preserve">V případě nebude-li zhotoviteli doručena výzva k zahájení stavebních prací ve lhůtě stanovené objednatelem dle čl. III odst. 5 smlouvy o dílo, zavazuje se objednatel zhotoviteli uhradit náklady spojené se stavebně montážním pojištění díla dle tohoto odstavce na základě zhotovitelem vystavené faktury dle naceněné položky ve výkazu výměr (příloha č. 2 smlouvy o dílo) SO 108, díl 9, pol. 5. </w:t>
      </w: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lastRenderedPageBreak/>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0C6A832A"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70705B23" w14:textId="06B211EE"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46540327" w14:textId="072B9416" w:rsidR="00A73F94" w:rsidRPr="0059715B" w:rsidRDefault="00A73F94" w:rsidP="001F6F26">
      <w:pPr>
        <w:widowControl w:val="0"/>
        <w:numPr>
          <w:ilvl w:val="0"/>
          <w:numId w:val="4"/>
        </w:numPr>
        <w:tabs>
          <w:tab w:val="clear" w:pos="360"/>
          <w:tab w:val="num" w:pos="284"/>
        </w:tabs>
        <w:spacing w:before="240"/>
        <w:ind w:left="284" w:right="-92" w:hanging="284"/>
        <w:jc w:val="both"/>
        <w:rPr>
          <w:sz w:val="22"/>
        </w:rPr>
      </w:pPr>
      <w:r w:rsidRPr="0059715B">
        <w:rPr>
          <w:snapToGrid w:val="0"/>
          <w:sz w:val="22"/>
          <w:szCs w:val="22"/>
        </w:rPr>
        <w:t xml:space="preserve">Délka záruky za </w:t>
      </w:r>
      <w:r w:rsidR="00075E7B" w:rsidRPr="0059715B">
        <w:rPr>
          <w:snapToGrid w:val="0"/>
          <w:sz w:val="22"/>
          <w:szCs w:val="22"/>
        </w:rPr>
        <w:t xml:space="preserve">dílo </w:t>
      </w:r>
      <w:r w:rsidRPr="0059715B">
        <w:rPr>
          <w:sz w:val="22"/>
        </w:rPr>
        <w:t xml:space="preserve">se počítá ode dne protokolárního předání a převzetí díla v délce </w:t>
      </w:r>
      <w:r w:rsidRPr="0059715B">
        <w:rPr>
          <w:b/>
          <w:sz w:val="22"/>
        </w:rPr>
        <w:t xml:space="preserve">60 </w:t>
      </w:r>
      <w:r w:rsidRPr="00801B12">
        <w:rPr>
          <w:b/>
          <w:sz w:val="22"/>
          <w:highlight w:val="yellow"/>
        </w:rPr>
        <w:t>měsíců</w:t>
      </w:r>
      <w:r w:rsidR="00801B12" w:rsidRPr="00801B12">
        <w:rPr>
          <w:b/>
          <w:sz w:val="22"/>
          <w:highlight w:val="yellow"/>
        </w:rPr>
        <w:t xml:space="preserve"> </w:t>
      </w:r>
      <w:r w:rsidR="00801B12" w:rsidRPr="00801B12">
        <w:rPr>
          <w:bCs/>
          <w:sz w:val="22"/>
          <w:highlight w:val="yellow"/>
        </w:rPr>
        <w:t>ode dne řádného předání celého dokončeného díla objednateli</w:t>
      </w:r>
      <w:r w:rsidR="00F520D5" w:rsidRPr="00F520D5">
        <w:rPr>
          <w:bCs/>
          <w:sz w:val="22"/>
          <w:highlight w:val="yellow"/>
        </w:rPr>
        <w:t xml:space="preserve"> </w:t>
      </w:r>
      <w:r w:rsidR="00F520D5" w:rsidRPr="00125E16">
        <w:rPr>
          <w:bCs/>
          <w:sz w:val="22"/>
          <w:highlight w:val="yellow"/>
        </w:rPr>
        <w:t>anebo dnem následujícím po dni odstoupení o</w:t>
      </w:r>
      <w:r w:rsidR="006A78CF">
        <w:rPr>
          <w:bCs/>
          <w:sz w:val="22"/>
          <w:highlight w:val="yellow"/>
        </w:rPr>
        <w:t>d</w:t>
      </w:r>
      <w:r w:rsidR="00F934CD">
        <w:rPr>
          <w:bCs/>
          <w:sz w:val="22"/>
          <w:highlight w:val="yellow"/>
        </w:rPr>
        <w:t> </w:t>
      </w:r>
      <w:r w:rsidR="00F520D5" w:rsidRPr="00125E16">
        <w:rPr>
          <w:bCs/>
          <w:sz w:val="22"/>
          <w:highlight w:val="yellow"/>
        </w:rPr>
        <w:t>smlouvy</w:t>
      </w:r>
      <w:r w:rsidR="00801B12" w:rsidRPr="00801B12">
        <w:rPr>
          <w:bCs/>
          <w:sz w:val="22"/>
          <w:highlight w:val="yellow"/>
        </w:rPr>
        <w:t xml:space="preserve">. </w:t>
      </w:r>
      <w:bookmarkStart w:id="9" w:name="_Hlk135224311"/>
      <w:r w:rsidR="00801B12" w:rsidRPr="00801B12">
        <w:rPr>
          <w:bCs/>
          <w:sz w:val="22"/>
          <w:highlight w:val="yellow"/>
        </w:rPr>
        <w:t xml:space="preserve">U dodávek s odlišnou zárukou bude poskytnuta záruční doba dle výrobců a dodavatelů (bude doloženo záručními listy), </w:t>
      </w:r>
      <w:r w:rsidR="00801B12" w:rsidRPr="00801B12">
        <w:rPr>
          <w:b/>
          <w:sz w:val="22"/>
          <w:highlight w:val="yellow"/>
        </w:rPr>
        <w:t>nejméně však 24 měsíců</w:t>
      </w:r>
      <w:r w:rsidR="00801B12">
        <w:rPr>
          <w:bCs/>
          <w:sz w:val="22"/>
        </w:rPr>
        <w:t>.</w:t>
      </w:r>
      <w:bookmarkEnd w:id="9"/>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23D6B0C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7C5A8BD4" w14:textId="09CF7F95"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DD4F6D">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poskytnuté služby</w:t>
      </w:r>
    </w:p>
    <w:p w14:paraId="5F6AFE39" w14:textId="00670A39"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BFFCA9B" w14:textId="77777777" w:rsidR="00013D01" w:rsidRPr="001F6F26" w:rsidRDefault="00013D01" w:rsidP="00013D01">
      <w:pPr>
        <w:widowControl w:val="0"/>
        <w:spacing w:before="120"/>
        <w:ind w:right="-91"/>
        <w:jc w:val="both"/>
        <w:rPr>
          <w:b/>
          <w:sz w:val="22"/>
        </w:rPr>
      </w:pPr>
    </w:p>
    <w:p w14:paraId="0D3A6103" w14:textId="77777777" w:rsidR="000D1881" w:rsidRDefault="000D1881" w:rsidP="000D1881">
      <w:pPr>
        <w:pStyle w:val="BodyText21"/>
        <w:keepNext/>
        <w:widowControl/>
        <w:rPr>
          <w:snapToGrid/>
          <w:sz w:val="22"/>
        </w:rPr>
      </w:pPr>
      <w:r>
        <w:rPr>
          <w:snapToGrid/>
          <w:sz w:val="22"/>
        </w:rPr>
        <w:lastRenderedPageBreak/>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5AF4786"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674ACAB5" w14:textId="32ED4C9B" w:rsidR="006148F8" w:rsidRPr="006148F8" w:rsidRDefault="006148F8" w:rsidP="006148F8">
      <w:pPr>
        <w:numPr>
          <w:ilvl w:val="0"/>
          <w:numId w:val="5"/>
        </w:numPr>
        <w:tabs>
          <w:tab w:val="clear" w:pos="360"/>
          <w:tab w:val="num" w:pos="284"/>
        </w:tabs>
        <w:spacing w:before="240"/>
        <w:ind w:left="284" w:hanging="284"/>
        <w:jc w:val="both"/>
        <w:rPr>
          <w:sz w:val="22"/>
          <w:szCs w:val="22"/>
        </w:rPr>
      </w:pPr>
      <w:r w:rsidRPr="005D0922">
        <w:rPr>
          <w:rStyle w:val="cf01"/>
          <w:rFonts w:ascii="Times New Roman" w:hAnsi="Times New Roman" w:cs="Times New Roman"/>
          <w:sz w:val="22"/>
          <w:szCs w:val="22"/>
        </w:rPr>
        <w:t xml:space="preserve">Zhotovitel je povinen do 3 pracovních </w:t>
      </w:r>
      <w:r w:rsidRPr="00D66C26">
        <w:rPr>
          <w:rStyle w:val="cf01"/>
          <w:rFonts w:ascii="Times New Roman" w:hAnsi="Times New Roman" w:cs="Times New Roman"/>
          <w:sz w:val="22"/>
          <w:szCs w:val="22"/>
        </w:rPr>
        <w:t xml:space="preserve">dnů od obdržení reklamace začít s odstraňováním vad, </w:t>
      </w:r>
      <w:r w:rsidRPr="00D66C26">
        <w:rPr>
          <w:rStyle w:val="cf11"/>
          <w:rFonts w:ascii="Times New Roman" w:hAnsi="Times New Roman" w:cs="Times New Roman"/>
          <w:sz w:val="22"/>
          <w:szCs w:val="22"/>
          <w:shd w:val="clear" w:color="auto" w:fill="auto"/>
        </w:rPr>
        <w:t>i přesto, že reklamaci nepřijímá nebo neuznává,</w:t>
      </w:r>
      <w:r w:rsidRPr="00D66C2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w:t>
      </w:r>
      <w:r w:rsidRPr="005D0922">
        <w:rPr>
          <w:rStyle w:val="cf01"/>
          <w:rFonts w:ascii="Times New Roman" w:hAnsi="Times New Roman" w:cs="Times New Roman"/>
          <w:sz w:val="22"/>
          <w:szCs w:val="22"/>
        </w:rPr>
        <w:t xml:space="preserve"> nákladů a nákladů za odborníky</w:t>
      </w:r>
      <w:r w:rsidRPr="006148F8">
        <w:rPr>
          <w:rStyle w:val="cf01"/>
          <w:rFonts w:ascii="Times New Roman" w:hAnsi="Times New Roman" w:cs="Times New Roman"/>
          <w:sz w:val="22"/>
          <w:szCs w:val="22"/>
        </w:rPr>
        <w:t xml:space="preserve"> 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2B865E8D"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27723E9E" w:rsidR="00972728" w:rsidRDefault="00972728" w:rsidP="00972728">
      <w:pPr>
        <w:jc w:val="both"/>
        <w:rPr>
          <w:sz w:val="22"/>
          <w:highlight w:val="yellow"/>
        </w:rPr>
      </w:pPr>
    </w:p>
    <w:p w14:paraId="64D90C90" w14:textId="77777777" w:rsidR="005D0922" w:rsidRPr="00C934A9" w:rsidRDefault="005D0922"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lastRenderedPageBreak/>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D0922" w:rsidRDefault="000D1881" w:rsidP="000D1881">
      <w:pPr>
        <w:ind w:left="284" w:hanging="284"/>
        <w:rPr>
          <w:sz w:val="22"/>
        </w:rPr>
      </w:pPr>
      <w:r w:rsidRPr="005D0922">
        <w:rPr>
          <w:sz w:val="22"/>
        </w:rPr>
        <w:t xml:space="preserve">1. </w:t>
      </w:r>
      <w:r w:rsidRPr="005D0922">
        <w:rPr>
          <w:sz w:val="22"/>
        </w:rPr>
        <w:tab/>
        <w:t xml:space="preserve">Smluvní strany se dohodly, že: </w:t>
      </w:r>
    </w:p>
    <w:p w14:paraId="46FC96F2" w14:textId="77777777" w:rsidR="005B16E3" w:rsidRPr="005D0922" w:rsidRDefault="005B16E3" w:rsidP="00DD4F6D">
      <w:pPr>
        <w:numPr>
          <w:ilvl w:val="0"/>
          <w:numId w:val="33"/>
        </w:numPr>
        <w:tabs>
          <w:tab w:val="clear" w:pos="2700"/>
          <w:tab w:val="num" w:pos="993"/>
        </w:tabs>
        <w:spacing w:after="120"/>
        <w:ind w:left="709" w:hanging="425"/>
        <w:jc w:val="both"/>
        <w:rPr>
          <w:sz w:val="22"/>
        </w:rPr>
      </w:pPr>
      <w:r w:rsidRPr="005D0922">
        <w:rPr>
          <w:sz w:val="22"/>
        </w:rPr>
        <w:t xml:space="preserve">zhotovitel zaplatí objednateli smluvní pokutu ve výši </w:t>
      </w:r>
      <w:r w:rsidRPr="005D0922">
        <w:rPr>
          <w:b/>
          <w:bCs/>
          <w:sz w:val="22"/>
        </w:rPr>
        <w:t>5.000,- Kč</w:t>
      </w:r>
      <w:r w:rsidRPr="005D0922">
        <w:rPr>
          <w:sz w:val="22"/>
        </w:rPr>
        <w:t xml:space="preserve"> za každý i započatý kalendářní den prodlení s předáním díla</w:t>
      </w:r>
    </w:p>
    <w:p w14:paraId="40578922" w14:textId="759DEF91"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 xml:space="preserve">i smluvní pokutu ve výši </w:t>
      </w:r>
      <w:r w:rsidR="004B7FF4" w:rsidRPr="005D0922">
        <w:rPr>
          <w:b/>
          <w:sz w:val="22"/>
        </w:rPr>
        <w:t>0,</w:t>
      </w:r>
      <w:r w:rsidR="00345074" w:rsidRPr="005D0922">
        <w:rPr>
          <w:b/>
          <w:sz w:val="22"/>
        </w:rPr>
        <w:t>02</w:t>
      </w:r>
      <w:r w:rsidR="004B7FF4" w:rsidRPr="005D0922">
        <w:rPr>
          <w:b/>
          <w:sz w:val="22"/>
        </w:rPr>
        <w:t xml:space="preserve"> %</w:t>
      </w:r>
      <w:r w:rsidR="000D1881" w:rsidRPr="005D0922">
        <w:rPr>
          <w:b/>
          <w:bCs/>
          <w:sz w:val="22"/>
        </w:rPr>
        <w:t xml:space="preserve"> </w:t>
      </w:r>
      <w:r w:rsidR="004B7FF4" w:rsidRPr="005D0922">
        <w:rPr>
          <w:b/>
          <w:bCs/>
          <w:sz w:val="22"/>
        </w:rPr>
        <w:t xml:space="preserve">z ceny díla bez DPH </w:t>
      </w:r>
      <w:r w:rsidR="000D1881" w:rsidRPr="005D0922">
        <w:rPr>
          <w:sz w:val="22"/>
        </w:rPr>
        <w:t xml:space="preserve">za každý </w:t>
      </w:r>
      <w:r w:rsidR="004B7FF4" w:rsidRPr="005D0922">
        <w:rPr>
          <w:sz w:val="22"/>
        </w:rPr>
        <w:t>i</w:t>
      </w:r>
      <w:r w:rsidR="001F6F26" w:rsidRPr="005D0922">
        <w:rPr>
          <w:sz w:val="22"/>
        </w:rPr>
        <w:t> </w:t>
      </w:r>
      <w:r w:rsidR="004B7FF4" w:rsidRPr="005D0922">
        <w:rPr>
          <w:sz w:val="22"/>
        </w:rPr>
        <w:t xml:space="preserve">započatý </w:t>
      </w:r>
      <w:r w:rsidR="000D1881" w:rsidRPr="005D0922">
        <w:rPr>
          <w:sz w:val="22"/>
        </w:rPr>
        <w:t>kalendářní den prodlení s nedodržením dílčích termínů dle schváleného harmonogramu postupu prací</w:t>
      </w:r>
    </w:p>
    <w:p w14:paraId="7934A701" w14:textId="36DCB67D"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 xml:space="preserve">i smluvní pokutu za prodlení s odstraňováním vad a nedodělků zjištěných v rámci přejímacího řízení nebo závěrečné kontrolní prohlídce stavby ve výši </w:t>
      </w:r>
      <w:r w:rsidR="000D1881" w:rsidRPr="005D0922">
        <w:rPr>
          <w:b/>
          <w:sz w:val="22"/>
        </w:rPr>
        <w:t>1</w:t>
      </w:r>
      <w:r w:rsidR="00385C0D" w:rsidRPr="005D0922">
        <w:rPr>
          <w:b/>
          <w:sz w:val="22"/>
        </w:rPr>
        <w:t>.</w:t>
      </w:r>
      <w:r w:rsidR="000D1881" w:rsidRPr="005D0922">
        <w:rPr>
          <w:b/>
          <w:sz w:val="22"/>
        </w:rPr>
        <w:t xml:space="preserve">000,- Kč </w:t>
      </w:r>
      <w:r w:rsidR="000D1881" w:rsidRPr="005D0922">
        <w:rPr>
          <w:sz w:val="22"/>
        </w:rPr>
        <w:t xml:space="preserve">za každou vadu a </w:t>
      </w:r>
      <w:r w:rsidR="004B7FF4" w:rsidRPr="005D0922">
        <w:rPr>
          <w:sz w:val="22"/>
        </w:rPr>
        <w:t xml:space="preserve">započatý </w:t>
      </w:r>
      <w:r w:rsidR="000D1881" w:rsidRPr="005D0922">
        <w:rPr>
          <w:sz w:val="22"/>
        </w:rPr>
        <w:t>kalendářní den prodlení s odstraněním vady</w:t>
      </w:r>
    </w:p>
    <w:p w14:paraId="73F7C067" w14:textId="73230944" w:rsidR="000D1881" w:rsidRPr="004068F8" w:rsidRDefault="00CB260D" w:rsidP="00DD4F6D">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258C90A8" w14:textId="1A1D177C" w:rsidR="000D1881" w:rsidRPr="005B16E3" w:rsidRDefault="00CB260D" w:rsidP="00DD4F6D">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000,-Kč</w:t>
      </w:r>
      <w:r w:rsidR="00C00CCC">
        <w:rPr>
          <w:b/>
          <w:sz w:val="22"/>
        </w:rPr>
        <w:t xml:space="preserve"> </w:t>
      </w:r>
      <w:r w:rsidR="000D1881" w:rsidRPr="005B16E3">
        <w:rPr>
          <w:sz w:val="22"/>
        </w:rPr>
        <w:t xml:space="preserve">za každý </w:t>
      </w:r>
      <w:r w:rsidR="004B7FF4" w:rsidRPr="005B16E3">
        <w:rPr>
          <w:sz w:val="22"/>
        </w:rPr>
        <w:t xml:space="preserve">započatý </w:t>
      </w:r>
      <w:r w:rsidR="000D1881" w:rsidRPr="005B16E3">
        <w:rPr>
          <w:sz w:val="22"/>
        </w:rPr>
        <w:t>kalendářní den prodlení</w:t>
      </w:r>
    </w:p>
    <w:p w14:paraId="49C411E8" w14:textId="49BAF45A"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i smluvní pokutu za porušení povinností uložených mu t</w:t>
      </w:r>
      <w:r w:rsidR="00E639E0" w:rsidRPr="005D0922">
        <w:rPr>
          <w:sz w:val="22"/>
        </w:rPr>
        <w:t>ěmito obchodními po</w:t>
      </w:r>
      <w:r w:rsidR="00217FBB" w:rsidRPr="005D0922">
        <w:rPr>
          <w:sz w:val="22"/>
        </w:rPr>
        <w:t>d</w:t>
      </w:r>
      <w:r w:rsidR="00E639E0" w:rsidRPr="005D0922">
        <w:rPr>
          <w:sz w:val="22"/>
        </w:rPr>
        <w:t>mínkami</w:t>
      </w:r>
      <w:r w:rsidR="000D1881" w:rsidRPr="005D0922">
        <w:rPr>
          <w:sz w:val="22"/>
        </w:rPr>
        <w:t xml:space="preserve"> ve vztahu k BOZP a zákonem č. 309/2006 Sb.</w:t>
      </w:r>
      <w:r w:rsidR="00D71F8B" w:rsidRPr="005D0922">
        <w:rPr>
          <w:sz w:val="22"/>
        </w:rPr>
        <w:t>,</w:t>
      </w:r>
      <w:r w:rsidR="000D1881" w:rsidRPr="005D0922">
        <w:rPr>
          <w:sz w:val="22"/>
        </w:rPr>
        <w:t xml:space="preserve"> a prováděcími předpisy, a</w:t>
      </w:r>
      <w:r w:rsidR="00385C0D" w:rsidRPr="005D0922">
        <w:rPr>
          <w:sz w:val="22"/>
        </w:rPr>
        <w:t> </w:t>
      </w:r>
      <w:r w:rsidR="000D1881" w:rsidRPr="005D0922">
        <w:rPr>
          <w:sz w:val="22"/>
        </w:rPr>
        <w:t xml:space="preserve">to za každý jednotlivý případ ve výši </w:t>
      </w:r>
      <w:r w:rsidR="000D1881" w:rsidRPr="005D0922">
        <w:rPr>
          <w:b/>
          <w:sz w:val="22"/>
        </w:rPr>
        <w:t>5</w:t>
      </w:r>
      <w:r w:rsidR="005B16E3" w:rsidRPr="005D0922">
        <w:rPr>
          <w:b/>
          <w:sz w:val="22"/>
        </w:rPr>
        <w:t>0</w:t>
      </w:r>
      <w:r w:rsidR="00385C0D" w:rsidRPr="005D0922">
        <w:rPr>
          <w:b/>
          <w:sz w:val="22"/>
        </w:rPr>
        <w:t>.</w:t>
      </w:r>
      <w:r w:rsidR="000D1881" w:rsidRPr="005D0922">
        <w:rPr>
          <w:b/>
          <w:sz w:val="22"/>
        </w:rPr>
        <w:t>000,- Kč</w:t>
      </w:r>
    </w:p>
    <w:p w14:paraId="01EFC5A8" w14:textId="77B00A44" w:rsidR="00D00A73"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D00A73" w:rsidRPr="005D0922">
        <w:rPr>
          <w:sz w:val="22"/>
        </w:rPr>
        <w:t xml:space="preserve"> zaplatí </w:t>
      </w:r>
      <w:r w:rsidRPr="005D0922">
        <w:rPr>
          <w:sz w:val="22"/>
        </w:rPr>
        <w:t>objednatel</w:t>
      </w:r>
      <w:r w:rsidR="00D00A73" w:rsidRPr="005D0922">
        <w:rPr>
          <w:sz w:val="22"/>
        </w:rPr>
        <w:t>i smluvní poku</w:t>
      </w:r>
      <w:r w:rsidR="00153EA5" w:rsidRPr="005D0922">
        <w:rPr>
          <w:sz w:val="22"/>
        </w:rPr>
        <w:t xml:space="preserve">tu za porušení článku V odst. </w:t>
      </w:r>
      <w:r w:rsidR="005B16E3" w:rsidRPr="005D0922">
        <w:rPr>
          <w:b/>
          <w:sz w:val="22"/>
        </w:rPr>
        <w:t>16</w:t>
      </w:r>
      <w:r w:rsidR="00D00A73" w:rsidRPr="005D0922">
        <w:rPr>
          <w:sz w:val="22"/>
        </w:rPr>
        <w:t xml:space="preserve"> ve výši </w:t>
      </w:r>
      <w:r w:rsidR="00D00A73" w:rsidRPr="005D0922">
        <w:rPr>
          <w:b/>
          <w:sz w:val="22"/>
        </w:rPr>
        <w:t>50</w:t>
      </w:r>
      <w:r w:rsidR="00385C0D" w:rsidRPr="005D0922">
        <w:rPr>
          <w:b/>
          <w:sz w:val="22"/>
        </w:rPr>
        <w:t>.</w:t>
      </w:r>
      <w:r w:rsidR="00D00A73" w:rsidRPr="005D0922">
        <w:rPr>
          <w:b/>
          <w:sz w:val="22"/>
        </w:rPr>
        <w:t>000,- Kč</w:t>
      </w:r>
      <w:r w:rsidR="00D00A73" w:rsidRPr="005D0922">
        <w:rPr>
          <w:sz w:val="22"/>
        </w:rPr>
        <w:t xml:space="preserve"> za každý jednotlivý případ</w:t>
      </w:r>
    </w:p>
    <w:p w14:paraId="667E5F5F" w14:textId="1D9D1F37" w:rsidR="00D00A73" w:rsidRPr="005B16E3" w:rsidRDefault="00CB260D" w:rsidP="00DD4F6D">
      <w:pPr>
        <w:numPr>
          <w:ilvl w:val="0"/>
          <w:numId w:val="33"/>
        </w:numPr>
        <w:tabs>
          <w:tab w:val="clear" w:pos="2700"/>
          <w:tab w:val="num" w:pos="993"/>
        </w:tabs>
        <w:spacing w:after="120"/>
        <w:ind w:left="709" w:hanging="425"/>
        <w:jc w:val="both"/>
        <w:rPr>
          <w:b/>
          <w:sz w:val="22"/>
        </w:rPr>
      </w:pPr>
      <w:r w:rsidRPr="005D0922">
        <w:rPr>
          <w:sz w:val="22"/>
        </w:rPr>
        <w:t>zhotovitel</w:t>
      </w:r>
      <w:r w:rsidR="00D00A73" w:rsidRPr="005D0922">
        <w:rPr>
          <w:sz w:val="22"/>
        </w:rPr>
        <w:t xml:space="preserve"> zaplatí </w:t>
      </w:r>
      <w:r w:rsidRPr="005D0922">
        <w:rPr>
          <w:sz w:val="22"/>
        </w:rPr>
        <w:t>objednatel</w:t>
      </w:r>
      <w:r w:rsidR="00D00A73" w:rsidRPr="005D0922">
        <w:rPr>
          <w:sz w:val="22"/>
        </w:rPr>
        <w:t xml:space="preserve">i smluvní pokutu v případě, že nevyzve </w:t>
      </w:r>
      <w:r w:rsidRPr="005D0922">
        <w:rPr>
          <w:sz w:val="22"/>
        </w:rPr>
        <w:t>objednatele</w:t>
      </w:r>
      <w:r w:rsidR="00D00A73" w:rsidRPr="005D0922">
        <w:rPr>
          <w:sz w:val="22"/>
        </w:rPr>
        <w:t xml:space="preserve"> zápisem do stavebního deníku v dostatečném předstihu k prověření prací, které budou v dalším pracovním</w:t>
      </w:r>
      <w:r w:rsidR="00D00A73" w:rsidRPr="006F51F9">
        <w:rPr>
          <w:sz w:val="22"/>
        </w:rPr>
        <w:t xml:space="preserve"> </w:t>
      </w:r>
      <w:r w:rsidR="00D00A73" w:rsidRPr="005B16E3">
        <w:rPr>
          <w:sz w:val="22"/>
        </w:rPr>
        <w:t xml:space="preserve">postupu zakryty nebo se stanou nepřístupnými, a to za každý jednotlivý případ </w:t>
      </w:r>
      <w:r w:rsidR="00D00A73" w:rsidRPr="005B16E3">
        <w:rPr>
          <w:b/>
          <w:sz w:val="22"/>
        </w:rPr>
        <w:t>20</w:t>
      </w:r>
      <w:r w:rsidR="00385C0D" w:rsidRPr="005B16E3">
        <w:rPr>
          <w:b/>
          <w:sz w:val="22"/>
        </w:rPr>
        <w:t>.</w:t>
      </w:r>
      <w:r w:rsidR="00D00A73" w:rsidRPr="005B16E3">
        <w:rPr>
          <w:b/>
          <w:sz w:val="22"/>
        </w:rPr>
        <w:t>000,- Kč</w:t>
      </w:r>
    </w:p>
    <w:p w14:paraId="191DB933" w14:textId="015D88EA" w:rsidR="00AC0B3D" w:rsidRPr="005B16E3" w:rsidRDefault="00113B43" w:rsidP="00DD4F6D">
      <w:pPr>
        <w:numPr>
          <w:ilvl w:val="0"/>
          <w:numId w:val="33"/>
        </w:numPr>
        <w:tabs>
          <w:tab w:val="clear" w:pos="2700"/>
          <w:tab w:val="num" w:pos="993"/>
        </w:tabs>
        <w:spacing w:after="120"/>
        <w:ind w:left="709" w:hanging="425"/>
        <w:jc w:val="both"/>
        <w:rPr>
          <w:sz w:val="22"/>
        </w:rPr>
      </w:pPr>
      <w:bookmarkStart w:id="10" w:name="_Hlk15912826"/>
      <w:bookmarkStart w:id="11" w:name="_Hlk5095893"/>
      <w:r w:rsidRPr="005B16E3">
        <w:rPr>
          <w:sz w:val="22"/>
        </w:rPr>
        <w:t xml:space="preserve">pokud </w:t>
      </w:r>
      <w:r w:rsidR="00CB260D" w:rsidRPr="005B16E3">
        <w:rPr>
          <w:sz w:val="22"/>
        </w:rPr>
        <w:t>objednatel</w:t>
      </w:r>
      <w:r w:rsidRPr="005B16E3">
        <w:rPr>
          <w:sz w:val="22"/>
        </w:rPr>
        <w:t xml:space="preserve">i bude krácena dotace z důvodu zavinění </w:t>
      </w:r>
      <w:r w:rsidR="00CB260D" w:rsidRPr="005B16E3">
        <w:rPr>
          <w:sz w:val="22"/>
        </w:rPr>
        <w:t>zhotovitel</w:t>
      </w:r>
      <w:r w:rsidRPr="005B16E3">
        <w:rPr>
          <w:sz w:val="22"/>
        </w:rPr>
        <w:t>em, zejména:</w:t>
      </w:r>
      <w:r w:rsidRPr="005B16E3">
        <w:rPr>
          <w:sz w:val="22"/>
          <w:szCs w:val="22"/>
        </w:rPr>
        <w:t xml:space="preserve"> nestrpění finanční kontroly třetích osob a nedodržení archivace dokladů ve smyslu </w:t>
      </w:r>
      <w:r w:rsidR="00E639E0" w:rsidRPr="005B16E3">
        <w:rPr>
          <w:sz w:val="22"/>
          <w:szCs w:val="22"/>
        </w:rPr>
        <w:t>těchto obchodních podmínek</w:t>
      </w:r>
      <w:r w:rsidRPr="005B16E3">
        <w:rPr>
          <w:sz w:val="22"/>
          <w:szCs w:val="22"/>
        </w:rPr>
        <w:t xml:space="preserve"> a dalších požadavků na </w:t>
      </w:r>
      <w:r w:rsidR="00CB260D" w:rsidRPr="005B16E3">
        <w:rPr>
          <w:sz w:val="22"/>
          <w:szCs w:val="22"/>
        </w:rPr>
        <w:t>zhotovitel</w:t>
      </w:r>
      <w:r w:rsidRPr="005B16E3">
        <w:rPr>
          <w:sz w:val="22"/>
          <w:szCs w:val="22"/>
        </w:rPr>
        <w:t>e vyplývajících ze smlouvy o poskytnutí dotace a</w:t>
      </w:r>
      <w:r w:rsidR="00385C0D" w:rsidRPr="005B16E3">
        <w:rPr>
          <w:sz w:val="22"/>
          <w:szCs w:val="22"/>
        </w:rPr>
        <w:t> </w:t>
      </w:r>
      <w:r w:rsidRPr="005B16E3">
        <w:rPr>
          <w:sz w:val="22"/>
          <w:szCs w:val="22"/>
        </w:rPr>
        <w:t xml:space="preserve">rozhodnutí o poskytnutí dotace, </w:t>
      </w:r>
      <w:r w:rsidRPr="005B16E3">
        <w:rPr>
          <w:sz w:val="22"/>
        </w:rPr>
        <w:t xml:space="preserve">je </w:t>
      </w:r>
      <w:r w:rsidR="00CB260D" w:rsidRPr="005B16E3">
        <w:rPr>
          <w:sz w:val="22"/>
        </w:rPr>
        <w:t>zhotovitel</w:t>
      </w:r>
      <w:r w:rsidRPr="005B16E3">
        <w:rPr>
          <w:sz w:val="22"/>
        </w:rPr>
        <w:t xml:space="preserve"> povinen zaplatit </w:t>
      </w:r>
      <w:r w:rsidR="00CB260D" w:rsidRPr="005B16E3">
        <w:rPr>
          <w:sz w:val="22"/>
        </w:rPr>
        <w:t>objednatel</w:t>
      </w:r>
      <w:r w:rsidRPr="005B16E3">
        <w:rPr>
          <w:sz w:val="22"/>
        </w:rPr>
        <w:t>i smluvní pokutu ve výši krácené dotace, která bude stanovena poskytovatelem dotace</w:t>
      </w:r>
      <w:r w:rsidR="00E639E0" w:rsidRPr="005B16E3">
        <w:rPr>
          <w:sz w:val="22"/>
        </w:rPr>
        <w:t>.</w:t>
      </w:r>
    </w:p>
    <w:bookmarkEnd w:id="10"/>
    <w:p w14:paraId="3AE4B197" w14:textId="10E68831" w:rsidR="00944049" w:rsidRPr="005B16E3" w:rsidRDefault="00944049" w:rsidP="00DD4F6D">
      <w:pPr>
        <w:numPr>
          <w:ilvl w:val="0"/>
          <w:numId w:val="33"/>
        </w:numPr>
        <w:tabs>
          <w:tab w:val="clear" w:pos="2700"/>
          <w:tab w:val="num" w:pos="993"/>
        </w:tabs>
        <w:spacing w:after="120"/>
        <w:ind w:left="709" w:hanging="425"/>
        <w:jc w:val="both"/>
        <w:rPr>
          <w:sz w:val="22"/>
        </w:rPr>
      </w:pPr>
      <w:r w:rsidRPr="005B16E3">
        <w:rPr>
          <w:sz w:val="22"/>
        </w:rPr>
        <w:t xml:space="preserve">pro </w:t>
      </w:r>
      <w:r w:rsidRPr="00841F45">
        <w:rPr>
          <w:sz w:val="22"/>
        </w:rPr>
        <w:t xml:space="preserve">případ nepředložení finanční záruky ve formě bankovní záruky nebo </w:t>
      </w:r>
      <w:r w:rsidR="00B4406E" w:rsidRPr="00841F45">
        <w:rPr>
          <w:sz w:val="22"/>
        </w:rPr>
        <w:t xml:space="preserve">ve formě </w:t>
      </w:r>
      <w:r w:rsidRPr="00841F45">
        <w:rPr>
          <w:sz w:val="22"/>
        </w:rPr>
        <w:t>složením</w:t>
      </w:r>
      <w:r w:rsidR="00B4406E" w:rsidRPr="00841F45">
        <w:rPr>
          <w:sz w:val="22"/>
        </w:rPr>
        <w:t xml:space="preserve"> finanční částky</w:t>
      </w:r>
      <w:r w:rsidRPr="00841F45">
        <w:rPr>
          <w:sz w:val="22"/>
        </w:rPr>
        <w:t xml:space="preserve"> na účet objednatele za řádné provádění díla </w:t>
      </w:r>
      <w:r w:rsidR="005B16E3" w:rsidRPr="00841F45">
        <w:rPr>
          <w:sz w:val="22"/>
        </w:rPr>
        <w:t xml:space="preserve">a za řádné za řádné plnění smluvních, záručních a zákonných podmínek </w:t>
      </w:r>
      <w:r w:rsidRPr="00841F45">
        <w:rPr>
          <w:sz w:val="22"/>
        </w:rPr>
        <w:t xml:space="preserve">dle čl. V odst. </w:t>
      </w:r>
      <w:r w:rsidR="005B16E3" w:rsidRPr="00841F45">
        <w:rPr>
          <w:b/>
          <w:sz w:val="22"/>
        </w:rPr>
        <w:t>12</w:t>
      </w:r>
      <w:r w:rsidRPr="00841F45">
        <w:rPr>
          <w:sz w:val="22"/>
        </w:rPr>
        <w:t xml:space="preserve"> těchto obchodních podmínek zaplatí zhotovitel objednateli smluvní pokutu ve výši </w:t>
      </w:r>
      <w:r w:rsidR="005D0922" w:rsidRPr="00841F45">
        <w:rPr>
          <w:b/>
          <w:sz w:val="22"/>
        </w:rPr>
        <w:t>50</w:t>
      </w:r>
      <w:r w:rsidR="005B16E3" w:rsidRPr="00841F45">
        <w:rPr>
          <w:b/>
          <w:sz w:val="22"/>
        </w:rPr>
        <w:t>.000</w:t>
      </w:r>
      <w:r w:rsidRPr="00841F45">
        <w:rPr>
          <w:b/>
          <w:sz w:val="22"/>
        </w:rPr>
        <w:t>.-Kč</w:t>
      </w:r>
      <w:r w:rsidRPr="00841F45">
        <w:rPr>
          <w:sz w:val="22"/>
        </w:rPr>
        <w:t>.</w:t>
      </w:r>
    </w:p>
    <w:bookmarkEnd w:id="11"/>
    <w:p w14:paraId="4A56CF77" w14:textId="4A79E05E" w:rsidR="00944049" w:rsidRPr="002362EA" w:rsidRDefault="00944049" w:rsidP="00DD4F6D">
      <w:pPr>
        <w:numPr>
          <w:ilvl w:val="0"/>
          <w:numId w:val="33"/>
        </w:numPr>
        <w:tabs>
          <w:tab w:val="clear" w:pos="2700"/>
          <w:tab w:val="num" w:pos="993"/>
        </w:tabs>
        <w:spacing w:after="120"/>
        <w:ind w:left="709" w:hanging="425"/>
        <w:jc w:val="both"/>
        <w:rPr>
          <w:b/>
          <w:sz w:val="22"/>
        </w:rPr>
      </w:pPr>
      <w:r w:rsidRPr="002362EA">
        <w:rPr>
          <w:sz w:val="22"/>
        </w:rPr>
        <w:t xml:space="preserve">pro případ nepředložení zásad organizace výstavby dle čl. VI odst. </w:t>
      </w:r>
      <w:r w:rsidR="007E7B29" w:rsidRPr="002362EA">
        <w:rPr>
          <w:b/>
          <w:sz w:val="22"/>
        </w:rPr>
        <w:t>4</w:t>
      </w:r>
      <w:r w:rsidRPr="002362EA">
        <w:rPr>
          <w:sz w:val="22"/>
        </w:rPr>
        <w:t xml:space="preserve"> těchto obchodních podmínek zaplatí zhotovitel objednateli smluvní pokutu ve výši</w:t>
      </w:r>
      <w:r w:rsidR="00C00CCC" w:rsidRPr="002362EA">
        <w:rPr>
          <w:sz w:val="22"/>
        </w:rPr>
        <w:t xml:space="preserve"> </w:t>
      </w:r>
      <w:r w:rsidRPr="002362EA">
        <w:rPr>
          <w:b/>
          <w:sz w:val="22"/>
        </w:rPr>
        <w:t>10.000,- Kč</w:t>
      </w:r>
    </w:p>
    <w:p w14:paraId="7F61F180" w14:textId="5E9E08A4" w:rsidR="00944049" w:rsidRPr="006D4212" w:rsidRDefault="00944049" w:rsidP="00DD4F6D">
      <w:pPr>
        <w:pStyle w:val="Odstavecseseznamem"/>
        <w:numPr>
          <w:ilvl w:val="0"/>
          <w:numId w:val="33"/>
        </w:numPr>
        <w:spacing w:after="120"/>
        <w:ind w:left="709" w:hanging="425"/>
        <w:jc w:val="both"/>
        <w:rPr>
          <w:b/>
          <w:sz w:val="22"/>
        </w:rPr>
      </w:pPr>
      <w:r w:rsidRPr="004705D7">
        <w:rPr>
          <w:sz w:val="22"/>
        </w:rPr>
        <w:t xml:space="preserve">pro případ </w:t>
      </w:r>
      <w:r w:rsidRPr="006D4212">
        <w:rPr>
          <w:sz w:val="22"/>
        </w:rPr>
        <w:t xml:space="preserve">nepředložení harmonogramu postupu prací dle čl. III odst. </w:t>
      </w:r>
      <w:r w:rsidR="004705D7" w:rsidRPr="006D4212">
        <w:rPr>
          <w:b/>
          <w:sz w:val="22"/>
        </w:rPr>
        <w:t>4</w:t>
      </w:r>
      <w:r w:rsidRPr="006D4212">
        <w:rPr>
          <w:sz w:val="22"/>
        </w:rPr>
        <w:t xml:space="preserve"> smlouvy o dílo zaplatí zhotovitel objednateli smluvní pokutu ve výši </w:t>
      </w:r>
      <w:r w:rsidRPr="006D4212">
        <w:rPr>
          <w:b/>
          <w:sz w:val="22"/>
        </w:rPr>
        <w:t>10.000,- Kč</w:t>
      </w:r>
    </w:p>
    <w:p w14:paraId="6B7AC391" w14:textId="2CD849F2" w:rsidR="00944049" w:rsidRPr="006D4212" w:rsidRDefault="00944049" w:rsidP="00DD4F6D">
      <w:pPr>
        <w:pStyle w:val="Odstavecseseznamem"/>
        <w:numPr>
          <w:ilvl w:val="0"/>
          <w:numId w:val="33"/>
        </w:numPr>
        <w:spacing w:after="120"/>
        <w:ind w:left="709" w:hanging="425"/>
        <w:jc w:val="both"/>
        <w:rPr>
          <w:sz w:val="22"/>
        </w:rPr>
      </w:pPr>
      <w:r w:rsidRPr="006D4212">
        <w:rPr>
          <w:sz w:val="22"/>
        </w:rPr>
        <w:t xml:space="preserve">pro případ nepředložení pojistné smlouvy dle čl. XII odst. 3 těchto obchodních podmínek zaplatí zhotovitel objednateli smluvní pokutu ve výši </w:t>
      </w:r>
      <w:r w:rsidR="004705D7" w:rsidRPr="006D4212">
        <w:rPr>
          <w:b/>
          <w:sz w:val="22"/>
        </w:rPr>
        <w:t>5</w:t>
      </w:r>
      <w:r w:rsidRPr="006D4212">
        <w:rPr>
          <w:b/>
          <w:sz w:val="22"/>
        </w:rPr>
        <w:t>0.000,- Kč</w:t>
      </w:r>
    </w:p>
    <w:p w14:paraId="17499BA5" w14:textId="08FCEAFF" w:rsidR="00944049" w:rsidRPr="006D4212" w:rsidRDefault="00944049" w:rsidP="00DD4F6D">
      <w:pPr>
        <w:pStyle w:val="Odstavecseseznamem"/>
        <w:numPr>
          <w:ilvl w:val="0"/>
          <w:numId w:val="33"/>
        </w:numPr>
        <w:spacing w:after="120"/>
        <w:ind w:left="709" w:hanging="425"/>
        <w:jc w:val="both"/>
        <w:rPr>
          <w:sz w:val="22"/>
        </w:rPr>
      </w:pPr>
      <w:r w:rsidRPr="006D4212">
        <w:rPr>
          <w:sz w:val="22"/>
        </w:rPr>
        <w:t xml:space="preserve">pro případ porušení čl. II odst. </w:t>
      </w:r>
      <w:r w:rsidR="004705D7" w:rsidRPr="006D4212">
        <w:rPr>
          <w:b/>
          <w:sz w:val="22"/>
        </w:rPr>
        <w:t>2 nebo 3 nebo 4</w:t>
      </w:r>
      <w:r w:rsidRPr="006D4212">
        <w:rPr>
          <w:sz w:val="22"/>
        </w:rPr>
        <w:t xml:space="preserve"> smlouvy o dílo zaplatí zhotovitel objednateli smluvní pokutu ve výši </w:t>
      </w:r>
      <w:r w:rsidR="00DE1163" w:rsidRPr="006D4212">
        <w:rPr>
          <w:b/>
          <w:sz w:val="22"/>
        </w:rPr>
        <w:t>5</w:t>
      </w:r>
      <w:r w:rsidRPr="006D4212">
        <w:rPr>
          <w:b/>
          <w:sz w:val="22"/>
        </w:rPr>
        <w:t>0.000,- Kč</w:t>
      </w:r>
      <w:r w:rsidRPr="006D4212">
        <w:rPr>
          <w:sz w:val="22"/>
        </w:rPr>
        <w:t xml:space="preserve"> za každý jednotlivý případ. Tím není dotčeno právo objednatele na odstoupení od smlouvy o dílo</w:t>
      </w:r>
    </w:p>
    <w:p w14:paraId="2AC7AA5E" w14:textId="121E0DCA" w:rsidR="000D1881" w:rsidRPr="003D75C1" w:rsidRDefault="00CB260D" w:rsidP="00DD4F6D">
      <w:pPr>
        <w:numPr>
          <w:ilvl w:val="0"/>
          <w:numId w:val="33"/>
        </w:numPr>
        <w:tabs>
          <w:tab w:val="clear" w:pos="2700"/>
          <w:tab w:val="num" w:pos="993"/>
        </w:tabs>
        <w:spacing w:after="120"/>
        <w:ind w:left="709" w:hanging="425"/>
        <w:jc w:val="both"/>
        <w:rPr>
          <w:sz w:val="22"/>
        </w:rPr>
      </w:pPr>
      <w:r w:rsidRPr="003D75C1">
        <w:rPr>
          <w:sz w:val="22"/>
        </w:rPr>
        <w:lastRenderedPageBreak/>
        <w:t>objednatel</w:t>
      </w:r>
      <w:r w:rsidR="000D1881" w:rsidRPr="003D75C1">
        <w:rPr>
          <w:sz w:val="22"/>
        </w:rPr>
        <w:t xml:space="preserve"> zaplatí </w:t>
      </w:r>
      <w:r w:rsidRPr="003D75C1">
        <w:rPr>
          <w:sz w:val="22"/>
        </w:rPr>
        <w:t>zhotovitel</w:t>
      </w:r>
      <w:r w:rsidR="000D1881" w:rsidRPr="003D75C1">
        <w:rPr>
          <w:sz w:val="22"/>
        </w:rPr>
        <w:t>i úrok z prodlení s úhradou faktury předloženou po splnění podmínek stanovených t</w:t>
      </w:r>
      <w:r w:rsidR="00504735" w:rsidRPr="003D75C1">
        <w:rPr>
          <w:sz w:val="22"/>
        </w:rPr>
        <w:t xml:space="preserve">ěmito obchodními podmínkami a </w:t>
      </w:r>
      <w:r w:rsidR="000D1881" w:rsidRPr="003D75C1">
        <w:rPr>
          <w:sz w:val="22"/>
        </w:rPr>
        <w:t xml:space="preserve"> smlouvou</w:t>
      </w:r>
      <w:r w:rsidR="00504735" w:rsidRPr="003D75C1">
        <w:rPr>
          <w:sz w:val="22"/>
        </w:rPr>
        <w:t xml:space="preserve"> o dílo</w:t>
      </w:r>
      <w:r w:rsidR="000D1881" w:rsidRPr="003D75C1">
        <w:rPr>
          <w:sz w:val="22"/>
        </w:rPr>
        <w:t>, a to ve výši dle vládního nařízení č. </w:t>
      </w:r>
      <w:r w:rsidR="008E11F1" w:rsidRPr="003D75C1">
        <w:rPr>
          <w:sz w:val="22"/>
        </w:rPr>
        <w:t>351/2013</w:t>
      </w:r>
      <w:r w:rsidR="000D1881" w:rsidRPr="003D75C1">
        <w:rPr>
          <w:sz w:val="22"/>
        </w:rPr>
        <w:t xml:space="preserve"> Sb.</w:t>
      </w:r>
      <w:r w:rsidR="00D71F8B" w:rsidRPr="003D75C1">
        <w:rPr>
          <w:sz w:val="22"/>
        </w:rPr>
        <w:t>,</w:t>
      </w:r>
      <w:r w:rsidR="000D1881" w:rsidRPr="003D75C1">
        <w:rPr>
          <w:sz w:val="22"/>
        </w:rPr>
        <w:t xml:space="preserve"> </w:t>
      </w:r>
      <w:r w:rsidR="00330573" w:rsidRPr="003D75C1">
        <w:rPr>
          <w:sz w:val="22"/>
        </w:rPr>
        <w:t xml:space="preserve">kterým se určuje výše úroků z prodlení a nákladů spojených s uplatněním pohledávky, určuje odměnu likvidátora, likvidačního správce a člena orgánu právnické osoby jmenovaného soudem </w:t>
      </w:r>
      <w:r w:rsidR="00F81A0A" w:rsidRPr="003D75C1">
        <w:rPr>
          <w:rStyle w:val="h1a1"/>
          <w:specVanish w:val="0"/>
        </w:rPr>
        <w:t xml:space="preserve">a </w:t>
      </w:r>
      <w:r w:rsidR="00F81A0A" w:rsidRPr="003D75C1">
        <w:rPr>
          <w:rStyle w:val="h1a1"/>
          <w:sz w:val="22"/>
          <w:szCs w:val="22"/>
          <w:specVanish w:val="0"/>
        </w:rPr>
        <w:t>upravují některé otázky Obchodního věstníku a veřejných rejstříků právnických a fyzických osob</w:t>
      </w:r>
      <w:r w:rsidR="00F81A0A" w:rsidRPr="003D75C1">
        <w:rPr>
          <w:sz w:val="22"/>
        </w:rPr>
        <w:t xml:space="preserve"> </w:t>
      </w:r>
      <w:r w:rsidR="000D1881" w:rsidRPr="003D75C1">
        <w:rPr>
          <w:sz w:val="22"/>
        </w:rPr>
        <w:t>ve znění pozdějších předpisů</w:t>
      </w:r>
      <w:r w:rsidR="00224A7D" w:rsidRPr="003D75C1">
        <w:rPr>
          <w:sz w:val="22"/>
        </w:rPr>
        <w:t xml:space="preserve">, a to od </w:t>
      </w:r>
      <w:r w:rsidR="008E11F1" w:rsidRPr="003D75C1">
        <w:rPr>
          <w:sz w:val="22"/>
        </w:rPr>
        <w:t>31</w:t>
      </w:r>
      <w:r w:rsidR="00224A7D" w:rsidRPr="003D75C1">
        <w:rPr>
          <w:sz w:val="22"/>
        </w:rPr>
        <w:t>. dne prodlení s úhradou splatné faktury</w:t>
      </w:r>
      <w:r w:rsidR="003C211B" w:rsidRPr="003D75C1">
        <w:rPr>
          <w:sz w:val="22"/>
        </w:rPr>
        <w:t>.</w:t>
      </w:r>
    </w:p>
    <w:p w14:paraId="47FB713F" w14:textId="1182F5E3"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3DCE891B"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8275FF5" w14:textId="609FD795"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DD4F6D">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16B00630" w:rsidR="000D1881" w:rsidRDefault="000D1881" w:rsidP="00DD4F6D">
      <w:pPr>
        <w:numPr>
          <w:ilvl w:val="1"/>
          <w:numId w:val="16"/>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DD4F6D">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DD4F6D">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DD4F6D">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DD4F6D">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DD4F6D">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28D49E51" w:rsidR="000D1881" w:rsidRDefault="00F138B7" w:rsidP="00DD4F6D">
      <w:pPr>
        <w:pStyle w:val="Odstavecseseznamem"/>
        <w:numPr>
          <w:ilvl w:val="1"/>
          <w:numId w:val="16"/>
        </w:numPr>
        <w:rPr>
          <w:sz w:val="22"/>
        </w:rPr>
      </w:pPr>
      <w:r w:rsidRPr="000E538F">
        <w:rPr>
          <w:sz w:val="22"/>
        </w:rPr>
        <w:lastRenderedPageBreak/>
        <w:t xml:space="preserve">porušení ustanovení čl. II odstavec </w:t>
      </w:r>
      <w:r w:rsidR="000E538F" w:rsidRPr="000E538F">
        <w:rPr>
          <w:b/>
          <w:sz w:val="22"/>
        </w:rPr>
        <w:t>2 nebo 3 nebo 4</w:t>
      </w:r>
      <w:r w:rsidRPr="000E538F">
        <w:rPr>
          <w:sz w:val="22"/>
        </w:rPr>
        <w:t xml:space="preserve"> smlouvy o dílo</w:t>
      </w:r>
      <w:r w:rsidR="00167036">
        <w:rPr>
          <w:sz w:val="22"/>
        </w:rPr>
        <w:t>.</w:t>
      </w:r>
    </w:p>
    <w:p w14:paraId="1A323874" w14:textId="26E7DDA0"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74B02BB4"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0D02052F" w14:textId="77777777" w:rsidR="000D1881" w:rsidRDefault="000D1881" w:rsidP="00385C0D">
      <w:pPr>
        <w:numPr>
          <w:ilvl w:val="0"/>
          <w:numId w:val="8"/>
        </w:numPr>
        <w:spacing w:before="24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608511FB"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0305DD9E" w14:textId="415AA4E4" w:rsidR="00C30898" w:rsidRDefault="000D1881" w:rsidP="00C30898">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62DA9766" w14:textId="77038BB3" w:rsidR="008575AE" w:rsidRDefault="008575AE" w:rsidP="002C434C">
      <w:pPr>
        <w:jc w:val="both"/>
        <w:rPr>
          <w:sz w:val="22"/>
        </w:rPr>
      </w:pPr>
    </w:p>
    <w:p w14:paraId="5E13524E" w14:textId="77777777" w:rsidR="005D0922" w:rsidRDefault="005D0922" w:rsidP="002C434C">
      <w:pPr>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DD4F6D">
      <w:pPr>
        <w:pStyle w:val="Zkladntext"/>
        <w:numPr>
          <w:ilvl w:val="0"/>
          <w:numId w:val="41"/>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6716081F" w14:textId="77777777" w:rsidR="0067043F" w:rsidRDefault="0067043F" w:rsidP="000D1881"/>
    <w:p w14:paraId="5CEC2EA0" w14:textId="61D3628A" w:rsidR="00C30898" w:rsidRDefault="000D1881" w:rsidP="00C30898">
      <w:pPr>
        <w:pStyle w:val="Nadpis4"/>
        <w:rPr>
          <w:caps/>
          <w:sz w:val="22"/>
          <w:szCs w:val="22"/>
        </w:rPr>
      </w:pPr>
      <w:r w:rsidRPr="00AE38F6">
        <w:rPr>
          <w:sz w:val="22"/>
        </w:rPr>
        <w:lastRenderedPageBreak/>
        <w:t xml:space="preserve">XVIII. </w:t>
      </w:r>
      <w:r w:rsidR="00D76965">
        <w:rPr>
          <w:caps/>
          <w:sz w:val="22"/>
          <w:szCs w:val="22"/>
        </w:rPr>
        <w:t>DALŠÍ PODMÍNKY</w:t>
      </w:r>
      <w:r w:rsidR="00C30898" w:rsidRPr="00FC7C6C">
        <w:rPr>
          <w:caps/>
          <w:sz w:val="22"/>
          <w:szCs w:val="22"/>
        </w:rPr>
        <w:t>:</w:t>
      </w:r>
    </w:p>
    <w:p w14:paraId="6BC5A4B6" w14:textId="1363EA0B"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184CCC3C" w14:textId="77777777" w:rsidR="00C30898" w:rsidRPr="00FC7C6C" w:rsidRDefault="00C30898" w:rsidP="00C30898">
      <w:pPr>
        <w:pStyle w:val="Nadpis4"/>
      </w:pPr>
    </w:p>
    <w:p w14:paraId="5543E5D9" w14:textId="77777777" w:rsidR="00C30898" w:rsidRPr="00FC7C6C" w:rsidRDefault="00C30898" w:rsidP="00DD4F6D">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28D59DAF" w14:textId="77777777" w:rsidR="00C30898" w:rsidRPr="00FC7C6C" w:rsidRDefault="00C30898" w:rsidP="00C30898">
      <w:pPr>
        <w:rPr>
          <w:sz w:val="22"/>
          <w:szCs w:val="22"/>
        </w:rPr>
      </w:pPr>
    </w:p>
    <w:p w14:paraId="260F12F9" w14:textId="77777777" w:rsidR="00C30898" w:rsidRPr="00FC7C6C" w:rsidRDefault="00C30898" w:rsidP="00DD4F6D">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2B57B07A" w14:textId="77777777" w:rsidR="00C30898" w:rsidRPr="00FC7C6C" w:rsidRDefault="00C30898" w:rsidP="00C30898">
      <w:pPr>
        <w:pStyle w:val="Odstavecseseznamem"/>
        <w:rPr>
          <w:bCs/>
          <w:sz w:val="22"/>
        </w:rPr>
      </w:pP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2A78C18A"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5A5A6B1" w14:textId="77777777" w:rsidR="00C30898" w:rsidRPr="002C613F" w:rsidRDefault="00C30898" w:rsidP="00C30898"/>
    <w:p w14:paraId="6EF8D32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2C613F" w:rsidRDefault="00C30898" w:rsidP="00C30898">
      <w:pPr>
        <w:pStyle w:val="Odstavecseseznamem"/>
        <w:ind w:left="284" w:hanging="284"/>
      </w:pPr>
    </w:p>
    <w:p w14:paraId="7C651112"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2C613F" w:rsidRDefault="00C30898" w:rsidP="00C30898"/>
    <w:p w14:paraId="39DD487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095F3058"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CE4583" w14:textId="77777777" w:rsidR="00C30898" w:rsidRPr="002C613F" w:rsidRDefault="00C30898" w:rsidP="00C30898"/>
    <w:p w14:paraId="77E376A5" w14:textId="544F9312" w:rsidR="00AE38F6" w:rsidRDefault="00C30898" w:rsidP="00DD4F6D">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014C8C5" w14:textId="77777777" w:rsidR="00D76965" w:rsidRPr="00D76965" w:rsidRDefault="00D76965" w:rsidP="00D76965"/>
    <w:p w14:paraId="18B5624E" w14:textId="77777777" w:rsidR="00D76965" w:rsidRPr="00D76965" w:rsidRDefault="00D76965" w:rsidP="00D76965">
      <w:pPr>
        <w:pStyle w:val="Odstavecseseznamem"/>
        <w:numPr>
          <w:ilvl w:val="0"/>
          <w:numId w:val="46"/>
        </w:numPr>
        <w:rPr>
          <w:bCs/>
          <w:sz w:val="22"/>
        </w:rPr>
      </w:pPr>
      <w:r w:rsidRPr="00D76965">
        <w:rPr>
          <w:bCs/>
          <w:sz w:val="22"/>
        </w:rPr>
        <w:t>Zhotovitel prohlašuje, že není dodavatelem ve smyslu nařízení Rady EU č. 2022/576, tj. že není:</w:t>
      </w:r>
    </w:p>
    <w:p w14:paraId="502D50D0" w14:textId="3C715E05" w:rsidR="00D76965" w:rsidRPr="00D76965" w:rsidRDefault="00D76965" w:rsidP="009B663F">
      <w:pPr>
        <w:pStyle w:val="Odstavecseseznamem"/>
        <w:numPr>
          <w:ilvl w:val="0"/>
          <w:numId w:val="49"/>
        </w:numPr>
        <w:jc w:val="both"/>
        <w:rPr>
          <w:bCs/>
          <w:sz w:val="22"/>
        </w:rPr>
      </w:pPr>
      <w:r w:rsidRPr="00D76965">
        <w:rPr>
          <w:bCs/>
          <w:sz w:val="22"/>
        </w:rPr>
        <w:t>ruským státním příslušníkem, fyzickou či právnickou osobou, subjektem či orgánem se sídlem v</w:t>
      </w:r>
      <w:r w:rsidR="00C30D4A">
        <w:rPr>
          <w:bCs/>
          <w:sz w:val="22"/>
        </w:rPr>
        <w:t> </w:t>
      </w:r>
      <w:r w:rsidRPr="00D76965">
        <w:rPr>
          <w:bCs/>
          <w:sz w:val="22"/>
        </w:rPr>
        <w:t>Rusku,</w:t>
      </w:r>
    </w:p>
    <w:p w14:paraId="6D6385D7" w14:textId="77777777" w:rsidR="00D76965" w:rsidRPr="00D76965" w:rsidRDefault="00D76965" w:rsidP="009B663F">
      <w:pPr>
        <w:pStyle w:val="Odstavecseseznamem"/>
        <w:numPr>
          <w:ilvl w:val="0"/>
          <w:numId w:val="49"/>
        </w:numPr>
        <w:jc w:val="both"/>
        <w:rPr>
          <w:bCs/>
          <w:sz w:val="22"/>
        </w:rPr>
      </w:pPr>
      <w:r w:rsidRPr="00D76965">
        <w:rPr>
          <w:bCs/>
          <w:sz w:val="22"/>
        </w:rPr>
        <w:t>právnickou osobou, subjektem nebo orgánem, který je z více než 50 % přímo či nepřímo vlastněný některým ze subjektů uvedených v písmeni a), nebo</w:t>
      </w:r>
    </w:p>
    <w:p w14:paraId="62D78694" w14:textId="77777777" w:rsidR="00D76965" w:rsidRDefault="00D76965" w:rsidP="009B663F">
      <w:pPr>
        <w:pStyle w:val="Odstavecseseznamem"/>
        <w:numPr>
          <w:ilvl w:val="0"/>
          <w:numId w:val="49"/>
        </w:numPr>
        <w:jc w:val="both"/>
        <w:rPr>
          <w:bCs/>
          <w:sz w:val="22"/>
        </w:rPr>
      </w:pPr>
      <w:r w:rsidRPr="00D76965">
        <w:rPr>
          <w:bCs/>
          <w:sz w:val="22"/>
        </w:rPr>
        <w:t>fyzickou nebo právnickou osobou, subjektem nebo orgánem, který jedná jménem nebo na pokyn některého ze subjektů uvedených v písmeni a) nebo b).</w:t>
      </w:r>
    </w:p>
    <w:p w14:paraId="62AC87A7" w14:textId="77777777" w:rsidR="009B663F" w:rsidRPr="00D76965" w:rsidRDefault="009B663F" w:rsidP="009B663F">
      <w:pPr>
        <w:pStyle w:val="Odstavecseseznamem"/>
        <w:ind w:left="720"/>
        <w:rPr>
          <w:bCs/>
          <w:sz w:val="22"/>
        </w:rPr>
      </w:pPr>
    </w:p>
    <w:p w14:paraId="3E54EFDE" w14:textId="77777777" w:rsidR="00D76965" w:rsidRPr="00D76965" w:rsidRDefault="00D76965" w:rsidP="00D76965">
      <w:pPr>
        <w:pStyle w:val="Odstavecseseznamem"/>
        <w:numPr>
          <w:ilvl w:val="0"/>
          <w:numId w:val="48"/>
        </w:numPr>
        <w:ind w:left="284" w:hanging="284"/>
        <w:rPr>
          <w:bCs/>
          <w:sz w:val="22"/>
        </w:rPr>
      </w:pPr>
      <w:r w:rsidRPr="00D76965">
        <w:rPr>
          <w:bCs/>
          <w:sz w:val="22"/>
        </w:rPr>
        <w:t xml:space="preserve">Zhotovitel dále prohlašuje, že </w:t>
      </w:r>
    </w:p>
    <w:p w14:paraId="73CA2F50" w14:textId="77777777" w:rsidR="00D76965" w:rsidRPr="00D76965" w:rsidRDefault="00D76965" w:rsidP="009B663F">
      <w:pPr>
        <w:pStyle w:val="Odstavecseseznamem"/>
        <w:numPr>
          <w:ilvl w:val="0"/>
          <w:numId w:val="50"/>
        </w:numPr>
        <w:jc w:val="both"/>
        <w:rPr>
          <w:bCs/>
          <w:sz w:val="22"/>
        </w:rPr>
      </w:pPr>
      <w:r w:rsidRPr="00D76965">
        <w:rPr>
          <w:bCs/>
          <w:sz w:val="22"/>
        </w:rPr>
        <w:t>nevyužije při plnění smlouvy poddodavatele, který by naplnil výše uvedená písm. a) – c), pokud by plnil více než 10 % hodnoty zakázky, a dále</w:t>
      </w:r>
    </w:p>
    <w:p w14:paraId="4D105124" w14:textId="77777777" w:rsidR="00D76965" w:rsidRPr="00D76965" w:rsidRDefault="00D76965" w:rsidP="009B663F">
      <w:pPr>
        <w:pStyle w:val="Odstavecseseznamem"/>
        <w:numPr>
          <w:ilvl w:val="0"/>
          <w:numId w:val="50"/>
        </w:numPr>
        <w:jc w:val="both"/>
        <w:rPr>
          <w:bCs/>
          <w:sz w:val="22"/>
        </w:rPr>
      </w:pPr>
      <w:r w:rsidRPr="00D76965">
        <w:rPr>
          <w:bCs/>
          <w:sz w:val="22"/>
        </w:rPr>
        <w:t>neobchoduje se sankcionovaným zbožím, které se nachází v Rusku nebo Bělorusku či z Ruska nebo Běloruska pochází a nenabízím takové zboží v rámci plnění veřejných zakázek, a dále</w:t>
      </w:r>
    </w:p>
    <w:p w14:paraId="134274D3" w14:textId="77777777" w:rsidR="00D76965" w:rsidRPr="00D76965" w:rsidRDefault="00D76965" w:rsidP="009B663F">
      <w:pPr>
        <w:pStyle w:val="Odstavecseseznamem"/>
        <w:numPr>
          <w:ilvl w:val="0"/>
          <w:numId w:val="50"/>
        </w:numPr>
        <w:jc w:val="both"/>
        <w:rPr>
          <w:bCs/>
          <w:sz w:val="22"/>
        </w:rPr>
      </w:pPr>
      <w:r w:rsidRPr="00D76965">
        <w:rPr>
          <w:bCs/>
          <w:sz w:val="22"/>
        </w:rPr>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12ABD71" w14:textId="69B30136" w:rsidR="00D76965" w:rsidRPr="00D76965" w:rsidRDefault="00D76965" w:rsidP="009B663F">
      <w:pPr>
        <w:pStyle w:val="Odstavecseseznamem"/>
        <w:numPr>
          <w:ilvl w:val="0"/>
          <w:numId w:val="50"/>
        </w:numPr>
        <w:jc w:val="both"/>
        <w:rPr>
          <w:bCs/>
          <w:sz w:val="22"/>
        </w:rPr>
      </w:pPr>
      <w:r w:rsidRPr="00D76965">
        <w:rPr>
          <w:bCs/>
          <w:sz w:val="22"/>
        </w:rPr>
        <w:t>V případě změny výše uvedeného je Zhotovitel povinen o změně/změnách neprodleně informovat Objednatele.</w:t>
      </w:r>
    </w:p>
    <w:p w14:paraId="2E8569F2" w14:textId="77777777" w:rsidR="00D76965" w:rsidRPr="00D76965" w:rsidRDefault="00D76965" w:rsidP="00D76965"/>
    <w:p w14:paraId="4CC61B17" w14:textId="0382C3E7" w:rsidR="000D1881" w:rsidRPr="00C30898" w:rsidRDefault="000D1881" w:rsidP="00DD4F6D">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7832873" w14:textId="4415B516" w:rsidR="000D1881" w:rsidRDefault="009B16B7" w:rsidP="00DD4F6D">
      <w:pPr>
        <w:pStyle w:val="Zkladntextodsazen"/>
        <w:numPr>
          <w:ilvl w:val="0"/>
          <w:numId w:val="42"/>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0FD0E197" w14:textId="77777777" w:rsidR="00AE38F6" w:rsidRDefault="00AE38F6" w:rsidP="000D1881">
      <w:pPr>
        <w:pStyle w:val="Zkladntextodsazen"/>
        <w:rPr>
          <w:i w:val="0"/>
        </w:rPr>
      </w:pPr>
    </w:p>
    <w:p w14:paraId="734193A3" w14:textId="77777777" w:rsidR="0070640B" w:rsidRDefault="0070640B" w:rsidP="000D1881">
      <w:pPr>
        <w:rPr>
          <w:sz w:val="22"/>
        </w:rPr>
      </w:pPr>
    </w:p>
    <w:p w14:paraId="35C9C37C" w14:textId="6581EAB3"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4F6471FF" w:rsidR="00CE4A84" w:rsidRPr="00DD4F6D" w:rsidRDefault="00CE4A84"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rPr>
      </w:pPr>
      <w:r w:rsidRPr="00DD4F6D">
        <w:rPr>
          <w:sz w:val="22"/>
        </w:rPr>
        <w:t xml:space="preserve">Smluvní strany prohlašují, že obsah </w:t>
      </w:r>
      <w:r w:rsidR="00570707" w:rsidRPr="00DD4F6D">
        <w:rPr>
          <w:sz w:val="22"/>
        </w:rPr>
        <w:t xml:space="preserve">těchto </w:t>
      </w:r>
      <w:r w:rsidR="007209B8" w:rsidRPr="00DD4F6D">
        <w:rPr>
          <w:sz w:val="22"/>
        </w:rPr>
        <w:t xml:space="preserve">obchodních podmínek </w:t>
      </w:r>
      <w:r w:rsidRPr="00DD4F6D">
        <w:rPr>
          <w:sz w:val="22"/>
        </w:rPr>
        <w:t>nepovažují za obchodní tajemství dle §</w:t>
      </w:r>
      <w:r w:rsidR="00385C0D" w:rsidRPr="00DD4F6D">
        <w:rPr>
          <w:sz w:val="22"/>
        </w:rPr>
        <w:t> </w:t>
      </w:r>
      <w:r w:rsidRPr="00DD4F6D">
        <w:rPr>
          <w:sz w:val="22"/>
        </w:rPr>
        <w:t>504 zákona č. 89/2012 Sb., občanský zákoník, a dále souhlasí s případným zveřejněním jejího textu v</w:t>
      </w:r>
      <w:r w:rsidR="00385C0D" w:rsidRPr="00DD4F6D">
        <w:rPr>
          <w:sz w:val="22"/>
        </w:rPr>
        <w:t> </w:t>
      </w:r>
      <w:r w:rsidRPr="00DD4F6D">
        <w:rPr>
          <w:sz w:val="22"/>
        </w:rPr>
        <w:t>souladu se zákonem č. 106/1999 Sb., o svobodném přístupu k informacím, ve znění pozdějších předpisů, zákonem č. 134/2016 Sb., o zadávání veřejných zakázek a zákonem č. 340/2015 Sb., o</w:t>
      </w:r>
      <w:r w:rsidR="00DD4F6D">
        <w:rPr>
          <w:sz w:val="22"/>
        </w:rPr>
        <w:t> </w:t>
      </w:r>
      <w:r w:rsidRPr="00DD4F6D">
        <w:rPr>
          <w:sz w:val="22"/>
        </w:rPr>
        <w:t xml:space="preserve">zvláštních podmínkách účinnosti některých smluv, uveřejňování těchto smluv a o registru smluv (zákon o registru smluv) - v takovém případě </w:t>
      </w:r>
      <w:r w:rsidR="00075E7B" w:rsidRPr="00DD4F6D">
        <w:rPr>
          <w:sz w:val="22"/>
        </w:rPr>
        <w:t>objednatel</w:t>
      </w:r>
      <w:r w:rsidRPr="00DD4F6D">
        <w:rPr>
          <w:sz w:val="22"/>
        </w:rPr>
        <w:t xml:space="preserve"> v zákonné lhůtě odešle smlouvu</w:t>
      </w:r>
      <w:r w:rsidR="007209B8" w:rsidRPr="00DD4F6D">
        <w:rPr>
          <w:sz w:val="22"/>
        </w:rPr>
        <w:t xml:space="preserve"> o dílo</w:t>
      </w:r>
      <w:r w:rsidRPr="00DD4F6D">
        <w:rPr>
          <w:sz w:val="22"/>
        </w:rPr>
        <w:t xml:space="preserve"> k</w:t>
      </w:r>
      <w:r w:rsidR="00727E36">
        <w:rPr>
          <w:sz w:val="22"/>
        </w:rPr>
        <w:t> </w:t>
      </w:r>
      <w:r w:rsidRPr="00DD4F6D">
        <w:rPr>
          <w:sz w:val="22"/>
        </w:rPr>
        <w:t>řádnému uveřejnění do registru smluv vedeného Ministerstvem vnitra ČR.</w:t>
      </w:r>
    </w:p>
    <w:p w14:paraId="32BFF5DD" w14:textId="3A4C9F03" w:rsidR="000B4784" w:rsidRPr="00DD4F6D" w:rsidRDefault="00CB260D"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szCs w:val="22"/>
        </w:rPr>
      </w:pPr>
      <w:r w:rsidRPr="00DD4F6D">
        <w:rPr>
          <w:sz w:val="22"/>
          <w:szCs w:val="22"/>
        </w:rPr>
        <w:t>Zhotovitel</w:t>
      </w:r>
      <w:r w:rsidR="000B4784" w:rsidRPr="00DD4F6D">
        <w:rPr>
          <w:sz w:val="22"/>
          <w:szCs w:val="22"/>
        </w:rPr>
        <w:t xml:space="preserve"> souhlasí se zpracováním osobních údajů v souladu </w:t>
      </w:r>
      <w:r w:rsidR="00BC0489" w:rsidRPr="00DD4F6D">
        <w:rPr>
          <w:sz w:val="22"/>
          <w:szCs w:val="22"/>
        </w:rPr>
        <w:t xml:space="preserve">s Nařízením Evropského parlamentu a Rady </w:t>
      </w:r>
      <w:r w:rsidR="008150A9" w:rsidRPr="00DD4F6D">
        <w:rPr>
          <w:sz w:val="22"/>
          <w:szCs w:val="22"/>
        </w:rPr>
        <w:t xml:space="preserve">2016/679, </w:t>
      </w:r>
      <w:r w:rsidR="00BC0489" w:rsidRPr="00DD4F6D">
        <w:rPr>
          <w:sz w:val="22"/>
          <w:szCs w:val="22"/>
        </w:rPr>
        <w:t xml:space="preserve">o ochraně fyzických osob v souvislosti se zpracováním osobních údajů a o volném pohybu těchto údajů (GDPR). </w:t>
      </w:r>
    </w:p>
    <w:p w14:paraId="0947F695" w14:textId="35E92465" w:rsidR="000D1881" w:rsidRDefault="000D1881" w:rsidP="00DD4F6D">
      <w:pPr>
        <w:pStyle w:val="Zkladntextodsazen"/>
        <w:numPr>
          <w:ilvl w:val="0"/>
          <w:numId w:val="43"/>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7E984DD2" w14:textId="77777777" w:rsidR="00E25C13" w:rsidRDefault="00E25C13" w:rsidP="00E25C13">
      <w:pPr>
        <w:pStyle w:val="Zkladntextodsazen"/>
        <w:spacing w:before="240"/>
        <w:rPr>
          <w:i w:val="0"/>
        </w:rPr>
      </w:pPr>
    </w:p>
    <w:p w14:paraId="2322D71F" w14:textId="7A90C108" w:rsidR="000B4784" w:rsidRDefault="000B4784" w:rsidP="00113B43"/>
    <w:p w14:paraId="1E4A3BE1" w14:textId="77777777" w:rsidR="00DD4F6D" w:rsidRPr="00113B43" w:rsidRDefault="00DD4F6D" w:rsidP="00113B43"/>
    <w:p w14:paraId="0AA385A6" w14:textId="5B6B141A" w:rsidR="000D1881" w:rsidRDefault="000D1881" w:rsidP="000D1881">
      <w:pPr>
        <w:pStyle w:val="Nadpis4"/>
        <w:rPr>
          <w:sz w:val="22"/>
        </w:rPr>
      </w:pPr>
      <w:r>
        <w:rPr>
          <w:sz w:val="22"/>
        </w:rPr>
        <w:lastRenderedPageBreak/>
        <w:t>X</w:t>
      </w:r>
      <w:r w:rsidR="00AE38F6">
        <w:rPr>
          <w:sz w:val="22"/>
        </w:rPr>
        <w:t>I</w:t>
      </w:r>
      <w:r>
        <w:rPr>
          <w:sz w:val="22"/>
        </w:rPr>
        <w:t>X. VYŠŠÍ MOC:</w:t>
      </w:r>
    </w:p>
    <w:p w14:paraId="5B5CD123" w14:textId="6F190585" w:rsidR="000D1881" w:rsidRDefault="000D1881" w:rsidP="00385C0D">
      <w:pPr>
        <w:keepNext/>
        <w:rPr>
          <w:sz w:val="22"/>
        </w:rPr>
      </w:pPr>
      <w:r>
        <w:rPr>
          <w:sz w:val="22"/>
        </w:rPr>
        <w:t>-------------------------</w:t>
      </w:r>
    </w:p>
    <w:p w14:paraId="5CB94C3F" w14:textId="77777777" w:rsidR="00AE38F6" w:rsidRPr="00AE38F6" w:rsidRDefault="00AE38F6" w:rsidP="00DD4F6D">
      <w:pPr>
        <w:pStyle w:val="Zkladntext"/>
        <w:numPr>
          <w:ilvl w:val="3"/>
          <w:numId w:val="38"/>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5678E1A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53582035" w14:textId="76D87B0D" w:rsidR="0039296C" w:rsidRDefault="0039296C" w:rsidP="00815A0E"/>
    <w:p w14:paraId="66011616" w14:textId="77777777" w:rsidR="005D0922" w:rsidRDefault="005D0922" w:rsidP="0067043F">
      <w:pPr>
        <w:pStyle w:val="Nadpis5"/>
        <w:ind w:left="0" w:firstLine="0"/>
        <w:rPr>
          <w:sz w:val="22"/>
        </w:rPr>
      </w:pPr>
    </w:p>
    <w:p w14:paraId="3848E471" w14:textId="13010975" w:rsidR="0039296C" w:rsidRPr="00DD4F6D" w:rsidRDefault="0067043F" w:rsidP="0067043F">
      <w:pPr>
        <w:pStyle w:val="Nadpis5"/>
        <w:ind w:left="0" w:firstLine="0"/>
        <w:rPr>
          <w:sz w:val="22"/>
        </w:rPr>
      </w:pPr>
      <w:r w:rsidRPr="00DD4F6D">
        <w:rPr>
          <w:sz w:val="22"/>
        </w:rPr>
        <w:t>XX</w:t>
      </w:r>
      <w:r w:rsidR="00AE38F6" w:rsidRPr="00DD4F6D">
        <w:rPr>
          <w:sz w:val="22"/>
        </w:rPr>
        <w:t>I</w:t>
      </w:r>
      <w:r w:rsidRPr="00DD4F6D">
        <w:rPr>
          <w:sz w:val="22"/>
        </w:rPr>
        <w:t>I. PUBLICITA A PROPAGACE</w:t>
      </w:r>
      <w:r w:rsidR="00AE38F6" w:rsidRPr="00DD4F6D">
        <w:rPr>
          <w:sz w:val="22"/>
        </w:rPr>
        <w:t>:</w:t>
      </w:r>
    </w:p>
    <w:p w14:paraId="2B7AF367" w14:textId="7F5685F5" w:rsidR="0067043F" w:rsidRPr="00DD4F6D" w:rsidRDefault="0067043F" w:rsidP="0067043F">
      <w:pPr>
        <w:keepNext/>
        <w:rPr>
          <w:sz w:val="22"/>
        </w:rPr>
      </w:pPr>
      <w:r w:rsidRPr="00DD4F6D">
        <w:rPr>
          <w:sz w:val="22"/>
        </w:rPr>
        <w:t>--------------</w:t>
      </w:r>
      <w:r w:rsidR="00AE38F6" w:rsidRPr="00DD4F6D">
        <w:rPr>
          <w:sz w:val="22"/>
        </w:rPr>
        <w:t>-----------</w:t>
      </w:r>
      <w:r w:rsidRPr="00DD4F6D">
        <w:rPr>
          <w:sz w:val="22"/>
        </w:rPr>
        <w:t>------------------------</w:t>
      </w:r>
    </w:p>
    <w:p w14:paraId="1A357ECC" w14:textId="77777777" w:rsidR="00AE38F6" w:rsidRPr="00DD4F6D" w:rsidRDefault="00AE38F6" w:rsidP="00AE38F6">
      <w:pPr>
        <w:pStyle w:val="Odstavecseseznamem"/>
        <w:ind w:left="284"/>
        <w:jc w:val="both"/>
        <w:rPr>
          <w:sz w:val="22"/>
        </w:rPr>
      </w:pPr>
    </w:p>
    <w:p w14:paraId="50476BFF" w14:textId="7D936278" w:rsidR="0039296C" w:rsidRDefault="0067043F" w:rsidP="00DD4F6D">
      <w:pPr>
        <w:pStyle w:val="Odstavecseseznamem"/>
        <w:numPr>
          <w:ilvl w:val="0"/>
          <w:numId w:val="44"/>
        </w:numPr>
        <w:ind w:left="284" w:hanging="284"/>
        <w:jc w:val="both"/>
        <w:rPr>
          <w:sz w:val="22"/>
        </w:rPr>
      </w:pPr>
      <w:r w:rsidRPr="00DD4F6D">
        <w:rPr>
          <w:sz w:val="22"/>
        </w:rPr>
        <w:t xml:space="preserve">Zhotovitel podpisem této smlouvy mimo jiné souhlasí s udělením souhlasu zástupcům Státního fondu životního prostředí ČR získávat a využívat pořízený fotografický materiál a filmové záběry a ty dále poskytovat třetím stranám. Toto spolupůsobení je povinen zajistit i u svých příp. poddodavatelů. </w:t>
      </w:r>
    </w:p>
    <w:p w14:paraId="5CD51391" w14:textId="77777777" w:rsidR="00D74529" w:rsidRDefault="00D74529" w:rsidP="00D74529">
      <w:pPr>
        <w:jc w:val="both"/>
        <w:rPr>
          <w:sz w:val="22"/>
        </w:rPr>
      </w:pPr>
    </w:p>
    <w:p w14:paraId="7A41C99C" w14:textId="77777777" w:rsidR="00AE38F6" w:rsidRDefault="00AE38F6" w:rsidP="000D1881">
      <w:pPr>
        <w:pStyle w:val="Nadpis5"/>
        <w:ind w:left="0" w:firstLine="0"/>
        <w:rPr>
          <w:sz w:val="22"/>
        </w:rPr>
      </w:pPr>
    </w:p>
    <w:p w14:paraId="66ED8FF7" w14:textId="114E0C7D"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2" w:name="_Hlk109653310"/>
      <w:r>
        <w:rPr>
          <w:sz w:val="22"/>
        </w:rPr>
        <w:t>--------------------------------------</w:t>
      </w:r>
    </w:p>
    <w:bookmarkEnd w:id="12"/>
    <w:p w14:paraId="6DBA6F7E" w14:textId="348567CF" w:rsidR="000D1881" w:rsidRDefault="000D1881" w:rsidP="0035131C">
      <w:pPr>
        <w:pStyle w:val="Nadpis5"/>
        <w:numPr>
          <w:ilvl w:val="0"/>
          <w:numId w:val="45"/>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35131C">
      <w:pPr>
        <w:pStyle w:val="Textvbloku"/>
        <w:numPr>
          <w:ilvl w:val="0"/>
          <w:numId w:val="45"/>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2438BD33" w14:textId="77777777" w:rsidR="00641D23" w:rsidRDefault="00641D23" w:rsidP="00641D23">
      <w:pPr>
        <w:pStyle w:val="Textvbloku"/>
        <w:spacing w:before="240"/>
        <w:ind w:right="-91"/>
        <w:rPr>
          <w:sz w:val="22"/>
        </w:rPr>
      </w:pPr>
    </w:p>
    <w:p w14:paraId="5053B57B" w14:textId="77777777" w:rsidR="00641D23" w:rsidRDefault="00641D23" w:rsidP="00641D23">
      <w:pPr>
        <w:pStyle w:val="Textvbloku"/>
        <w:spacing w:before="240"/>
        <w:ind w:right="-91"/>
        <w:rPr>
          <w:sz w:val="22"/>
        </w:rPr>
      </w:pPr>
    </w:p>
    <w:p w14:paraId="02407A19" w14:textId="77777777" w:rsidR="00641D23" w:rsidRDefault="00641D23" w:rsidP="00641D23">
      <w:pPr>
        <w:pStyle w:val="Textvbloku"/>
        <w:spacing w:before="240"/>
        <w:ind w:right="-91"/>
        <w:rPr>
          <w:sz w:val="22"/>
        </w:rPr>
      </w:pPr>
    </w:p>
    <w:p w14:paraId="4712641B" w14:textId="77777777" w:rsidR="00641D23" w:rsidRDefault="00641D23" w:rsidP="00641D23">
      <w:pPr>
        <w:pStyle w:val="Textvbloku"/>
        <w:spacing w:before="240"/>
        <w:ind w:right="-91"/>
        <w:rPr>
          <w:sz w:val="22"/>
        </w:rPr>
      </w:pPr>
    </w:p>
    <w:p w14:paraId="4AC0EC54" w14:textId="77777777" w:rsidR="009B16B7" w:rsidRDefault="009B16B7" w:rsidP="0035131C">
      <w:pPr>
        <w:pStyle w:val="Textvbloku"/>
        <w:numPr>
          <w:ilvl w:val="0"/>
          <w:numId w:val="45"/>
        </w:numPr>
        <w:spacing w:before="240"/>
        <w:ind w:left="284" w:right="-91" w:hanging="284"/>
        <w:rPr>
          <w:sz w:val="22"/>
        </w:rPr>
      </w:pPr>
      <w:r>
        <w:rPr>
          <w:sz w:val="22"/>
        </w:rPr>
        <w:lastRenderedPageBreak/>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32A1AC7D" w14:textId="77777777" w:rsidR="00D74529" w:rsidRDefault="00D74529" w:rsidP="000D1881">
      <w:pPr>
        <w:rPr>
          <w:sz w:val="22"/>
        </w:rPr>
      </w:pPr>
    </w:p>
    <w:p w14:paraId="6BC7A696" w14:textId="0926212D" w:rsidR="000D1881" w:rsidRDefault="00891FC2" w:rsidP="000D1881">
      <w:pPr>
        <w:pStyle w:val="Textvbloku"/>
        <w:rPr>
          <w:sz w:val="22"/>
        </w:rPr>
      </w:pPr>
      <w:r>
        <w:rPr>
          <w:sz w:val="22"/>
        </w:rPr>
        <w:t xml:space="preserve"> </w:t>
      </w:r>
    </w:p>
    <w:p w14:paraId="5A8CEC30" w14:textId="3FFE34B5" w:rsidR="00891FC2" w:rsidRPr="00891FC2" w:rsidRDefault="00891FC2" w:rsidP="00891FC2">
      <w:pPr>
        <w:pStyle w:val="Textvbloku"/>
        <w:rPr>
          <w:sz w:val="22"/>
        </w:rPr>
      </w:pPr>
      <w:r w:rsidRPr="00891FC2">
        <w:rPr>
          <w:sz w:val="22"/>
        </w:rPr>
        <w:t>V </w:t>
      </w:r>
      <w:r w:rsidR="0035131C">
        <w:rPr>
          <w:sz w:val="22"/>
        </w:rPr>
        <w:t>Otrokovicích</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38A4F33C"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48A26D9" w14:textId="77777777" w:rsidR="00641D23" w:rsidRDefault="00641D23" w:rsidP="00891FC2">
      <w:pPr>
        <w:pStyle w:val="Textvbloku"/>
        <w:rPr>
          <w:b/>
          <w:sz w:val="22"/>
        </w:rPr>
      </w:pPr>
    </w:p>
    <w:p w14:paraId="72A75258" w14:textId="2F02ABEB" w:rsidR="00891FC2" w:rsidRPr="00891FC2" w:rsidRDefault="00AD1B0E" w:rsidP="00891FC2">
      <w:pPr>
        <w:pStyle w:val="Textvbloku"/>
        <w:rPr>
          <w:b/>
          <w:sz w:val="22"/>
        </w:rPr>
      </w:pPr>
      <w:r>
        <w:rPr>
          <w:b/>
          <w:sz w:val="22"/>
        </w:rPr>
        <w:t>m</w:t>
      </w:r>
      <w:r w:rsidR="0035131C">
        <w:rPr>
          <w:b/>
          <w:sz w:val="22"/>
        </w:rPr>
        <w:t>ěsto Otrokovice</w:t>
      </w:r>
      <w:r w:rsidR="0035131C">
        <w:rPr>
          <w:b/>
          <w:sz w:val="22"/>
        </w:rPr>
        <w:tab/>
      </w:r>
      <w:r w:rsidR="0035131C">
        <w:rPr>
          <w:b/>
          <w:sz w:val="22"/>
        </w:rPr>
        <w:tab/>
      </w:r>
      <w:r w:rsidR="0035131C">
        <w:rPr>
          <w:b/>
          <w:sz w:val="22"/>
        </w:rPr>
        <w:tab/>
      </w:r>
      <w:r w:rsidR="0035131C">
        <w:rPr>
          <w:b/>
          <w:sz w:val="22"/>
        </w:rPr>
        <w:tab/>
      </w:r>
      <w:r w:rsidR="0035131C">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Default="00891FC2" w:rsidP="00891FC2">
      <w:pPr>
        <w:pStyle w:val="Textvbloku"/>
        <w:rPr>
          <w:sz w:val="22"/>
        </w:rPr>
      </w:pPr>
    </w:p>
    <w:p w14:paraId="170BD8CD" w14:textId="77777777" w:rsidR="00D74529" w:rsidRDefault="00D74529" w:rsidP="00891FC2">
      <w:pPr>
        <w:pStyle w:val="Textvbloku"/>
        <w:rPr>
          <w:sz w:val="22"/>
        </w:rPr>
      </w:pPr>
    </w:p>
    <w:p w14:paraId="6F048040" w14:textId="77777777" w:rsidR="00D74529" w:rsidRPr="00891FC2" w:rsidRDefault="00D74529"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27F2DFB5" w:rsidR="00891FC2" w:rsidRPr="00891FC2" w:rsidRDefault="0035131C" w:rsidP="00891FC2">
      <w:pPr>
        <w:pStyle w:val="Textvbloku"/>
        <w:rPr>
          <w:bCs/>
          <w:sz w:val="22"/>
        </w:rPr>
      </w:pPr>
      <w:r w:rsidRPr="0035131C">
        <w:rPr>
          <w:sz w:val="22"/>
        </w:rPr>
        <w:t>Bc. Hana Večerková, DiS</w:t>
      </w:r>
      <w:r>
        <w:rPr>
          <w:sz w:val="22"/>
        </w:rPr>
        <w:t xml:space="preserve">. </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p w14:paraId="27A006B5" w14:textId="2F609A16" w:rsidR="00891FC2" w:rsidRDefault="005E53DB" w:rsidP="000D1881">
      <w:pPr>
        <w:pStyle w:val="Textvbloku"/>
        <w:rPr>
          <w:sz w:val="22"/>
        </w:rPr>
      </w:pPr>
      <w:r>
        <w:rPr>
          <w:sz w:val="22"/>
        </w:rPr>
        <w:t>s</w:t>
      </w:r>
      <w:r w:rsidR="0035131C">
        <w:rPr>
          <w:sz w:val="22"/>
        </w:rPr>
        <w:t xml:space="preserve">tarostka města </w:t>
      </w:r>
    </w:p>
    <w:p w14:paraId="66A8AD60" w14:textId="538CC1AD"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42E43" w14:textId="77777777" w:rsidR="009764EE" w:rsidRDefault="009764EE">
      <w:r>
        <w:separator/>
      </w:r>
    </w:p>
  </w:endnote>
  <w:endnote w:type="continuationSeparator" w:id="0">
    <w:p w14:paraId="22B37382" w14:textId="77777777" w:rsidR="009764EE" w:rsidRDefault="00976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38700EA2" w:rsidR="009764EE" w:rsidRDefault="009764E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5</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7EC3" w14:textId="77777777" w:rsidR="009764EE" w:rsidRDefault="009764EE">
      <w:r>
        <w:separator/>
      </w:r>
    </w:p>
  </w:footnote>
  <w:footnote w:type="continuationSeparator" w:id="0">
    <w:p w14:paraId="5E5DACA9" w14:textId="77777777" w:rsidR="009764EE" w:rsidRDefault="00976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2C33" w14:textId="21564DD6" w:rsidR="009764EE" w:rsidRDefault="009764EE" w:rsidP="00573796">
    <w:pPr>
      <w:pStyle w:val="Zhlav"/>
      <w:shd w:val="clear" w:color="auto" w:fill="FFFFFF" w:themeFill="background1"/>
      <w:tabs>
        <w:tab w:val="clear" w:pos="9072"/>
      </w:tabs>
      <w:jc w:val="left"/>
    </w:pPr>
    <w:r>
      <w:tab/>
    </w:r>
    <w:r w:rsidR="00573796">
      <w:rPr>
        <w:noProof/>
      </w:rPr>
      <w:drawing>
        <wp:inline distT="0" distB="0" distL="0" distR="0" wp14:anchorId="3F5EC647" wp14:editId="33B42759">
          <wp:extent cx="1828800" cy="579120"/>
          <wp:effectExtent l="0" t="0" r="0" b="0"/>
          <wp:docPr id="145385830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79120"/>
                  </a:xfrm>
                  <a:prstGeom prst="rect">
                    <a:avLst/>
                  </a:prstGeom>
                  <a:noFill/>
                </pic:spPr>
              </pic:pic>
            </a:graphicData>
          </a:graphic>
        </wp:inline>
      </w:drawing>
    </w:r>
    <w:r>
      <w:tab/>
    </w:r>
    <w:r>
      <w:tab/>
    </w:r>
    <w:r>
      <w:tab/>
      <w:t>příloha č</w:t>
    </w:r>
    <w:r w:rsidRPr="00573796">
      <w:t>. 3 ZD</w:t>
    </w:r>
  </w:p>
  <w:p w14:paraId="25D9A26E" w14:textId="77777777" w:rsidR="009764EE" w:rsidRDefault="009764EE">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A3F"/>
    <w:multiLevelType w:val="hybridMultilevel"/>
    <w:tmpl w:val="F2AEB264"/>
    <w:lvl w:ilvl="0" w:tplc="505419C0">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FC94771C"/>
    <w:lvl w:ilvl="0">
      <w:start w:val="5"/>
      <w:numFmt w:val="decimal"/>
      <w:lvlText w:val="%1."/>
      <w:lvlJc w:val="left"/>
      <w:pPr>
        <w:tabs>
          <w:tab w:val="num" w:pos="360"/>
        </w:tabs>
        <w:ind w:left="360" w:hanging="360"/>
      </w:pPr>
      <w:rPr>
        <w:rFonts w:ascii="Times New Roman" w:hAnsi="Times New Roman" w:hint="default"/>
        <w:b w:val="0"/>
        <w:i w:val="0"/>
        <w:sz w:val="24"/>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35D3BEE"/>
    <w:multiLevelType w:val="multilevel"/>
    <w:tmpl w:val="8E001D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0D082A4F"/>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C413CC"/>
    <w:multiLevelType w:val="multilevel"/>
    <w:tmpl w:val="581A4FA8"/>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4"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2B5F7C"/>
    <w:multiLevelType w:val="hybridMultilevel"/>
    <w:tmpl w:val="A89619DA"/>
    <w:lvl w:ilvl="0" w:tplc="04050017">
      <w:start w:val="1"/>
      <w:numFmt w:val="lowerLetter"/>
      <w:lvlText w:val="%1)"/>
      <w:lvlJc w:val="left"/>
      <w:pPr>
        <w:ind w:left="73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27752C"/>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421EE3"/>
    <w:multiLevelType w:val="hybridMultilevel"/>
    <w:tmpl w:val="3A2875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553B0011"/>
    <w:multiLevelType w:val="hybridMultilevel"/>
    <w:tmpl w:val="4F2A6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667A05"/>
    <w:multiLevelType w:val="hybridMultilevel"/>
    <w:tmpl w:val="A95820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0"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1"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3"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4"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5" w15:restartNumberingAfterBreak="0">
    <w:nsid w:val="5EF40233"/>
    <w:multiLevelType w:val="hybridMultilevel"/>
    <w:tmpl w:val="F2AEB264"/>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7"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0"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1"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4"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F54420F"/>
    <w:multiLevelType w:val="hybridMultilevel"/>
    <w:tmpl w:val="35DEE326"/>
    <w:lvl w:ilvl="0" w:tplc="4B440016">
      <w:start w:val="9"/>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8" w15:restartNumberingAfterBreak="0">
    <w:nsid w:val="761D1151"/>
    <w:multiLevelType w:val="hybridMultilevel"/>
    <w:tmpl w:val="B2863100"/>
    <w:lvl w:ilvl="0" w:tplc="5BEE56E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778991367">
    <w:abstractNumId w:val="39"/>
  </w:num>
  <w:num w:numId="2" w16cid:durableId="50662091">
    <w:abstractNumId w:val="7"/>
  </w:num>
  <w:num w:numId="3" w16cid:durableId="1089232050">
    <w:abstractNumId w:val="11"/>
  </w:num>
  <w:num w:numId="4" w16cid:durableId="1547333428">
    <w:abstractNumId w:val="40"/>
  </w:num>
  <w:num w:numId="5" w16cid:durableId="129174463">
    <w:abstractNumId w:val="13"/>
  </w:num>
  <w:num w:numId="6" w16cid:durableId="168915498">
    <w:abstractNumId w:val="43"/>
  </w:num>
  <w:num w:numId="7" w16cid:durableId="1918174191">
    <w:abstractNumId w:val="33"/>
  </w:num>
  <w:num w:numId="8" w16cid:durableId="131825423">
    <w:abstractNumId w:val="29"/>
  </w:num>
  <w:num w:numId="9" w16cid:durableId="1714424724">
    <w:abstractNumId w:val="32"/>
  </w:num>
  <w:num w:numId="10" w16cid:durableId="2135445210">
    <w:abstractNumId w:val="12"/>
  </w:num>
  <w:num w:numId="11" w16cid:durableId="1328022907">
    <w:abstractNumId w:val="44"/>
  </w:num>
  <w:num w:numId="12" w16cid:durableId="1159417774">
    <w:abstractNumId w:val="25"/>
  </w:num>
  <w:num w:numId="13" w16cid:durableId="446971593">
    <w:abstractNumId w:val="46"/>
  </w:num>
  <w:num w:numId="14" w16cid:durableId="134177296">
    <w:abstractNumId w:val="49"/>
  </w:num>
  <w:num w:numId="15" w16cid:durableId="737551733">
    <w:abstractNumId w:val="10"/>
  </w:num>
  <w:num w:numId="16" w16cid:durableId="1408772687">
    <w:abstractNumId w:val="4"/>
  </w:num>
  <w:num w:numId="17" w16cid:durableId="2104261850">
    <w:abstractNumId w:val="2"/>
  </w:num>
  <w:num w:numId="18" w16cid:durableId="1716813233">
    <w:abstractNumId w:val="42"/>
  </w:num>
  <w:num w:numId="19" w16cid:durableId="178400501">
    <w:abstractNumId w:val="3"/>
  </w:num>
  <w:num w:numId="20" w16cid:durableId="446854618">
    <w:abstractNumId w:val="1"/>
  </w:num>
  <w:num w:numId="21" w16cid:durableId="550727522">
    <w:abstractNumId w:val="19"/>
  </w:num>
  <w:num w:numId="22" w16cid:durableId="850795661">
    <w:abstractNumId w:val="31"/>
  </w:num>
  <w:num w:numId="23" w16cid:durableId="1884250614">
    <w:abstractNumId w:val="38"/>
  </w:num>
  <w:num w:numId="24" w16cid:durableId="1341153401">
    <w:abstractNumId w:val="6"/>
  </w:num>
  <w:num w:numId="25" w16cid:durableId="628557760">
    <w:abstractNumId w:val="24"/>
  </w:num>
  <w:num w:numId="26" w16cid:durableId="881400006">
    <w:abstractNumId w:val="26"/>
  </w:num>
  <w:num w:numId="27" w16cid:durableId="1604191262">
    <w:abstractNumId w:val="5"/>
  </w:num>
  <w:num w:numId="28" w16cid:durableId="439647951">
    <w:abstractNumId w:val="36"/>
  </w:num>
  <w:num w:numId="29" w16cid:durableId="147401237">
    <w:abstractNumId w:val="30"/>
  </w:num>
  <w:num w:numId="30" w16cid:durableId="299960502">
    <w:abstractNumId w:val="47"/>
  </w:num>
  <w:num w:numId="31" w16cid:durableId="451557699">
    <w:abstractNumId w:val="17"/>
  </w:num>
  <w:num w:numId="32" w16cid:durableId="600650987">
    <w:abstractNumId w:val="41"/>
  </w:num>
  <w:num w:numId="33" w16cid:durableId="1750466763">
    <w:abstractNumId w:val="37"/>
  </w:num>
  <w:num w:numId="34" w16cid:durableId="779109172">
    <w:abstractNumId w:val="23"/>
  </w:num>
  <w:num w:numId="35" w16cid:durableId="1090394868">
    <w:abstractNumId w:val="15"/>
  </w:num>
  <w:num w:numId="36" w16cid:durableId="1875925637">
    <w:abstractNumId w:val="14"/>
  </w:num>
  <w:num w:numId="37" w16cid:durableId="1731269061">
    <w:abstractNumId w:val="34"/>
  </w:num>
  <w:num w:numId="38" w16cid:durableId="535851112">
    <w:abstractNumId w:val="21"/>
  </w:num>
  <w:num w:numId="39" w16cid:durableId="1085881545">
    <w:abstractNumId w:val="16"/>
  </w:num>
  <w:num w:numId="40" w16cid:durableId="238641440">
    <w:abstractNumId w:val="28"/>
  </w:num>
  <w:num w:numId="41" w16cid:durableId="524562978">
    <w:abstractNumId w:val="48"/>
  </w:num>
  <w:num w:numId="42" w16cid:durableId="718627792">
    <w:abstractNumId w:val="0"/>
  </w:num>
  <w:num w:numId="43" w16cid:durableId="461969947">
    <w:abstractNumId w:val="35"/>
  </w:num>
  <w:num w:numId="44" w16cid:durableId="1078357224">
    <w:abstractNumId w:val="20"/>
  </w:num>
  <w:num w:numId="45" w16cid:durableId="1493329203">
    <w:abstractNumId w:val="8"/>
  </w:num>
  <w:num w:numId="46" w16cid:durableId="558588157">
    <w:abstractNumId w:val="9"/>
  </w:num>
  <w:num w:numId="47" w16cid:durableId="1795057529">
    <w:abstractNumId w:val="27"/>
  </w:num>
  <w:num w:numId="48" w16cid:durableId="1441996230">
    <w:abstractNumId w:val="45"/>
  </w:num>
  <w:num w:numId="49" w16cid:durableId="626618527">
    <w:abstractNumId w:val="22"/>
  </w:num>
  <w:num w:numId="50" w16cid:durableId="1873494432">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Formatting/>
  <w:documentProtection w:edit="forms" w:enforcement="1" w:cryptProviderType="rsaAES" w:cryptAlgorithmClass="hash" w:cryptAlgorithmType="typeAny" w:cryptAlgorithmSid="14" w:cryptSpinCount="100000" w:hash="/bpaLjZbqwTJ7A8ZRi47vOp7YjkYz8fwAfzhnwC4AuXq7Dk9qvSADsXJKW41fADFd/G4M5t+ry76k7y0a3XokA==" w:salt="h5L79nW2GAFVNVaaVyo7nw=="/>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015A"/>
    <w:rsid w:val="00013D01"/>
    <w:rsid w:val="00015140"/>
    <w:rsid w:val="00024EE3"/>
    <w:rsid w:val="0003013B"/>
    <w:rsid w:val="0004098C"/>
    <w:rsid w:val="0004472A"/>
    <w:rsid w:val="00052504"/>
    <w:rsid w:val="000615EB"/>
    <w:rsid w:val="00062E14"/>
    <w:rsid w:val="000650F3"/>
    <w:rsid w:val="00074319"/>
    <w:rsid w:val="00075E7B"/>
    <w:rsid w:val="000768CE"/>
    <w:rsid w:val="00090803"/>
    <w:rsid w:val="00097B8D"/>
    <w:rsid w:val="000A6767"/>
    <w:rsid w:val="000A6FD1"/>
    <w:rsid w:val="000B1837"/>
    <w:rsid w:val="000B350D"/>
    <w:rsid w:val="000B373F"/>
    <w:rsid w:val="000B3817"/>
    <w:rsid w:val="000B43DE"/>
    <w:rsid w:val="000B4784"/>
    <w:rsid w:val="000B6526"/>
    <w:rsid w:val="000B6637"/>
    <w:rsid w:val="000D1881"/>
    <w:rsid w:val="000E4A52"/>
    <w:rsid w:val="000E538F"/>
    <w:rsid w:val="000E7EAC"/>
    <w:rsid w:val="000F2DBD"/>
    <w:rsid w:val="001109C3"/>
    <w:rsid w:val="00113B43"/>
    <w:rsid w:val="00115CFF"/>
    <w:rsid w:val="00117B2A"/>
    <w:rsid w:val="00117E54"/>
    <w:rsid w:val="00120611"/>
    <w:rsid w:val="0012474F"/>
    <w:rsid w:val="00124D6A"/>
    <w:rsid w:val="00125988"/>
    <w:rsid w:val="00125E16"/>
    <w:rsid w:val="001264B1"/>
    <w:rsid w:val="001307B9"/>
    <w:rsid w:val="00130921"/>
    <w:rsid w:val="001379C3"/>
    <w:rsid w:val="00143656"/>
    <w:rsid w:val="001444E8"/>
    <w:rsid w:val="0014542D"/>
    <w:rsid w:val="001516C1"/>
    <w:rsid w:val="00152498"/>
    <w:rsid w:val="00153EA5"/>
    <w:rsid w:val="001651D8"/>
    <w:rsid w:val="00167036"/>
    <w:rsid w:val="00175828"/>
    <w:rsid w:val="00175AC0"/>
    <w:rsid w:val="001819E1"/>
    <w:rsid w:val="0018200C"/>
    <w:rsid w:val="00185A2A"/>
    <w:rsid w:val="00186B8E"/>
    <w:rsid w:val="0019531E"/>
    <w:rsid w:val="0019551E"/>
    <w:rsid w:val="001A2251"/>
    <w:rsid w:val="001B3EDB"/>
    <w:rsid w:val="001B5EC4"/>
    <w:rsid w:val="001C15A9"/>
    <w:rsid w:val="001C2B1A"/>
    <w:rsid w:val="001C7879"/>
    <w:rsid w:val="001D097D"/>
    <w:rsid w:val="001D3BF8"/>
    <w:rsid w:val="001E53F4"/>
    <w:rsid w:val="001E5EA5"/>
    <w:rsid w:val="001E7D9E"/>
    <w:rsid w:val="001F016D"/>
    <w:rsid w:val="001F4FC0"/>
    <w:rsid w:val="001F6F26"/>
    <w:rsid w:val="00202529"/>
    <w:rsid w:val="00206A5A"/>
    <w:rsid w:val="00212CC0"/>
    <w:rsid w:val="002134CF"/>
    <w:rsid w:val="00217FBB"/>
    <w:rsid w:val="00220DF0"/>
    <w:rsid w:val="00224A7D"/>
    <w:rsid w:val="00226EF4"/>
    <w:rsid w:val="002305E3"/>
    <w:rsid w:val="002362EA"/>
    <w:rsid w:val="00240C15"/>
    <w:rsid w:val="002427C6"/>
    <w:rsid w:val="00246C7F"/>
    <w:rsid w:val="002571B1"/>
    <w:rsid w:val="00264EC5"/>
    <w:rsid w:val="0027034F"/>
    <w:rsid w:val="002718A0"/>
    <w:rsid w:val="00273D1B"/>
    <w:rsid w:val="00274BB7"/>
    <w:rsid w:val="00274D5A"/>
    <w:rsid w:val="002822C5"/>
    <w:rsid w:val="00291DB5"/>
    <w:rsid w:val="00291F65"/>
    <w:rsid w:val="002952D4"/>
    <w:rsid w:val="002A139E"/>
    <w:rsid w:val="002A2EE5"/>
    <w:rsid w:val="002A446D"/>
    <w:rsid w:val="002B3D83"/>
    <w:rsid w:val="002B4264"/>
    <w:rsid w:val="002B6F32"/>
    <w:rsid w:val="002C0D74"/>
    <w:rsid w:val="002C434C"/>
    <w:rsid w:val="002C4B01"/>
    <w:rsid w:val="002C68BE"/>
    <w:rsid w:val="002C7240"/>
    <w:rsid w:val="002D182C"/>
    <w:rsid w:val="002E614C"/>
    <w:rsid w:val="002F23FC"/>
    <w:rsid w:val="002F245B"/>
    <w:rsid w:val="002F7619"/>
    <w:rsid w:val="00304402"/>
    <w:rsid w:val="0031124D"/>
    <w:rsid w:val="003119A1"/>
    <w:rsid w:val="003119BB"/>
    <w:rsid w:val="00314497"/>
    <w:rsid w:val="00315BD3"/>
    <w:rsid w:val="0032588D"/>
    <w:rsid w:val="00330573"/>
    <w:rsid w:val="003306FB"/>
    <w:rsid w:val="003312DA"/>
    <w:rsid w:val="0033248F"/>
    <w:rsid w:val="00337D93"/>
    <w:rsid w:val="00343373"/>
    <w:rsid w:val="003439CC"/>
    <w:rsid w:val="00345074"/>
    <w:rsid w:val="0035131C"/>
    <w:rsid w:val="003549D7"/>
    <w:rsid w:val="00357ACA"/>
    <w:rsid w:val="003735E1"/>
    <w:rsid w:val="003802AD"/>
    <w:rsid w:val="00385C0D"/>
    <w:rsid w:val="003910D1"/>
    <w:rsid w:val="0039296C"/>
    <w:rsid w:val="00395437"/>
    <w:rsid w:val="003A3DE9"/>
    <w:rsid w:val="003B11A0"/>
    <w:rsid w:val="003B6946"/>
    <w:rsid w:val="003B764E"/>
    <w:rsid w:val="003C07C1"/>
    <w:rsid w:val="003C16BD"/>
    <w:rsid w:val="003C211B"/>
    <w:rsid w:val="003C23A2"/>
    <w:rsid w:val="003C28BB"/>
    <w:rsid w:val="003D1D10"/>
    <w:rsid w:val="003D3F22"/>
    <w:rsid w:val="003D75C1"/>
    <w:rsid w:val="003E67F5"/>
    <w:rsid w:val="003E71B8"/>
    <w:rsid w:val="003F599E"/>
    <w:rsid w:val="003F7499"/>
    <w:rsid w:val="00403263"/>
    <w:rsid w:val="004044ED"/>
    <w:rsid w:val="00404C96"/>
    <w:rsid w:val="00411111"/>
    <w:rsid w:val="00413929"/>
    <w:rsid w:val="00417E4A"/>
    <w:rsid w:val="004208FF"/>
    <w:rsid w:val="00436DEC"/>
    <w:rsid w:val="00451B48"/>
    <w:rsid w:val="00454436"/>
    <w:rsid w:val="004576D5"/>
    <w:rsid w:val="004705D7"/>
    <w:rsid w:val="0047146E"/>
    <w:rsid w:val="004839A6"/>
    <w:rsid w:val="004845AF"/>
    <w:rsid w:val="004854A5"/>
    <w:rsid w:val="00491532"/>
    <w:rsid w:val="00494834"/>
    <w:rsid w:val="004A0EDC"/>
    <w:rsid w:val="004A279E"/>
    <w:rsid w:val="004A468F"/>
    <w:rsid w:val="004B54B3"/>
    <w:rsid w:val="004B7FF4"/>
    <w:rsid w:val="004C24E2"/>
    <w:rsid w:val="004D0C42"/>
    <w:rsid w:val="004E6827"/>
    <w:rsid w:val="004F175F"/>
    <w:rsid w:val="004F23D3"/>
    <w:rsid w:val="004F3DCE"/>
    <w:rsid w:val="004F4663"/>
    <w:rsid w:val="004F53D9"/>
    <w:rsid w:val="004F5C89"/>
    <w:rsid w:val="004F7B8C"/>
    <w:rsid w:val="00500689"/>
    <w:rsid w:val="005013A8"/>
    <w:rsid w:val="00501E49"/>
    <w:rsid w:val="00502F54"/>
    <w:rsid w:val="00502F80"/>
    <w:rsid w:val="00504735"/>
    <w:rsid w:val="00505332"/>
    <w:rsid w:val="00505FDA"/>
    <w:rsid w:val="0051272E"/>
    <w:rsid w:val="005133AC"/>
    <w:rsid w:val="005228C6"/>
    <w:rsid w:val="005235CC"/>
    <w:rsid w:val="0052686B"/>
    <w:rsid w:val="00530901"/>
    <w:rsid w:val="00530E2F"/>
    <w:rsid w:val="005333C2"/>
    <w:rsid w:val="00537926"/>
    <w:rsid w:val="00544B9E"/>
    <w:rsid w:val="00552508"/>
    <w:rsid w:val="005526FC"/>
    <w:rsid w:val="00556CD0"/>
    <w:rsid w:val="00570707"/>
    <w:rsid w:val="00573796"/>
    <w:rsid w:val="005818DC"/>
    <w:rsid w:val="00584664"/>
    <w:rsid w:val="00586A14"/>
    <w:rsid w:val="00595A92"/>
    <w:rsid w:val="0059715B"/>
    <w:rsid w:val="005A1289"/>
    <w:rsid w:val="005A2EBA"/>
    <w:rsid w:val="005A48B6"/>
    <w:rsid w:val="005A5B07"/>
    <w:rsid w:val="005A6CD0"/>
    <w:rsid w:val="005B16E3"/>
    <w:rsid w:val="005D0922"/>
    <w:rsid w:val="005D0D97"/>
    <w:rsid w:val="005D232D"/>
    <w:rsid w:val="005D2431"/>
    <w:rsid w:val="005D55AE"/>
    <w:rsid w:val="005D6A38"/>
    <w:rsid w:val="005E53DB"/>
    <w:rsid w:val="005E6A24"/>
    <w:rsid w:val="005F374D"/>
    <w:rsid w:val="006009D4"/>
    <w:rsid w:val="00601E5C"/>
    <w:rsid w:val="0060463D"/>
    <w:rsid w:val="00605E42"/>
    <w:rsid w:val="006109BE"/>
    <w:rsid w:val="006145CD"/>
    <w:rsid w:val="006148F8"/>
    <w:rsid w:val="006203AE"/>
    <w:rsid w:val="00623B5C"/>
    <w:rsid w:val="0062421A"/>
    <w:rsid w:val="006254AA"/>
    <w:rsid w:val="00632A49"/>
    <w:rsid w:val="00641D23"/>
    <w:rsid w:val="00642AAC"/>
    <w:rsid w:val="006432CD"/>
    <w:rsid w:val="006436E7"/>
    <w:rsid w:val="00645317"/>
    <w:rsid w:val="00646BBF"/>
    <w:rsid w:val="00666B31"/>
    <w:rsid w:val="0067043F"/>
    <w:rsid w:val="0067151B"/>
    <w:rsid w:val="006728AE"/>
    <w:rsid w:val="00686443"/>
    <w:rsid w:val="00687E70"/>
    <w:rsid w:val="0069565D"/>
    <w:rsid w:val="006A1066"/>
    <w:rsid w:val="006A3B31"/>
    <w:rsid w:val="006A579F"/>
    <w:rsid w:val="006A7701"/>
    <w:rsid w:val="006A78CF"/>
    <w:rsid w:val="006B3257"/>
    <w:rsid w:val="006B5A72"/>
    <w:rsid w:val="006C5478"/>
    <w:rsid w:val="006C66D4"/>
    <w:rsid w:val="006C72AF"/>
    <w:rsid w:val="006D22DC"/>
    <w:rsid w:val="006D4212"/>
    <w:rsid w:val="006E3386"/>
    <w:rsid w:val="006E35CF"/>
    <w:rsid w:val="006E5C8E"/>
    <w:rsid w:val="006E7FDE"/>
    <w:rsid w:val="006F0E30"/>
    <w:rsid w:val="006F3B7F"/>
    <w:rsid w:val="006F4720"/>
    <w:rsid w:val="006F51F9"/>
    <w:rsid w:val="006F7C06"/>
    <w:rsid w:val="0070640B"/>
    <w:rsid w:val="007209B8"/>
    <w:rsid w:val="007264DA"/>
    <w:rsid w:val="00727A86"/>
    <w:rsid w:val="00727E36"/>
    <w:rsid w:val="00737176"/>
    <w:rsid w:val="00740D29"/>
    <w:rsid w:val="00744114"/>
    <w:rsid w:val="00750511"/>
    <w:rsid w:val="007522D4"/>
    <w:rsid w:val="00754ED5"/>
    <w:rsid w:val="0076283E"/>
    <w:rsid w:val="0076492D"/>
    <w:rsid w:val="007664D2"/>
    <w:rsid w:val="00771939"/>
    <w:rsid w:val="007737B4"/>
    <w:rsid w:val="00773CB2"/>
    <w:rsid w:val="00774AC2"/>
    <w:rsid w:val="0077539E"/>
    <w:rsid w:val="00780AF8"/>
    <w:rsid w:val="00782BC2"/>
    <w:rsid w:val="00782F5A"/>
    <w:rsid w:val="00793AA9"/>
    <w:rsid w:val="007A11B4"/>
    <w:rsid w:val="007A4B90"/>
    <w:rsid w:val="007B49E9"/>
    <w:rsid w:val="007D0A88"/>
    <w:rsid w:val="007D1AA6"/>
    <w:rsid w:val="007D2D4B"/>
    <w:rsid w:val="007D45A4"/>
    <w:rsid w:val="007D5AE7"/>
    <w:rsid w:val="007E08C4"/>
    <w:rsid w:val="007E1101"/>
    <w:rsid w:val="007E35A5"/>
    <w:rsid w:val="007E59F7"/>
    <w:rsid w:val="007E7B29"/>
    <w:rsid w:val="007F5A98"/>
    <w:rsid w:val="007F7A7B"/>
    <w:rsid w:val="00801B12"/>
    <w:rsid w:val="00803052"/>
    <w:rsid w:val="008038CE"/>
    <w:rsid w:val="0081504D"/>
    <w:rsid w:val="008150A9"/>
    <w:rsid w:val="00815A0E"/>
    <w:rsid w:val="00816CD4"/>
    <w:rsid w:val="00817B26"/>
    <w:rsid w:val="008230D7"/>
    <w:rsid w:val="008270D8"/>
    <w:rsid w:val="00827D0A"/>
    <w:rsid w:val="00835F42"/>
    <w:rsid w:val="00841F45"/>
    <w:rsid w:val="00844895"/>
    <w:rsid w:val="008457BF"/>
    <w:rsid w:val="0084754A"/>
    <w:rsid w:val="00850AE6"/>
    <w:rsid w:val="00852EE9"/>
    <w:rsid w:val="008547D0"/>
    <w:rsid w:val="00856CD0"/>
    <w:rsid w:val="008575AE"/>
    <w:rsid w:val="00860FA4"/>
    <w:rsid w:val="0086127D"/>
    <w:rsid w:val="0086553D"/>
    <w:rsid w:val="0087008C"/>
    <w:rsid w:val="0087344E"/>
    <w:rsid w:val="008757F5"/>
    <w:rsid w:val="00891FC2"/>
    <w:rsid w:val="0089382C"/>
    <w:rsid w:val="0089446D"/>
    <w:rsid w:val="00896E07"/>
    <w:rsid w:val="008A1B7D"/>
    <w:rsid w:val="008A1BD3"/>
    <w:rsid w:val="008A3143"/>
    <w:rsid w:val="008A5CD3"/>
    <w:rsid w:val="008A5E1F"/>
    <w:rsid w:val="008A5E65"/>
    <w:rsid w:val="008B3481"/>
    <w:rsid w:val="008B74CE"/>
    <w:rsid w:val="008D0617"/>
    <w:rsid w:val="008E11F1"/>
    <w:rsid w:val="008E32A9"/>
    <w:rsid w:val="008E734C"/>
    <w:rsid w:val="008F3841"/>
    <w:rsid w:val="00902C2C"/>
    <w:rsid w:val="00905745"/>
    <w:rsid w:val="009158A2"/>
    <w:rsid w:val="00916626"/>
    <w:rsid w:val="00922677"/>
    <w:rsid w:val="00923109"/>
    <w:rsid w:val="00932E60"/>
    <w:rsid w:val="00937B02"/>
    <w:rsid w:val="00944049"/>
    <w:rsid w:val="009460D4"/>
    <w:rsid w:val="00946729"/>
    <w:rsid w:val="0094740B"/>
    <w:rsid w:val="00951925"/>
    <w:rsid w:val="009522D4"/>
    <w:rsid w:val="00962163"/>
    <w:rsid w:val="00962392"/>
    <w:rsid w:val="009640A3"/>
    <w:rsid w:val="0096522E"/>
    <w:rsid w:val="009679B2"/>
    <w:rsid w:val="00972728"/>
    <w:rsid w:val="00976105"/>
    <w:rsid w:val="009764EE"/>
    <w:rsid w:val="00976DA9"/>
    <w:rsid w:val="009812A0"/>
    <w:rsid w:val="0098363A"/>
    <w:rsid w:val="009842CA"/>
    <w:rsid w:val="00991D8E"/>
    <w:rsid w:val="0099334E"/>
    <w:rsid w:val="009941F7"/>
    <w:rsid w:val="0099436A"/>
    <w:rsid w:val="009A0E18"/>
    <w:rsid w:val="009A453C"/>
    <w:rsid w:val="009A6A10"/>
    <w:rsid w:val="009B07D5"/>
    <w:rsid w:val="009B16B7"/>
    <w:rsid w:val="009B5707"/>
    <w:rsid w:val="009B663F"/>
    <w:rsid w:val="009C7C39"/>
    <w:rsid w:val="009D139C"/>
    <w:rsid w:val="009D2EF4"/>
    <w:rsid w:val="009D6C13"/>
    <w:rsid w:val="009E08C7"/>
    <w:rsid w:val="009E1030"/>
    <w:rsid w:val="009E5DE1"/>
    <w:rsid w:val="009E7ABF"/>
    <w:rsid w:val="009F0887"/>
    <w:rsid w:val="00A01D26"/>
    <w:rsid w:val="00A01F05"/>
    <w:rsid w:val="00A05F3B"/>
    <w:rsid w:val="00A070C1"/>
    <w:rsid w:val="00A07F0A"/>
    <w:rsid w:val="00A11341"/>
    <w:rsid w:val="00A277DD"/>
    <w:rsid w:val="00A36E1A"/>
    <w:rsid w:val="00A445AD"/>
    <w:rsid w:val="00A56B77"/>
    <w:rsid w:val="00A56BEA"/>
    <w:rsid w:val="00A6415F"/>
    <w:rsid w:val="00A70D33"/>
    <w:rsid w:val="00A72ABF"/>
    <w:rsid w:val="00A73F94"/>
    <w:rsid w:val="00A92C37"/>
    <w:rsid w:val="00A943DA"/>
    <w:rsid w:val="00A96BEC"/>
    <w:rsid w:val="00AB0FCD"/>
    <w:rsid w:val="00AB1432"/>
    <w:rsid w:val="00AB5146"/>
    <w:rsid w:val="00AC0B3D"/>
    <w:rsid w:val="00AC746A"/>
    <w:rsid w:val="00AC7962"/>
    <w:rsid w:val="00AD1B0E"/>
    <w:rsid w:val="00AE09D3"/>
    <w:rsid w:val="00AE38F6"/>
    <w:rsid w:val="00AF4C19"/>
    <w:rsid w:val="00AF6B0F"/>
    <w:rsid w:val="00B000B1"/>
    <w:rsid w:val="00B05C4C"/>
    <w:rsid w:val="00B078C8"/>
    <w:rsid w:val="00B21A3F"/>
    <w:rsid w:val="00B23FC4"/>
    <w:rsid w:val="00B24387"/>
    <w:rsid w:val="00B266CC"/>
    <w:rsid w:val="00B32643"/>
    <w:rsid w:val="00B36659"/>
    <w:rsid w:val="00B4163D"/>
    <w:rsid w:val="00B43805"/>
    <w:rsid w:val="00B4406E"/>
    <w:rsid w:val="00B44693"/>
    <w:rsid w:val="00B44A36"/>
    <w:rsid w:val="00B45B2F"/>
    <w:rsid w:val="00B468A2"/>
    <w:rsid w:val="00B4754A"/>
    <w:rsid w:val="00B53808"/>
    <w:rsid w:val="00B60C00"/>
    <w:rsid w:val="00B6593D"/>
    <w:rsid w:val="00B66BC7"/>
    <w:rsid w:val="00B6726E"/>
    <w:rsid w:val="00B73524"/>
    <w:rsid w:val="00B7685C"/>
    <w:rsid w:val="00B774F2"/>
    <w:rsid w:val="00B779DD"/>
    <w:rsid w:val="00B809C6"/>
    <w:rsid w:val="00B90D81"/>
    <w:rsid w:val="00B93D3F"/>
    <w:rsid w:val="00BA5093"/>
    <w:rsid w:val="00BA5F5A"/>
    <w:rsid w:val="00BB5760"/>
    <w:rsid w:val="00BB7AB5"/>
    <w:rsid w:val="00BC0069"/>
    <w:rsid w:val="00BC0489"/>
    <w:rsid w:val="00BC6665"/>
    <w:rsid w:val="00BD1360"/>
    <w:rsid w:val="00BD17BC"/>
    <w:rsid w:val="00BD6E3A"/>
    <w:rsid w:val="00BE0CF9"/>
    <w:rsid w:val="00C00CCC"/>
    <w:rsid w:val="00C01531"/>
    <w:rsid w:val="00C07225"/>
    <w:rsid w:val="00C0786E"/>
    <w:rsid w:val="00C13DC0"/>
    <w:rsid w:val="00C24810"/>
    <w:rsid w:val="00C25D92"/>
    <w:rsid w:val="00C25F1B"/>
    <w:rsid w:val="00C275A2"/>
    <w:rsid w:val="00C279ED"/>
    <w:rsid w:val="00C30898"/>
    <w:rsid w:val="00C30CE1"/>
    <w:rsid w:val="00C30D4A"/>
    <w:rsid w:val="00C42029"/>
    <w:rsid w:val="00C4323D"/>
    <w:rsid w:val="00C45B97"/>
    <w:rsid w:val="00C4798A"/>
    <w:rsid w:val="00C609E2"/>
    <w:rsid w:val="00C64A65"/>
    <w:rsid w:val="00C64F90"/>
    <w:rsid w:val="00C661C9"/>
    <w:rsid w:val="00C735A8"/>
    <w:rsid w:val="00C76AF4"/>
    <w:rsid w:val="00C901D7"/>
    <w:rsid w:val="00C92898"/>
    <w:rsid w:val="00C934A9"/>
    <w:rsid w:val="00C939B3"/>
    <w:rsid w:val="00C9631D"/>
    <w:rsid w:val="00CA0015"/>
    <w:rsid w:val="00CB1976"/>
    <w:rsid w:val="00CB260D"/>
    <w:rsid w:val="00CC2BFF"/>
    <w:rsid w:val="00CC3725"/>
    <w:rsid w:val="00CC44DE"/>
    <w:rsid w:val="00CC60A3"/>
    <w:rsid w:val="00CC6DAF"/>
    <w:rsid w:val="00CC7B18"/>
    <w:rsid w:val="00CD3E62"/>
    <w:rsid w:val="00CE21A4"/>
    <w:rsid w:val="00CE4A84"/>
    <w:rsid w:val="00CE7E8F"/>
    <w:rsid w:val="00CF0DDA"/>
    <w:rsid w:val="00CF0FC1"/>
    <w:rsid w:val="00CF15FC"/>
    <w:rsid w:val="00D00A73"/>
    <w:rsid w:val="00D07517"/>
    <w:rsid w:val="00D07545"/>
    <w:rsid w:val="00D1299D"/>
    <w:rsid w:val="00D12DDC"/>
    <w:rsid w:val="00D15974"/>
    <w:rsid w:val="00D362B9"/>
    <w:rsid w:val="00D368FA"/>
    <w:rsid w:val="00D37DB6"/>
    <w:rsid w:val="00D4009D"/>
    <w:rsid w:val="00D43A00"/>
    <w:rsid w:val="00D457DB"/>
    <w:rsid w:val="00D47CCC"/>
    <w:rsid w:val="00D51EA4"/>
    <w:rsid w:val="00D54470"/>
    <w:rsid w:val="00D54C35"/>
    <w:rsid w:val="00D55AAA"/>
    <w:rsid w:val="00D63D8E"/>
    <w:rsid w:val="00D63E98"/>
    <w:rsid w:val="00D66C26"/>
    <w:rsid w:val="00D70BD6"/>
    <w:rsid w:val="00D711E4"/>
    <w:rsid w:val="00D71F8B"/>
    <w:rsid w:val="00D74529"/>
    <w:rsid w:val="00D74A2E"/>
    <w:rsid w:val="00D757C7"/>
    <w:rsid w:val="00D76965"/>
    <w:rsid w:val="00D7704B"/>
    <w:rsid w:val="00D80364"/>
    <w:rsid w:val="00D86C65"/>
    <w:rsid w:val="00D87DC1"/>
    <w:rsid w:val="00D9680E"/>
    <w:rsid w:val="00D97B36"/>
    <w:rsid w:val="00D97D09"/>
    <w:rsid w:val="00DA34A4"/>
    <w:rsid w:val="00DA5DD8"/>
    <w:rsid w:val="00DA64D3"/>
    <w:rsid w:val="00DB0732"/>
    <w:rsid w:val="00DC30D7"/>
    <w:rsid w:val="00DC4F24"/>
    <w:rsid w:val="00DC68D8"/>
    <w:rsid w:val="00DD2437"/>
    <w:rsid w:val="00DD4F6D"/>
    <w:rsid w:val="00DD525B"/>
    <w:rsid w:val="00DD786F"/>
    <w:rsid w:val="00DE1163"/>
    <w:rsid w:val="00DF3F22"/>
    <w:rsid w:val="00E01AA5"/>
    <w:rsid w:val="00E01CBE"/>
    <w:rsid w:val="00E01E96"/>
    <w:rsid w:val="00E02E66"/>
    <w:rsid w:val="00E0343F"/>
    <w:rsid w:val="00E04FC3"/>
    <w:rsid w:val="00E05F66"/>
    <w:rsid w:val="00E10552"/>
    <w:rsid w:val="00E16077"/>
    <w:rsid w:val="00E25B5D"/>
    <w:rsid w:val="00E25C13"/>
    <w:rsid w:val="00E26560"/>
    <w:rsid w:val="00E31B51"/>
    <w:rsid w:val="00E32881"/>
    <w:rsid w:val="00E33F59"/>
    <w:rsid w:val="00E34C1C"/>
    <w:rsid w:val="00E37047"/>
    <w:rsid w:val="00E37278"/>
    <w:rsid w:val="00E40EC5"/>
    <w:rsid w:val="00E41B70"/>
    <w:rsid w:val="00E470AB"/>
    <w:rsid w:val="00E5329B"/>
    <w:rsid w:val="00E5768C"/>
    <w:rsid w:val="00E62B93"/>
    <w:rsid w:val="00E63706"/>
    <w:rsid w:val="00E639E0"/>
    <w:rsid w:val="00E71EEF"/>
    <w:rsid w:val="00E72685"/>
    <w:rsid w:val="00E73E4C"/>
    <w:rsid w:val="00E7714F"/>
    <w:rsid w:val="00E87690"/>
    <w:rsid w:val="00E90DA2"/>
    <w:rsid w:val="00E92472"/>
    <w:rsid w:val="00E92986"/>
    <w:rsid w:val="00E960D6"/>
    <w:rsid w:val="00EA062F"/>
    <w:rsid w:val="00EB105F"/>
    <w:rsid w:val="00EB16E6"/>
    <w:rsid w:val="00EC016D"/>
    <w:rsid w:val="00EC6021"/>
    <w:rsid w:val="00ED4D2F"/>
    <w:rsid w:val="00ED53B5"/>
    <w:rsid w:val="00ED7FBA"/>
    <w:rsid w:val="00EE38AC"/>
    <w:rsid w:val="00EF3D2D"/>
    <w:rsid w:val="00EF5E94"/>
    <w:rsid w:val="00F119E5"/>
    <w:rsid w:val="00F138B7"/>
    <w:rsid w:val="00F15FEC"/>
    <w:rsid w:val="00F16B69"/>
    <w:rsid w:val="00F21032"/>
    <w:rsid w:val="00F25587"/>
    <w:rsid w:val="00F30344"/>
    <w:rsid w:val="00F3087A"/>
    <w:rsid w:val="00F35E20"/>
    <w:rsid w:val="00F4244B"/>
    <w:rsid w:val="00F44BBA"/>
    <w:rsid w:val="00F45D32"/>
    <w:rsid w:val="00F475BE"/>
    <w:rsid w:val="00F520D5"/>
    <w:rsid w:val="00F6300D"/>
    <w:rsid w:val="00F6583B"/>
    <w:rsid w:val="00F67201"/>
    <w:rsid w:val="00F7553E"/>
    <w:rsid w:val="00F81A0A"/>
    <w:rsid w:val="00F8248F"/>
    <w:rsid w:val="00F82C60"/>
    <w:rsid w:val="00F87F04"/>
    <w:rsid w:val="00F91892"/>
    <w:rsid w:val="00F91D3D"/>
    <w:rsid w:val="00F934CD"/>
    <w:rsid w:val="00F95C83"/>
    <w:rsid w:val="00FA30CD"/>
    <w:rsid w:val="00FB16D4"/>
    <w:rsid w:val="00FC1157"/>
    <w:rsid w:val="00FC2451"/>
    <w:rsid w:val="00FC59D2"/>
    <w:rsid w:val="00FC7BF0"/>
    <w:rsid w:val="00FD082B"/>
    <w:rsid w:val="00FD1641"/>
    <w:rsid w:val="00FD3677"/>
    <w:rsid w:val="00FE1B67"/>
    <w:rsid w:val="00FE4C6A"/>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773EDE-4E7B-434A-826F-3742D0104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28</Pages>
  <Words>12105</Words>
  <Characters>71420</Characters>
  <Application>Microsoft Office Word</Application>
  <DocSecurity>0</DocSecurity>
  <Lines>595</Lines>
  <Paragraphs>166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208</cp:revision>
  <cp:lastPrinted>2013-12-19T10:58:00Z</cp:lastPrinted>
  <dcterms:created xsi:type="dcterms:W3CDTF">2020-02-05T14:02:00Z</dcterms:created>
  <dcterms:modified xsi:type="dcterms:W3CDTF">2023-05-18T07:48:00Z</dcterms:modified>
</cp:coreProperties>
</file>